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B2FC4" w14:textId="77777777" w:rsidR="00CB573A" w:rsidRPr="00A53BD6" w:rsidRDefault="00CB573A" w:rsidP="00B34C71">
      <w:pPr>
        <w:spacing w:after="0"/>
        <w:jc w:val="left"/>
        <w:rPr>
          <w:b/>
        </w:rPr>
      </w:pPr>
    </w:p>
    <w:p w14:paraId="60D56FD4" w14:textId="67C5034A" w:rsidR="004201EF" w:rsidRPr="00977706" w:rsidRDefault="004201EF" w:rsidP="003B567C">
      <w:pPr>
        <w:pStyle w:val="Heading1RestartNumbering"/>
        <w:jc w:val="center"/>
        <w:rPr>
          <w:rFonts w:ascii="Arial" w:hAnsi="Arial"/>
          <w:b/>
          <w:sz w:val="18"/>
          <w:u w:val="single"/>
        </w:rPr>
      </w:pPr>
      <w:r w:rsidRPr="00977706">
        <w:rPr>
          <w:rFonts w:ascii="Arial" w:hAnsi="Arial"/>
          <w:b/>
          <w:sz w:val="18"/>
          <w:u w:val="single"/>
        </w:rPr>
        <w:t xml:space="preserve">PART </w:t>
      </w:r>
      <w:r w:rsidR="00F8546C">
        <w:rPr>
          <w:rFonts w:ascii="Arial" w:hAnsi="Arial"/>
          <w:b/>
          <w:sz w:val="18"/>
          <w:u w:val="single"/>
        </w:rPr>
        <w:t>M</w:t>
      </w:r>
      <w:r w:rsidR="00977706" w:rsidRPr="00977706">
        <w:rPr>
          <w:rFonts w:ascii="Arial" w:hAnsi="Arial"/>
          <w:b/>
          <w:sz w:val="18"/>
          <w:u w:val="single"/>
        </w:rPr>
        <w:t>50</w:t>
      </w:r>
      <w:r w:rsidR="002F758D" w:rsidRPr="00977706">
        <w:rPr>
          <w:rFonts w:ascii="Arial" w:hAnsi="Arial"/>
          <w:b/>
          <w:sz w:val="18"/>
          <w:u w:val="single"/>
        </w:rPr>
        <w:br/>
      </w:r>
      <w:r w:rsidR="002F758D" w:rsidRPr="00977706">
        <w:rPr>
          <w:rFonts w:ascii="Arial" w:hAnsi="Arial"/>
          <w:b/>
          <w:sz w:val="18"/>
          <w:u w:val="single"/>
        </w:rPr>
        <w:br/>
      </w:r>
      <w:r w:rsidR="00F8546C">
        <w:rPr>
          <w:rFonts w:ascii="Arial" w:hAnsi="Arial"/>
          <w:b/>
          <w:sz w:val="18"/>
          <w:u w:val="single"/>
        </w:rPr>
        <w:t xml:space="preserve">MAINTENANCE </w:t>
      </w:r>
      <w:r w:rsidR="00977706" w:rsidRPr="00977706">
        <w:rPr>
          <w:rFonts w:ascii="Arial" w:hAnsi="Arial"/>
          <w:b/>
          <w:sz w:val="18"/>
          <w:u w:val="single"/>
        </w:rPr>
        <w:t>ENVIRONMENTAL MANAGEMENT SYSTEM</w:t>
      </w:r>
    </w:p>
    <w:p w14:paraId="05A60D00" w14:textId="77777777" w:rsidR="004201EF" w:rsidRPr="00977706" w:rsidRDefault="004201EF" w:rsidP="004201EF">
      <w:pPr>
        <w:rPr>
          <w:bCs/>
        </w:rPr>
      </w:pPr>
    </w:p>
    <w:p w14:paraId="4E4D782A" w14:textId="77777777" w:rsidR="004201EF" w:rsidRPr="00977706" w:rsidRDefault="004201EF" w:rsidP="004201EF">
      <w:pPr>
        <w:rPr>
          <w:b/>
          <w:bCs/>
          <w:u w:val="single"/>
        </w:rPr>
      </w:pPr>
      <w:r w:rsidRPr="00977706">
        <w:rPr>
          <w:b/>
          <w:bCs/>
          <w:u w:val="single"/>
        </w:rPr>
        <w:t>CONTENTS</w:t>
      </w:r>
    </w:p>
    <w:p w14:paraId="0D07C1D2" w14:textId="77777777" w:rsidR="004201EF" w:rsidRPr="00977706" w:rsidRDefault="004201EF" w:rsidP="004201EF">
      <w:pPr>
        <w:rPr>
          <w:bCs/>
        </w:rPr>
      </w:pPr>
    </w:p>
    <w:p w14:paraId="5845D0C6" w14:textId="77777777" w:rsidR="00E91090" w:rsidRDefault="002F758D" w:rsidP="00E91090">
      <w:pPr>
        <w:pStyle w:val="TOC3"/>
        <w:ind w:left="993" w:hanging="567"/>
        <w:rPr>
          <w:rFonts w:asciiTheme="minorHAnsi" w:eastAsiaTheme="minorEastAsia" w:hAnsiTheme="minorHAnsi" w:cstheme="minorBidi"/>
          <w:noProof/>
          <w:sz w:val="22"/>
          <w:szCs w:val="22"/>
        </w:rPr>
      </w:pPr>
      <w:r w:rsidRPr="00F8546C">
        <w:rPr>
          <w:highlight w:val="yellow"/>
        </w:rPr>
        <w:fldChar w:fldCharType="begin"/>
      </w:r>
      <w:r w:rsidRPr="00F8546C">
        <w:rPr>
          <w:highlight w:val="yellow"/>
        </w:rPr>
        <w:instrText xml:space="preserve"> TOC \o "3-3" \n \h \z \t "Title,1,Style Heading 2,2,Style Heading 1 Restart Numbering + Arial 9 pt Bold Underline,1" </w:instrText>
      </w:r>
      <w:r w:rsidRPr="00F8546C">
        <w:rPr>
          <w:highlight w:val="yellow"/>
        </w:rPr>
        <w:fldChar w:fldCharType="separate"/>
      </w:r>
      <w:hyperlink w:anchor="_Toc485909661" w:history="1">
        <w:r w:rsidR="00E91090" w:rsidRPr="00AF42E8">
          <w:rPr>
            <w:rStyle w:val="Hyperlink"/>
            <w:rFonts w:ascii="Arial Bold" w:hAnsi="Arial Bold"/>
            <w:noProof/>
          </w:rPr>
          <w:t>1.</w:t>
        </w:r>
        <w:r w:rsidR="00E91090">
          <w:rPr>
            <w:rFonts w:asciiTheme="minorHAnsi" w:eastAsiaTheme="minorEastAsia" w:hAnsiTheme="minorHAnsi" w:cstheme="minorBidi"/>
            <w:noProof/>
            <w:sz w:val="22"/>
            <w:szCs w:val="22"/>
          </w:rPr>
          <w:tab/>
        </w:r>
        <w:r w:rsidR="00E91090" w:rsidRPr="00AF42E8">
          <w:rPr>
            <w:rStyle w:val="Hyperlink"/>
            <w:noProof/>
          </w:rPr>
          <w:t>GENERAL</w:t>
        </w:r>
      </w:hyperlink>
    </w:p>
    <w:p w14:paraId="09671B2B" w14:textId="77777777" w:rsidR="00E91090" w:rsidRDefault="00EA7664" w:rsidP="00E91090">
      <w:pPr>
        <w:pStyle w:val="TOC3"/>
        <w:ind w:left="993" w:hanging="567"/>
        <w:rPr>
          <w:rFonts w:asciiTheme="minorHAnsi" w:eastAsiaTheme="minorEastAsia" w:hAnsiTheme="minorHAnsi" w:cstheme="minorBidi"/>
          <w:noProof/>
          <w:sz w:val="22"/>
          <w:szCs w:val="22"/>
        </w:rPr>
      </w:pPr>
      <w:hyperlink w:anchor="_Toc485909662" w:history="1">
        <w:r w:rsidR="00E91090" w:rsidRPr="00AF42E8">
          <w:rPr>
            <w:rStyle w:val="Hyperlink"/>
            <w:rFonts w:ascii="Arial Bold" w:hAnsi="Arial Bold"/>
            <w:noProof/>
          </w:rPr>
          <w:t>2.</w:t>
        </w:r>
        <w:r w:rsidR="00E91090">
          <w:rPr>
            <w:rFonts w:asciiTheme="minorHAnsi" w:eastAsiaTheme="minorEastAsia" w:hAnsiTheme="minorHAnsi" w:cstheme="minorBidi"/>
            <w:noProof/>
            <w:sz w:val="22"/>
            <w:szCs w:val="22"/>
          </w:rPr>
          <w:tab/>
        </w:r>
        <w:r w:rsidR="00E91090" w:rsidRPr="00AF42E8">
          <w:rPr>
            <w:rStyle w:val="Hyperlink"/>
            <w:noProof/>
          </w:rPr>
          <w:t xml:space="preserve">ENVIRONMENTAL </w:t>
        </w:r>
        <w:r w:rsidR="00E91090" w:rsidRPr="00AF42E8">
          <w:rPr>
            <w:rStyle w:val="Hyperlink"/>
            <w:caps/>
            <w:noProof/>
          </w:rPr>
          <w:t>Management SYSTEM</w:t>
        </w:r>
      </w:hyperlink>
    </w:p>
    <w:p w14:paraId="5389EEED" w14:textId="77777777" w:rsidR="00E91090" w:rsidRDefault="00EA7664" w:rsidP="00E91090">
      <w:pPr>
        <w:pStyle w:val="TOC3"/>
        <w:ind w:left="993" w:hanging="567"/>
        <w:rPr>
          <w:rFonts w:asciiTheme="minorHAnsi" w:eastAsiaTheme="minorEastAsia" w:hAnsiTheme="minorHAnsi" w:cstheme="minorBidi"/>
          <w:noProof/>
          <w:sz w:val="22"/>
          <w:szCs w:val="22"/>
        </w:rPr>
      </w:pPr>
      <w:hyperlink w:anchor="_Toc485909663" w:history="1">
        <w:r w:rsidR="00E91090" w:rsidRPr="00AF42E8">
          <w:rPr>
            <w:rStyle w:val="Hyperlink"/>
            <w:rFonts w:ascii="Arial Bold" w:hAnsi="Arial Bold"/>
            <w:noProof/>
          </w:rPr>
          <w:t>3.</w:t>
        </w:r>
        <w:r w:rsidR="00E91090">
          <w:rPr>
            <w:rFonts w:asciiTheme="minorHAnsi" w:eastAsiaTheme="minorEastAsia" w:hAnsiTheme="minorHAnsi" w:cstheme="minorBidi"/>
            <w:noProof/>
            <w:sz w:val="22"/>
            <w:szCs w:val="22"/>
          </w:rPr>
          <w:tab/>
        </w:r>
        <w:r w:rsidR="00E91090" w:rsidRPr="00AF42E8">
          <w:rPr>
            <w:rStyle w:val="Hyperlink"/>
            <w:noProof/>
          </w:rPr>
          <w:t>CONTRACTOR’S ENVIRONMENTAL MANAGEMENT PLAN</w:t>
        </w:r>
      </w:hyperlink>
    </w:p>
    <w:p w14:paraId="6D9FDDAD" w14:textId="77777777" w:rsidR="00E91090" w:rsidRDefault="00EA7664" w:rsidP="00E91090">
      <w:pPr>
        <w:pStyle w:val="TOC3"/>
        <w:ind w:left="993" w:hanging="567"/>
        <w:rPr>
          <w:rFonts w:asciiTheme="minorHAnsi" w:eastAsiaTheme="minorEastAsia" w:hAnsiTheme="minorHAnsi" w:cstheme="minorBidi"/>
          <w:noProof/>
          <w:sz w:val="22"/>
          <w:szCs w:val="22"/>
        </w:rPr>
      </w:pPr>
      <w:hyperlink w:anchor="_Toc485909664" w:history="1">
        <w:r w:rsidR="00E91090" w:rsidRPr="00AF42E8">
          <w:rPr>
            <w:rStyle w:val="Hyperlink"/>
            <w:rFonts w:ascii="Arial Bold" w:hAnsi="Arial Bold"/>
            <w:noProof/>
          </w:rPr>
          <w:t>4.</w:t>
        </w:r>
        <w:r w:rsidR="00E91090">
          <w:rPr>
            <w:rFonts w:asciiTheme="minorHAnsi" w:eastAsiaTheme="minorEastAsia" w:hAnsiTheme="minorHAnsi" w:cstheme="minorBidi"/>
            <w:noProof/>
            <w:sz w:val="22"/>
            <w:szCs w:val="22"/>
          </w:rPr>
          <w:tab/>
        </w:r>
        <w:r w:rsidR="00E91090" w:rsidRPr="00AF42E8">
          <w:rPr>
            <w:rStyle w:val="Hyperlink"/>
            <w:noProof/>
          </w:rPr>
          <w:t>ENVIRONMENTAL AUTHORISATIONS</w:t>
        </w:r>
      </w:hyperlink>
    </w:p>
    <w:p w14:paraId="29081F0C" w14:textId="77777777" w:rsidR="00E91090" w:rsidRDefault="00EA7664" w:rsidP="00E91090">
      <w:pPr>
        <w:pStyle w:val="TOC3"/>
        <w:ind w:left="993" w:hanging="567"/>
        <w:rPr>
          <w:rFonts w:asciiTheme="minorHAnsi" w:eastAsiaTheme="minorEastAsia" w:hAnsiTheme="minorHAnsi" w:cstheme="minorBidi"/>
          <w:noProof/>
          <w:sz w:val="22"/>
          <w:szCs w:val="22"/>
        </w:rPr>
      </w:pPr>
      <w:hyperlink w:anchor="_Toc485909665" w:history="1">
        <w:r w:rsidR="00E91090" w:rsidRPr="00AF42E8">
          <w:rPr>
            <w:rStyle w:val="Hyperlink"/>
            <w:rFonts w:ascii="Arial Bold" w:hAnsi="Arial Bold"/>
            <w:noProof/>
          </w:rPr>
          <w:t>5.</w:t>
        </w:r>
        <w:r w:rsidR="00E91090">
          <w:rPr>
            <w:rFonts w:asciiTheme="minorHAnsi" w:eastAsiaTheme="minorEastAsia" w:hAnsiTheme="minorHAnsi" w:cstheme="minorBidi"/>
            <w:noProof/>
            <w:sz w:val="22"/>
            <w:szCs w:val="22"/>
          </w:rPr>
          <w:tab/>
        </w:r>
        <w:r w:rsidR="00E91090" w:rsidRPr="00AF42E8">
          <w:rPr>
            <w:rStyle w:val="Hyperlink"/>
            <w:noProof/>
          </w:rPr>
          <w:t>ENVIRONMENTAL MANAGEMENT REPRESENTATIVE</w:t>
        </w:r>
      </w:hyperlink>
    </w:p>
    <w:p w14:paraId="379BEA19" w14:textId="77777777" w:rsidR="00E91090" w:rsidRDefault="00EA7664" w:rsidP="00E91090">
      <w:pPr>
        <w:pStyle w:val="TOC3"/>
        <w:ind w:left="993" w:hanging="567"/>
        <w:rPr>
          <w:rFonts w:asciiTheme="minorHAnsi" w:eastAsiaTheme="minorEastAsia" w:hAnsiTheme="minorHAnsi" w:cstheme="minorBidi"/>
          <w:noProof/>
          <w:sz w:val="22"/>
          <w:szCs w:val="22"/>
        </w:rPr>
      </w:pPr>
      <w:hyperlink w:anchor="_Toc485909666" w:history="1">
        <w:r w:rsidR="00E91090" w:rsidRPr="00AF42E8">
          <w:rPr>
            <w:rStyle w:val="Hyperlink"/>
            <w:rFonts w:ascii="Arial Bold" w:hAnsi="Arial Bold"/>
            <w:noProof/>
          </w:rPr>
          <w:t>6.</w:t>
        </w:r>
        <w:r w:rsidR="00E91090">
          <w:rPr>
            <w:rFonts w:asciiTheme="minorHAnsi" w:eastAsiaTheme="minorEastAsia" w:hAnsiTheme="minorHAnsi" w:cstheme="minorBidi"/>
            <w:noProof/>
            <w:sz w:val="22"/>
            <w:szCs w:val="22"/>
          </w:rPr>
          <w:tab/>
        </w:r>
        <w:r w:rsidR="00E91090" w:rsidRPr="00AF42E8">
          <w:rPr>
            <w:rStyle w:val="Hyperlink"/>
            <w:noProof/>
          </w:rPr>
          <w:t>TRAINING AND INDUCTION</w:t>
        </w:r>
      </w:hyperlink>
    </w:p>
    <w:p w14:paraId="737099A5" w14:textId="77777777" w:rsidR="00E91090" w:rsidRDefault="00EA7664" w:rsidP="00E91090">
      <w:pPr>
        <w:pStyle w:val="TOC3"/>
        <w:ind w:left="993" w:hanging="567"/>
        <w:rPr>
          <w:rFonts w:asciiTheme="minorHAnsi" w:eastAsiaTheme="minorEastAsia" w:hAnsiTheme="minorHAnsi" w:cstheme="minorBidi"/>
          <w:noProof/>
          <w:sz w:val="22"/>
          <w:szCs w:val="22"/>
        </w:rPr>
      </w:pPr>
      <w:hyperlink w:anchor="_Toc485909667" w:history="1">
        <w:r w:rsidR="00E91090" w:rsidRPr="00AF42E8">
          <w:rPr>
            <w:rStyle w:val="Hyperlink"/>
            <w:rFonts w:ascii="Arial Bold" w:hAnsi="Arial Bold"/>
            <w:noProof/>
          </w:rPr>
          <w:t>7.</w:t>
        </w:r>
        <w:r w:rsidR="00E91090">
          <w:rPr>
            <w:rFonts w:asciiTheme="minorHAnsi" w:eastAsiaTheme="minorEastAsia" w:hAnsiTheme="minorHAnsi" w:cstheme="minorBidi"/>
            <w:noProof/>
            <w:sz w:val="22"/>
            <w:szCs w:val="22"/>
          </w:rPr>
          <w:tab/>
        </w:r>
        <w:r w:rsidR="00E91090" w:rsidRPr="00AF42E8">
          <w:rPr>
            <w:rStyle w:val="Hyperlink"/>
            <w:noProof/>
          </w:rPr>
          <w:t>MAINTENANCE ACTIVITY ZONE</w:t>
        </w:r>
      </w:hyperlink>
    </w:p>
    <w:p w14:paraId="41C3439B" w14:textId="77777777" w:rsidR="00E91090" w:rsidRDefault="00EA7664" w:rsidP="00E91090">
      <w:pPr>
        <w:pStyle w:val="TOC3"/>
        <w:ind w:left="993" w:hanging="567"/>
        <w:rPr>
          <w:rFonts w:asciiTheme="minorHAnsi" w:eastAsiaTheme="minorEastAsia" w:hAnsiTheme="minorHAnsi" w:cstheme="minorBidi"/>
          <w:noProof/>
          <w:sz w:val="22"/>
          <w:szCs w:val="22"/>
        </w:rPr>
      </w:pPr>
      <w:hyperlink w:anchor="_Toc485909668" w:history="1">
        <w:r w:rsidR="00E91090" w:rsidRPr="00AF42E8">
          <w:rPr>
            <w:rStyle w:val="Hyperlink"/>
            <w:rFonts w:ascii="Arial Bold" w:hAnsi="Arial Bold"/>
            <w:noProof/>
          </w:rPr>
          <w:t>8.</w:t>
        </w:r>
        <w:r w:rsidR="00E91090">
          <w:rPr>
            <w:rFonts w:asciiTheme="minorHAnsi" w:eastAsiaTheme="minorEastAsia" w:hAnsiTheme="minorHAnsi" w:cstheme="minorBidi"/>
            <w:noProof/>
            <w:sz w:val="22"/>
            <w:szCs w:val="22"/>
          </w:rPr>
          <w:tab/>
        </w:r>
        <w:r w:rsidR="00E91090" w:rsidRPr="00AF42E8">
          <w:rPr>
            <w:rStyle w:val="Hyperlink"/>
            <w:noProof/>
          </w:rPr>
          <w:t>MONITORING, AUDITING AND REPORTING</w:t>
        </w:r>
      </w:hyperlink>
    </w:p>
    <w:p w14:paraId="7B05641A" w14:textId="77777777" w:rsidR="00E91090" w:rsidRDefault="00EA7664" w:rsidP="00E91090">
      <w:pPr>
        <w:pStyle w:val="TOC3"/>
        <w:ind w:left="993" w:hanging="567"/>
        <w:rPr>
          <w:rFonts w:asciiTheme="minorHAnsi" w:eastAsiaTheme="minorEastAsia" w:hAnsiTheme="minorHAnsi" w:cstheme="minorBidi"/>
          <w:noProof/>
          <w:sz w:val="22"/>
          <w:szCs w:val="22"/>
        </w:rPr>
      </w:pPr>
      <w:hyperlink w:anchor="_Toc485909669" w:history="1">
        <w:r w:rsidR="00E91090" w:rsidRPr="00AF42E8">
          <w:rPr>
            <w:rStyle w:val="Hyperlink"/>
            <w:rFonts w:ascii="Arial Bold" w:hAnsi="Arial Bold"/>
            <w:noProof/>
          </w:rPr>
          <w:t>9.</w:t>
        </w:r>
        <w:r w:rsidR="00E91090">
          <w:rPr>
            <w:rFonts w:asciiTheme="minorHAnsi" w:eastAsiaTheme="minorEastAsia" w:hAnsiTheme="minorHAnsi" w:cstheme="minorBidi"/>
            <w:noProof/>
            <w:sz w:val="22"/>
            <w:szCs w:val="22"/>
          </w:rPr>
          <w:tab/>
        </w:r>
        <w:r w:rsidR="00E91090" w:rsidRPr="00AF42E8">
          <w:rPr>
            <w:rStyle w:val="Hyperlink"/>
            <w:noProof/>
          </w:rPr>
          <w:t>ENVIRONMENTAL INCIDENTS</w:t>
        </w:r>
      </w:hyperlink>
    </w:p>
    <w:p w14:paraId="18DE2EA3" w14:textId="77777777" w:rsidR="00E91090" w:rsidRDefault="00EA7664" w:rsidP="00E91090">
      <w:pPr>
        <w:pStyle w:val="TOC3"/>
        <w:ind w:left="993" w:hanging="567"/>
        <w:rPr>
          <w:rFonts w:asciiTheme="minorHAnsi" w:eastAsiaTheme="minorEastAsia" w:hAnsiTheme="minorHAnsi" w:cstheme="minorBidi"/>
          <w:noProof/>
          <w:sz w:val="22"/>
          <w:szCs w:val="22"/>
        </w:rPr>
      </w:pPr>
      <w:hyperlink w:anchor="_Toc485909670" w:history="1">
        <w:r w:rsidR="00E91090" w:rsidRPr="00AF42E8">
          <w:rPr>
            <w:rStyle w:val="Hyperlink"/>
            <w:rFonts w:ascii="Arial Bold" w:hAnsi="Arial Bold"/>
            <w:noProof/>
          </w:rPr>
          <w:t>10.</w:t>
        </w:r>
        <w:r w:rsidR="00E91090">
          <w:rPr>
            <w:rFonts w:asciiTheme="minorHAnsi" w:eastAsiaTheme="minorEastAsia" w:hAnsiTheme="minorHAnsi" w:cstheme="minorBidi"/>
            <w:noProof/>
            <w:sz w:val="22"/>
            <w:szCs w:val="22"/>
          </w:rPr>
          <w:tab/>
        </w:r>
        <w:r w:rsidR="00E91090" w:rsidRPr="00AF42E8">
          <w:rPr>
            <w:rStyle w:val="Hyperlink"/>
            <w:noProof/>
          </w:rPr>
          <w:t>HOLD POINTS</w:t>
        </w:r>
      </w:hyperlink>
      <w:bookmarkStart w:id="0" w:name="_GoBack"/>
      <w:bookmarkEnd w:id="0"/>
    </w:p>
    <w:p w14:paraId="1C447F9E" w14:textId="77777777" w:rsidR="004201EF" w:rsidRDefault="002F758D" w:rsidP="00E91090">
      <w:pPr>
        <w:tabs>
          <w:tab w:val="left" w:pos="993"/>
        </w:tabs>
        <w:ind w:left="993" w:hanging="567"/>
        <w:rPr>
          <w:bCs/>
          <w:highlight w:val="yellow"/>
        </w:rPr>
      </w:pPr>
      <w:r w:rsidRPr="00F8546C">
        <w:rPr>
          <w:bCs/>
          <w:highlight w:val="yellow"/>
        </w:rPr>
        <w:fldChar w:fldCharType="end"/>
      </w:r>
    </w:p>
    <w:p w14:paraId="312E1A10" w14:textId="26DFA19A" w:rsidR="00F8546C" w:rsidRDefault="00F8546C" w:rsidP="00F8546C">
      <w:pPr>
        <w:tabs>
          <w:tab w:val="left" w:pos="993"/>
        </w:tabs>
        <w:rPr>
          <w:bCs/>
        </w:rPr>
      </w:pPr>
      <w:r w:rsidRPr="00F825D3">
        <w:rPr>
          <w:bCs/>
        </w:rPr>
        <w:tab/>
        <w:t xml:space="preserve">ATTACHMENT </w:t>
      </w:r>
      <w:r>
        <w:rPr>
          <w:bCs/>
        </w:rPr>
        <w:t>M</w:t>
      </w:r>
      <w:r w:rsidRPr="00F825D3">
        <w:rPr>
          <w:bCs/>
        </w:rPr>
        <w:t xml:space="preserve">50A: REQUEST TO CHANGE </w:t>
      </w:r>
      <w:r>
        <w:rPr>
          <w:bCs/>
        </w:rPr>
        <w:t>MAINTENANCE</w:t>
      </w:r>
      <w:r w:rsidRPr="00F825D3">
        <w:rPr>
          <w:bCs/>
        </w:rPr>
        <w:t xml:space="preserve"> ACTIVITY ZONE</w:t>
      </w:r>
    </w:p>
    <w:p w14:paraId="4BB55CFE" w14:textId="77777777" w:rsidR="00F8546C" w:rsidRPr="00F825D3" w:rsidRDefault="00F8546C" w:rsidP="00F8546C">
      <w:pPr>
        <w:tabs>
          <w:tab w:val="left" w:pos="993"/>
        </w:tabs>
        <w:rPr>
          <w:bCs/>
        </w:rPr>
      </w:pPr>
    </w:p>
    <w:p w14:paraId="0AE082E7" w14:textId="44D67F48" w:rsidR="004201EF" w:rsidRPr="00E137D9" w:rsidRDefault="00977706" w:rsidP="00D46097">
      <w:pPr>
        <w:pStyle w:val="Heading3"/>
      </w:pPr>
      <w:bookmarkStart w:id="1" w:name="_Toc485909661"/>
      <w:r w:rsidRPr="00E137D9">
        <w:t>GENERAL</w:t>
      </w:r>
      <w:bookmarkEnd w:id="1"/>
    </w:p>
    <w:p w14:paraId="4C05172B" w14:textId="6C476217" w:rsidR="004201EF" w:rsidRPr="00E137D9" w:rsidRDefault="00977706" w:rsidP="00D46097">
      <w:pPr>
        <w:pStyle w:val="Paragraph"/>
      </w:pPr>
      <w:r w:rsidRPr="00E137D9">
        <w:t xml:space="preserve">This Part specifies the requirements for the </w:t>
      </w:r>
      <w:r w:rsidR="00F8546C">
        <w:t xml:space="preserve">maintenance </w:t>
      </w:r>
      <w:r w:rsidRPr="00E137D9">
        <w:t xml:space="preserve">Contractor’s Environmental Management System (EMS). The requirements specified in this Part apply unless stated otherwise in the </w:t>
      </w:r>
      <w:r w:rsidRPr="00E137D9">
        <w:rPr>
          <w:b/>
        </w:rPr>
        <w:t>Contract Specific Requirements</w:t>
      </w:r>
      <w:r w:rsidRPr="00E137D9">
        <w:t>.</w:t>
      </w:r>
    </w:p>
    <w:p w14:paraId="6C8428C6" w14:textId="77777777" w:rsidR="004201EF" w:rsidRPr="00E137D9" w:rsidRDefault="004201EF" w:rsidP="00D46097">
      <w:pPr>
        <w:pStyle w:val="Paragraph"/>
      </w:pPr>
      <w:r w:rsidRPr="00E137D9">
        <w:t>This Part references the following documents:</w:t>
      </w:r>
    </w:p>
    <w:p w14:paraId="251D25BF" w14:textId="4C4D1FC0" w:rsidR="004201EF" w:rsidRPr="00E137D9" w:rsidRDefault="00977706" w:rsidP="00D46097">
      <w:pPr>
        <w:spacing w:before="120"/>
        <w:ind w:left="1418"/>
      </w:pPr>
      <w:r w:rsidRPr="00E137D9">
        <w:t>AS/NZS ISO 14001 Environmental management systems – Requirements with guidance for use</w:t>
      </w:r>
    </w:p>
    <w:p w14:paraId="5D7A5049" w14:textId="7090D8DD" w:rsidR="00977706" w:rsidRDefault="00977706" w:rsidP="00D46097">
      <w:pPr>
        <w:spacing w:before="120"/>
        <w:ind w:left="1418"/>
      </w:pPr>
      <w:r w:rsidRPr="00E137D9">
        <w:t>DPTI Contractor’s Environmental Management Plan Guidelines – Road, Rail and Marine Facilities</w:t>
      </w:r>
    </w:p>
    <w:p w14:paraId="2C00E499" w14:textId="394E8385" w:rsidR="00F8546C" w:rsidRDefault="00F8546C" w:rsidP="00D46097">
      <w:pPr>
        <w:spacing w:before="120"/>
        <w:ind w:left="1418"/>
      </w:pPr>
      <w:r w:rsidRPr="00CE0217">
        <w:t>DPTI Operational Instruction 20.1: Care, Control and Maintenance of Roads by the Commissioner of Highways (Section 26 of the Highways Act</w:t>
      </w:r>
    </w:p>
    <w:p w14:paraId="3D89FE65" w14:textId="77777777" w:rsidR="00F8546C" w:rsidRDefault="00F8546C" w:rsidP="00D46097">
      <w:pPr>
        <w:spacing w:before="120"/>
        <w:ind w:left="1418"/>
      </w:pPr>
      <w:r w:rsidRPr="00E137D9">
        <w:t>DPTI Vegetation Removal Polic</w:t>
      </w:r>
      <w:r>
        <w:t>y</w:t>
      </w:r>
    </w:p>
    <w:p w14:paraId="62631E94" w14:textId="731CF8BD" w:rsidR="00977706" w:rsidRPr="00E137D9" w:rsidRDefault="00977706" w:rsidP="00F8546C">
      <w:pPr>
        <w:spacing w:before="120"/>
        <w:ind w:left="1418"/>
      </w:pPr>
      <w:r w:rsidRPr="00663F41">
        <w:t>AS/NZS ISO 19011 Guidelines for auditing management system</w:t>
      </w:r>
      <w:r>
        <w:t>s</w:t>
      </w:r>
    </w:p>
    <w:p w14:paraId="45C7E5F6" w14:textId="250F28B5" w:rsidR="00E137D9" w:rsidRPr="00E137D9" w:rsidRDefault="00E137D9" w:rsidP="00D46097">
      <w:pPr>
        <w:pStyle w:val="Paragraph"/>
      </w:pPr>
      <w:r w:rsidRPr="00E137D9">
        <w:t>The work must be undertaken in accordance with all applicable environmental legislation, including:</w:t>
      </w:r>
    </w:p>
    <w:p w14:paraId="36A035D2" w14:textId="4F1B6A4C" w:rsidR="00E137D9" w:rsidRPr="00E137D9" w:rsidRDefault="00E137D9" w:rsidP="00E137D9">
      <w:pPr>
        <w:spacing w:before="120"/>
        <w:ind w:left="1418"/>
        <w:rPr>
          <w:i/>
        </w:rPr>
      </w:pPr>
      <w:r w:rsidRPr="00E137D9">
        <w:rPr>
          <w:i/>
        </w:rPr>
        <w:t>Aboriginal Heritage Act 1988;</w:t>
      </w:r>
    </w:p>
    <w:p w14:paraId="6BEBC618" w14:textId="7E1295CE" w:rsidR="00E137D9" w:rsidRPr="00E137D9" w:rsidRDefault="00E137D9" w:rsidP="00E137D9">
      <w:pPr>
        <w:spacing w:before="120"/>
        <w:ind w:left="1418"/>
        <w:rPr>
          <w:i/>
        </w:rPr>
      </w:pPr>
      <w:r w:rsidRPr="00E137D9">
        <w:rPr>
          <w:i/>
        </w:rPr>
        <w:t>Development Act 1993;</w:t>
      </w:r>
    </w:p>
    <w:p w14:paraId="69C9CEE2" w14:textId="5BE15AB1" w:rsidR="00E137D9" w:rsidRDefault="00E137D9" w:rsidP="00E137D9">
      <w:pPr>
        <w:spacing w:before="120"/>
        <w:ind w:left="1418"/>
        <w:rPr>
          <w:i/>
        </w:rPr>
      </w:pPr>
      <w:r>
        <w:rPr>
          <w:i/>
        </w:rPr>
        <w:t>Environment Protection Act 1993;</w:t>
      </w:r>
    </w:p>
    <w:p w14:paraId="2A09FAA5" w14:textId="7974E715" w:rsidR="00E137D9" w:rsidRDefault="00E137D9" w:rsidP="00E137D9">
      <w:pPr>
        <w:spacing w:before="120"/>
        <w:ind w:left="1418"/>
        <w:rPr>
          <w:i/>
        </w:rPr>
      </w:pPr>
      <w:r>
        <w:rPr>
          <w:i/>
        </w:rPr>
        <w:t xml:space="preserve">Environment Protection and Biodiversity Conservation Act 1999 </w:t>
      </w:r>
      <w:r w:rsidRPr="00E137D9">
        <w:t>(Commonwealth)</w:t>
      </w:r>
      <w:r>
        <w:rPr>
          <w:i/>
        </w:rPr>
        <w:t>;</w:t>
      </w:r>
    </w:p>
    <w:p w14:paraId="0620FAFE" w14:textId="77777777" w:rsidR="001969CA" w:rsidRDefault="001969CA" w:rsidP="001969CA">
      <w:pPr>
        <w:spacing w:before="120"/>
        <w:ind w:left="1418"/>
        <w:rPr>
          <w:i/>
        </w:rPr>
      </w:pPr>
      <w:r>
        <w:rPr>
          <w:i/>
        </w:rPr>
        <w:t>Heritage Places Act 1993;</w:t>
      </w:r>
    </w:p>
    <w:p w14:paraId="6F610E77" w14:textId="5B523C50" w:rsidR="00E137D9" w:rsidRDefault="00E137D9" w:rsidP="00E137D9">
      <w:pPr>
        <w:spacing w:before="120"/>
        <w:ind w:left="1418"/>
        <w:rPr>
          <w:i/>
        </w:rPr>
      </w:pPr>
      <w:r>
        <w:rPr>
          <w:i/>
        </w:rPr>
        <w:t>Native Title (South Australia) Act 1994;</w:t>
      </w:r>
    </w:p>
    <w:p w14:paraId="14D21A93" w14:textId="02B36DD8" w:rsidR="00E137D9" w:rsidRPr="00E137D9" w:rsidRDefault="00E137D9" w:rsidP="00E137D9">
      <w:pPr>
        <w:spacing w:before="120"/>
        <w:ind w:left="1418"/>
      </w:pPr>
      <w:r w:rsidRPr="00E137D9">
        <w:rPr>
          <w:i/>
        </w:rPr>
        <w:t xml:space="preserve">Native Vegetation Act 1991; </w:t>
      </w:r>
      <w:r w:rsidRPr="00E137D9">
        <w:t>and</w:t>
      </w:r>
    </w:p>
    <w:p w14:paraId="52041C03" w14:textId="3889A746" w:rsidR="00E137D9" w:rsidRPr="00E137D9" w:rsidRDefault="00E137D9" w:rsidP="00E137D9">
      <w:pPr>
        <w:spacing w:before="120"/>
        <w:ind w:left="1418"/>
      </w:pPr>
      <w:r w:rsidRPr="00E137D9">
        <w:rPr>
          <w:i/>
        </w:rPr>
        <w:t>Natural Resources Management Act 2004.</w:t>
      </w:r>
    </w:p>
    <w:p w14:paraId="20CDE6B6" w14:textId="1DB7C0B1" w:rsidR="00E137D9" w:rsidRPr="00E137D9" w:rsidRDefault="00E137D9" w:rsidP="00D46097">
      <w:pPr>
        <w:pStyle w:val="Paragraph"/>
        <w:rPr>
          <w:rStyle w:val="Hyperlink"/>
          <w:color w:val="auto"/>
          <w:u w:val="none"/>
        </w:rPr>
      </w:pPr>
      <w:r w:rsidRPr="00E137D9">
        <w:t xml:space="preserve">DPTI environmental publications are available from: </w:t>
      </w:r>
      <w:hyperlink r:id="rId8" w:history="1">
        <w:r w:rsidRPr="00E137D9">
          <w:rPr>
            <w:rStyle w:val="Hyperlink"/>
          </w:rPr>
          <w:t>http://www.dpti.sa.gov.au/standards/environment</w:t>
        </w:r>
      </w:hyperlink>
      <w:r w:rsidRPr="00E137D9">
        <w:t xml:space="preserve">. DPTI road and traffic management publications are available from: </w:t>
      </w:r>
      <w:hyperlink r:id="rId9" w:history="1">
        <w:r w:rsidRPr="00E137D9">
          <w:rPr>
            <w:rStyle w:val="Hyperlink"/>
          </w:rPr>
          <w:t>http://www.dpti.sa.gov.au/standards/tass</w:t>
        </w:r>
      </w:hyperlink>
      <w:r w:rsidRPr="00E137D9">
        <w:rPr>
          <w:rStyle w:val="Hyperlink"/>
          <w:color w:val="auto"/>
          <w:u w:val="none"/>
        </w:rPr>
        <w:t>.</w:t>
      </w:r>
    </w:p>
    <w:p w14:paraId="5883E80C" w14:textId="2177AB48" w:rsidR="00E137D9" w:rsidRPr="00E137D9" w:rsidRDefault="00E137D9" w:rsidP="00D46097">
      <w:pPr>
        <w:pStyle w:val="Paragraph"/>
      </w:pPr>
      <w:r w:rsidRPr="00E137D9">
        <w:t>The Contractor, except to the extent prohibited by law, indemnifies the Principal against any loss that the Principal suffers or incurs arising out of a failure by the Contractor to comply with any of its environmental obligations under this Contract.</w:t>
      </w:r>
    </w:p>
    <w:p w14:paraId="2C88E4E5" w14:textId="032AEF10" w:rsidR="004201EF" w:rsidRPr="00E137D9" w:rsidRDefault="00E137D9" w:rsidP="00EA7664">
      <w:pPr>
        <w:pStyle w:val="Paragraph"/>
      </w:pPr>
      <w:r w:rsidRPr="00E137D9">
        <w:rPr>
          <w:b/>
          <w:bCs/>
          <w:iCs/>
        </w:rPr>
        <w:t>“Environmental Authorisation”</w:t>
      </w:r>
      <w:r w:rsidRPr="00E137D9">
        <w:rPr>
          <w:bCs/>
          <w:iCs/>
        </w:rPr>
        <w:t xml:space="preserve"> includes an</w:t>
      </w:r>
      <w:r w:rsidRPr="00E137D9">
        <w:t xml:space="preserve"> approval, licence, permit or exemption.</w:t>
      </w:r>
    </w:p>
    <w:p w14:paraId="72CD7485" w14:textId="10A2B489" w:rsidR="0095667E" w:rsidRPr="0095667E" w:rsidRDefault="0095667E" w:rsidP="00EA7664">
      <w:pPr>
        <w:pStyle w:val="Heading3"/>
        <w:jc w:val="left"/>
      </w:pPr>
      <w:bookmarkStart w:id="2" w:name="_Toc485909662"/>
      <w:r w:rsidRPr="0095667E">
        <w:lastRenderedPageBreak/>
        <w:t xml:space="preserve">ENVIRONMENTAL </w:t>
      </w:r>
      <w:r w:rsidRPr="0095667E">
        <w:rPr>
          <w:caps/>
        </w:rPr>
        <w:t>Management SYSTEM</w:t>
      </w:r>
      <w:bookmarkEnd w:id="2"/>
    </w:p>
    <w:p w14:paraId="265467B2" w14:textId="36F27CF0" w:rsidR="0095667E" w:rsidRPr="0095667E" w:rsidRDefault="0095667E" w:rsidP="00EA7664">
      <w:pPr>
        <w:pStyle w:val="Paragraph"/>
        <w:rPr>
          <w:bCs/>
          <w:spacing w:val="-2"/>
        </w:rPr>
      </w:pPr>
      <w:r w:rsidRPr="0095667E">
        <w:t>The Contractor must establish, implement and maintain an Environmental Management System (EMS) in accordance with the requirements of AS/NZS ISO 14001 for the duration of this Contract. The Contractor’s EMS must make provision for the work of subcontractors.</w:t>
      </w:r>
    </w:p>
    <w:p w14:paraId="141C629C" w14:textId="610CC70F" w:rsidR="0095667E" w:rsidRPr="0095667E" w:rsidRDefault="0095667E" w:rsidP="00EA7664">
      <w:pPr>
        <w:pStyle w:val="Paragraph"/>
        <w:rPr>
          <w:bCs/>
          <w:spacing w:val="-2"/>
        </w:rPr>
      </w:pPr>
      <w:r w:rsidRPr="0095667E">
        <w:t>The Contractor must have a current sustainability management policy endorsed by senior management which covers environmental, social and economic aspects relevant to the Works.</w:t>
      </w:r>
    </w:p>
    <w:p w14:paraId="0FAFD6E3" w14:textId="4592D088" w:rsidR="0095667E" w:rsidRPr="0095667E" w:rsidRDefault="0095667E" w:rsidP="00EA7664">
      <w:pPr>
        <w:pStyle w:val="Paragraph"/>
        <w:rPr>
          <w:bCs/>
          <w:spacing w:val="-2"/>
        </w:rPr>
      </w:pPr>
      <w:r w:rsidRPr="0095667E">
        <w:t>No part of the Contractor’s EMS shall be used to pre-empt, preclude or otherwise negate the technical requirements of the Contract.</w:t>
      </w:r>
    </w:p>
    <w:p w14:paraId="0F1AE3DF" w14:textId="0054A5A3" w:rsidR="0095667E" w:rsidRPr="0095667E" w:rsidRDefault="0095667E" w:rsidP="00EA7664">
      <w:pPr>
        <w:pStyle w:val="Paragraph"/>
        <w:rPr>
          <w:bCs/>
          <w:spacing w:val="-2"/>
        </w:rPr>
      </w:pPr>
      <w:r w:rsidRPr="0095667E">
        <w:t xml:space="preserve">Prior to </w:t>
      </w:r>
      <w:r w:rsidR="0036403E">
        <w:t>the completion of the Establishment</w:t>
      </w:r>
      <w:r w:rsidR="0036403E" w:rsidRPr="00CE0217">
        <w:t xml:space="preserve"> Period</w:t>
      </w:r>
      <w:r w:rsidRPr="0095667E">
        <w:t xml:space="preserve">, the Contractor must submit a controlled electronic copy of the EMS. Provision of the EMS, and any proposed amendments to the EMS, </w:t>
      </w:r>
      <w:r w:rsidR="00FF6EF5">
        <w:t xml:space="preserve">shall </w:t>
      </w:r>
      <w:r w:rsidRPr="0095667E">
        <w:t xml:space="preserve">constitute </w:t>
      </w:r>
      <w:r w:rsidRPr="0095667E">
        <w:rPr>
          <w:snapToGrid w:val="0"/>
          <w:spacing w:val="-2"/>
        </w:rPr>
        <w:t xml:space="preserve">a </w:t>
      </w:r>
      <w:r w:rsidRPr="0095667E">
        <w:rPr>
          <w:b/>
          <w:bCs/>
          <w:snapToGrid w:val="0"/>
          <w:spacing w:val="-2"/>
        </w:rPr>
        <w:t>HOLD POINT</w:t>
      </w:r>
      <w:r w:rsidRPr="0095667E">
        <w:rPr>
          <w:bCs/>
          <w:snapToGrid w:val="0"/>
          <w:spacing w:val="-2"/>
        </w:rPr>
        <w:t>.</w:t>
      </w:r>
    </w:p>
    <w:p w14:paraId="2EC77DC4" w14:textId="33121AD7" w:rsidR="0095667E" w:rsidRPr="008E2290" w:rsidRDefault="0095667E" w:rsidP="00EA7664">
      <w:pPr>
        <w:pStyle w:val="Heading3"/>
        <w:jc w:val="left"/>
      </w:pPr>
      <w:bookmarkStart w:id="3" w:name="_Toc485909663"/>
      <w:r w:rsidRPr="008E2290">
        <w:t>CONTRACTOR’S ENVIRONMENTAL MANAGEMENT PLAN</w:t>
      </w:r>
      <w:bookmarkEnd w:id="3"/>
    </w:p>
    <w:p w14:paraId="0191BF83" w14:textId="5EA6437C" w:rsidR="0095667E" w:rsidRPr="008E2290" w:rsidRDefault="008E2290" w:rsidP="00EA7664">
      <w:pPr>
        <w:pStyle w:val="Paragraph"/>
        <w:rPr>
          <w:bCs/>
          <w:spacing w:val="-2"/>
        </w:rPr>
      </w:pPr>
      <w:r w:rsidRPr="008E2290">
        <w:t xml:space="preserve">The Contractor must establish, implement and maintain a Contractor’s Environmental Management Plan (CEMP) which addresses the management of the environmental issues for this Contract.  The CEMP must comply with the DPTI "Contractor’s Environmental Management Plan Guidelines", available from: </w:t>
      </w:r>
      <w:hyperlink r:id="rId10" w:history="1">
        <w:r w:rsidRPr="008E2290">
          <w:rPr>
            <w:rStyle w:val="Hyperlink"/>
          </w:rPr>
          <w:t>http://www.dpti.sa.gov.au/standards/environment</w:t>
        </w:r>
      </w:hyperlink>
      <w:r w:rsidRPr="008E2290">
        <w:rPr>
          <w:rStyle w:val="Hyperlink"/>
          <w:color w:val="auto"/>
          <w:u w:val="none"/>
        </w:rPr>
        <w:t>.</w:t>
      </w:r>
    </w:p>
    <w:p w14:paraId="645BC410" w14:textId="1A175E63" w:rsidR="0095667E" w:rsidRPr="008E2290" w:rsidRDefault="008E2290" w:rsidP="00EA7664">
      <w:pPr>
        <w:pStyle w:val="Paragraph"/>
        <w:rPr>
          <w:bCs/>
        </w:rPr>
      </w:pPr>
      <w:r w:rsidRPr="008E2290">
        <w:t>The CEMP must include:</w:t>
      </w:r>
    </w:p>
    <w:p w14:paraId="2F7D85A3" w14:textId="1B894ADE" w:rsidR="0095667E" w:rsidRPr="008E2290" w:rsidRDefault="008E2290" w:rsidP="00EA7664">
      <w:pPr>
        <w:pStyle w:val="Sub-sub-paragraph"/>
        <w:tabs>
          <w:tab w:val="clear" w:pos="1985"/>
          <w:tab w:val="num" w:pos="1560"/>
        </w:tabs>
        <w:spacing w:before="120"/>
        <w:ind w:left="1559" w:hanging="425"/>
        <w:jc w:val="left"/>
      </w:pPr>
      <w:r w:rsidRPr="008E2290">
        <w:t xml:space="preserve">an environmental risk assessment of all </w:t>
      </w:r>
      <w:r w:rsidR="00047918">
        <w:t>maintenance</w:t>
      </w:r>
      <w:r w:rsidRPr="008E2290">
        <w:t xml:space="preserve"> activities;</w:t>
      </w:r>
    </w:p>
    <w:p w14:paraId="18FD8BAF" w14:textId="38FBE8E5" w:rsidR="008E2290" w:rsidRPr="008E2290" w:rsidRDefault="008E2290" w:rsidP="00EA7664">
      <w:pPr>
        <w:pStyle w:val="Sub-sub-paragraph"/>
        <w:tabs>
          <w:tab w:val="clear" w:pos="1985"/>
          <w:tab w:val="num" w:pos="1560"/>
        </w:tabs>
        <w:spacing w:before="120"/>
        <w:ind w:left="1559" w:hanging="425"/>
        <w:jc w:val="left"/>
      </w:pPr>
      <w:r w:rsidRPr="008E2290">
        <w:t>the method(s) to ensure the Contractor’s work, and the work of its subcontractors, complies with the environmental requirements of this Contract;</w:t>
      </w:r>
    </w:p>
    <w:p w14:paraId="0FF8059C" w14:textId="24A41282" w:rsidR="008E2290" w:rsidRPr="008E2290" w:rsidRDefault="008E2290" w:rsidP="00EA7664">
      <w:pPr>
        <w:pStyle w:val="Sub-sub-paragraph"/>
        <w:tabs>
          <w:tab w:val="clear" w:pos="1985"/>
          <w:tab w:val="num" w:pos="1560"/>
        </w:tabs>
        <w:spacing w:before="120"/>
        <w:ind w:left="1559" w:hanging="425"/>
        <w:jc w:val="left"/>
      </w:pPr>
      <w:r w:rsidRPr="008E2290">
        <w:t>details of the process for ensuring that the Contractor's personnel and subcontractors understand and meet all environmental requirements of the Contract, including a procedure for conducting environmental inductions;</w:t>
      </w:r>
    </w:p>
    <w:p w14:paraId="1256BD2D" w14:textId="370EBBBB" w:rsidR="008E2290" w:rsidRPr="008E2290" w:rsidRDefault="008E2290" w:rsidP="00EA7664">
      <w:pPr>
        <w:pStyle w:val="Sub-sub-paragraph"/>
        <w:tabs>
          <w:tab w:val="clear" w:pos="1985"/>
          <w:tab w:val="num" w:pos="1560"/>
        </w:tabs>
        <w:spacing w:before="120"/>
        <w:ind w:left="1559" w:hanging="425"/>
        <w:jc w:val="left"/>
      </w:pPr>
      <w:r w:rsidRPr="008E2290">
        <w:t>the approach to inspection and testing to verify compliance with the specified environmental requirements;</w:t>
      </w:r>
    </w:p>
    <w:p w14:paraId="3D3BB800" w14:textId="5C13E5A5" w:rsidR="008E2290" w:rsidRPr="008E2290" w:rsidRDefault="008E2290" w:rsidP="00EA7664">
      <w:pPr>
        <w:pStyle w:val="Sub-sub-paragraph"/>
        <w:tabs>
          <w:tab w:val="clear" w:pos="1985"/>
          <w:tab w:val="num" w:pos="1560"/>
        </w:tabs>
        <w:spacing w:before="120"/>
        <w:ind w:left="1559" w:hanging="425"/>
        <w:jc w:val="left"/>
      </w:pPr>
      <w:r w:rsidRPr="008E2290">
        <w:t xml:space="preserve">an environmental audit schedule </w:t>
      </w:r>
      <w:r w:rsidR="00512C5D" w:rsidRPr="00CE0217">
        <w:t>as per Part M05</w:t>
      </w:r>
      <w:r w:rsidRPr="008E2290">
        <w:t>; and</w:t>
      </w:r>
    </w:p>
    <w:p w14:paraId="36300CEF" w14:textId="03676DC2" w:rsidR="008E2290" w:rsidRPr="008E2290" w:rsidRDefault="008E2290" w:rsidP="00EA7664">
      <w:pPr>
        <w:pStyle w:val="Sub-sub-paragraph"/>
        <w:tabs>
          <w:tab w:val="clear" w:pos="1985"/>
          <w:tab w:val="num" w:pos="1560"/>
        </w:tabs>
        <w:spacing w:before="120"/>
        <w:ind w:left="1559" w:hanging="425"/>
        <w:jc w:val="left"/>
      </w:pPr>
      <w:r w:rsidRPr="008E2290">
        <w:t xml:space="preserve">details of the </w:t>
      </w:r>
      <w:r w:rsidR="00512C5D">
        <w:t>Maintenance</w:t>
      </w:r>
      <w:r w:rsidRPr="008E2290">
        <w:t xml:space="preserve"> Activity Zone (including plans or drawings), as well as details of any approved alterations.</w:t>
      </w:r>
    </w:p>
    <w:p w14:paraId="66E78608" w14:textId="0F35252B" w:rsidR="008E2290" w:rsidRPr="008E2290" w:rsidRDefault="00512C5D" w:rsidP="00EA7664">
      <w:pPr>
        <w:pStyle w:val="Paragraph"/>
        <w:rPr>
          <w:bCs/>
        </w:rPr>
      </w:pPr>
      <w:r w:rsidRPr="00CE0217">
        <w:t xml:space="preserve">Prior to </w:t>
      </w:r>
      <w:r>
        <w:t>completion of the Establishment</w:t>
      </w:r>
      <w:r w:rsidRPr="00CE0217">
        <w:t xml:space="preserve"> Period, the Contractor must submit an electronic controlled copy of the CEMP, including all supporting documentation. Provision of the CEMP</w:t>
      </w:r>
      <w:r w:rsidR="00A2598D">
        <w:t xml:space="preserve"> including any stand-alone Management Plans</w:t>
      </w:r>
      <w:r w:rsidRPr="00CE0217">
        <w:t>, and any proposed amendments to the CEMP, and supporting documentation</w:t>
      </w:r>
      <w:r>
        <w:t>,</w:t>
      </w:r>
      <w:r w:rsidRPr="00CE0217">
        <w:t xml:space="preserve"> </w:t>
      </w:r>
      <w:r w:rsidR="00FF6EF5">
        <w:t xml:space="preserve">shall </w:t>
      </w:r>
      <w:r w:rsidRPr="00CE0217">
        <w:t xml:space="preserve">constitute </w:t>
      </w:r>
      <w:r w:rsidRPr="00CE0217">
        <w:rPr>
          <w:snapToGrid w:val="0"/>
          <w:spacing w:val="-2"/>
        </w:rPr>
        <w:t xml:space="preserve">a </w:t>
      </w:r>
      <w:r w:rsidRPr="00CE0217">
        <w:rPr>
          <w:b/>
          <w:snapToGrid w:val="0"/>
          <w:spacing w:val="-2"/>
        </w:rPr>
        <w:t>HOLD POINT</w:t>
      </w:r>
      <w:r w:rsidR="008E2290" w:rsidRPr="008E2290">
        <w:rPr>
          <w:bCs/>
        </w:rPr>
        <w:t>.</w:t>
      </w:r>
    </w:p>
    <w:p w14:paraId="042B269B" w14:textId="04DF973A" w:rsidR="0095667E" w:rsidRPr="008E2290" w:rsidRDefault="00512C5D" w:rsidP="00EA7664">
      <w:pPr>
        <w:pStyle w:val="Paragraph"/>
        <w:rPr>
          <w:bCs/>
        </w:rPr>
      </w:pPr>
      <w:r w:rsidRPr="00CE0217">
        <w:t>Management Plans for specific environmental issues (such as work adjacent to Roadside Significant Sites and any associated var</w:t>
      </w:r>
      <w:r w:rsidRPr="005526EE">
        <w:t xml:space="preserve">iations to the “Protect Actions” of those sites, </w:t>
      </w:r>
      <w:r w:rsidR="001969CA">
        <w:t xml:space="preserve">Weeds, </w:t>
      </w:r>
      <w:r w:rsidRPr="005526EE">
        <w:t xml:space="preserve">Soil Erosion and Drainage, </w:t>
      </w:r>
      <w:r w:rsidRPr="00E4617F">
        <w:t>Noise and Vibration, Air Quality</w:t>
      </w:r>
      <w:r>
        <w:t>, and</w:t>
      </w:r>
      <w:r w:rsidRPr="005526EE">
        <w:t xml:space="preserve"> Contamination) </w:t>
      </w:r>
      <w:r w:rsidRPr="00CE0217">
        <w:t>may be incorporated into the CEMP or be stand-alone documents</w:t>
      </w:r>
      <w:r w:rsidR="008E2290" w:rsidRPr="008E2290">
        <w:t>.</w:t>
      </w:r>
    </w:p>
    <w:p w14:paraId="0914BEC0" w14:textId="231F6229" w:rsidR="008E2290" w:rsidRPr="008E2290" w:rsidRDefault="008E2290" w:rsidP="00EA7664">
      <w:pPr>
        <w:pStyle w:val="Heading3"/>
        <w:jc w:val="left"/>
      </w:pPr>
      <w:bookmarkStart w:id="4" w:name="_Toc485909664"/>
      <w:r w:rsidRPr="008E2290">
        <w:t>ENVIRONMENTAL AUTHORISATIONS</w:t>
      </w:r>
      <w:bookmarkEnd w:id="4"/>
    </w:p>
    <w:p w14:paraId="52FBEF29" w14:textId="42632F29" w:rsidR="008E2290" w:rsidRPr="008E2290" w:rsidRDefault="008E2290" w:rsidP="00EA7664">
      <w:pPr>
        <w:pStyle w:val="Paragraph"/>
        <w:rPr>
          <w:bCs/>
          <w:spacing w:val="-2"/>
        </w:rPr>
      </w:pPr>
      <w:r w:rsidRPr="008E2290">
        <w:t>The Contractor must:</w:t>
      </w:r>
    </w:p>
    <w:p w14:paraId="495E46A4" w14:textId="18879604" w:rsidR="008E2290" w:rsidRPr="008E2290" w:rsidRDefault="008E2290" w:rsidP="00EA7664">
      <w:pPr>
        <w:pStyle w:val="Sub-sub-paragraph"/>
        <w:tabs>
          <w:tab w:val="clear" w:pos="1985"/>
          <w:tab w:val="num" w:pos="1560"/>
        </w:tabs>
        <w:spacing w:before="120"/>
        <w:ind w:left="1559" w:hanging="425"/>
        <w:jc w:val="left"/>
      </w:pPr>
      <w:r w:rsidRPr="008E2290">
        <w:t xml:space="preserve">obtain all Environmental Authorisations required by law (including those listed in Schedule 1 of the </w:t>
      </w:r>
      <w:r w:rsidRPr="008E2290">
        <w:rPr>
          <w:i/>
          <w:iCs/>
        </w:rPr>
        <w:t>Environment Protection Act 1993</w:t>
      </w:r>
      <w:r w:rsidRPr="008E2290">
        <w:t>), other than those already obtained by the Principal;</w:t>
      </w:r>
    </w:p>
    <w:p w14:paraId="5020E1E9" w14:textId="11A1812B" w:rsidR="008E2290" w:rsidRPr="008E2290" w:rsidRDefault="008E2290" w:rsidP="00EA7664">
      <w:pPr>
        <w:pStyle w:val="Sub-sub-paragraph"/>
        <w:tabs>
          <w:tab w:val="clear" w:pos="1985"/>
          <w:tab w:val="num" w:pos="1560"/>
        </w:tabs>
        <w:spacing w:before="120"/>
        <w:ind w:left="1559" w:hanging="425"/>
        <w:jc w:val="left"/>
      </w:pPr>
      <w:r w:rsidRPr="008E2290">
        <w:t xml:space="preserve">ensure that its subcontractors obtain all Environmental Authorisations required by law, which may include obtaining an exemption from obtaining a licence under the </w:t>
      </w:r>
      <w:r w:rsidRPr="008E2290">
        <w:rPr>
          <w:i/>
          <w:iCs/>
        </w:rPr>
        <w:t>Environment Protection Act 1993;</w:t>
      </w:r>
    </w:p>
    <w:p w14:paraId="51B46C09" w14:textId="47C4C83A" w:rsidR="008E2290" w:rsidRPr="008E2290" w:rsidRDefault="008E2290" w:rsidP="00EA7664">
      <w:pPr>
        <w:pStyle w:val="Sub-sub-paragraph"/>
        <w:tabs>
          <w:tab w:val="clear" w:pos="1985"/>
          <w:tab w:val="num" w:pos="1560"/>
        </w:tabs>
        <w:spacing w:before="120"/>
        <w:ind w:left="1559" w:hanging="425"/>
        <w:jc w:val="left"/>
      </w:pPr>
      <w:r w:rsidRPr="008E2290">
        <w:t>comply with the requirements of all Environmental Authorisations, including those obtained by the Principal;</w:t>
      </w:r>
    </w:p>
    <w:p w14:paraId="40C8DEB7" w14:textId="3F4E2033" w:rsidR="008E2290" w:rsidRPr="008E2290" w:rsidRDefault="008E2290" w:rsidP="00EA7664">
      <w:pPr>
        <w:pStyle w:val="Sub-sub-paragraph"/>
        <w:tabs>
          <w:tab w:val="clear" w:pos="1985"/>
          <w:tab w:val="num" w:pos="1560"/>
        </w:tabs>
        <w:spacing w:before="120"/>
        <w:ind w:left="1559" w:hanging="425"/>
        <w:jc w:val="left"/>
      </w:pPr>
      <w:r w:rsidRPr="008E2290">
        <w:t>provide a copy of Environmental Authorisations obtained by the Contractor and its subcontractors at least 10 working days prior to commencement of any works relating to the Environmental Authorisations; and</w:t>
      </w:r>
    </w:p>
    <w:p w14:paraId="7514E3DA" w14:textId="499857A8" w:rsidR="008E2290" w:rsidRPr="008E2290" w:rsidRDefault="008E2290" w:rsidP="00EA7664">
      <w:pPr>
        <w:pStyle w:val="Sub-sub-paragraph"/>
        <w:tabs>
          <w:tab w:val="clear" w:pos="1985"/>
          <w:tab w:val="num" w:pos="1560"/>
        </w:tabs>
        <w:spacing w:before="120"/>
        <w:ind w:left="1559" w:hanging="425"/>
        <w:jc w:val="left"/>
      </w:pPr>
      <w:r w:rsidRPr="008E2290">
        <w:t>document the Environmental Authorisations in the CEMP.</w:t>
      </w:r>
    </w:p>
    <w:p w14:paraId="2612D615" w14:textId="64A227B9" w:rsidR="008E2290" w:rsidRPr="008E2290" w:rsidRDefault="008E2290" w:rsidP="00EA7664">
      <w:pPr>
        <w:pStyle w:val="Paragraph"/>
        <w:rPr>
          <w:bCs/>
          <w:spacing w:val="-2"/>
        </w:rPr>
      </w:pPr>
      <w:r w:rsidRPr="008E2290">
        <w:t xml:space="preserve">Provision of any Environmental Authorisations obtained by the Contractor </w:t>
      </w:r>
      <w:r w:rsidR="00FF6EF5">
        <w:t xml:space="preserve">shall </w:t>
      </w:r>
      <w:r w:rsidRPr="008E2290">
        <w:t xml:space="preserve">constitute a </w:t>
      </w:r>
      <w:r w:rsidRPr="008E2290">
        <w:rPr>
          <w:b/>
          <w:bCs/>
        </w:rPr>
        <w:t>HOLD POINT</w:t>
      </w:r>
      <w:r w:rsidRPr="008E2290">
        <w:rPr>
          <w:bCs/>
          <w:spacing w:val="-2"/>
        </w:rPr>
        <w:t>.</w:t>
      </w:r>
    </w:p>
    <w:p w14:paraId="0F0B54EC" w14:textId="434DBF48" w:rsidR="008E2290" w:rsidRPr="00C87620" w:rsidRDefault="008E2290" w:rsidP="00EA7664">
      <w:pPr>
        <w:pStyle w:val="Paragraph"/>
        <w:rPr>
          <w:bCs/>
        </w:rPr>
      </w:pPr>
      <w:r w:rsidRPr="008E2290">
        <w:lastRenderedPageBreak/>
        <w:t xml:space="preserve">Any Environmental Authorisations obtained by the Principal are listed in the </w:t>
      </w:r>
      <w:r w:rsidRPr="008E2290">
        <w:rPr>
          <w:b/>
        </w:rPr>
        <w:t xml:space="preserve">Contract Specific </w:t>
      </w:r>
      <w:r w:rsidRPr="00C87620">
        <w:rPr>
          <w:b/>
        </w:rPr>
        <w:t>Requirements</w:t>
      </w:r>
      <w:r w:rsidRPr="00C87620">
        <w:rPr>
          <w:bCs/>
        </w:rPr>
        <w:t>.</w:t>
      </w:r>
    </w:p>
    <w:p w14:paraId="2405D558" w14:textId="35EBF9B9" w:rsidR="00C87620" w:rsidRPr="00C87620" w:rsidRDefault="00C87620" w:rsidP="00EA7664">
      <w:pPr>
        <w:pStyle w:val="Heading3"/>
        <w:jc w:val="left"/>
      </w:pPr>
      <w:bookmarkStart w:id="5" w:name="_Toc485909665"/>
      <w:r w:rsidRPr="00C87620">
        <w:t>ENVIRONMENTAL MANAGEMENT REPRESENTATIVE</w:t>
      </w:r>
      <w:bookmarkEnd w:id="5"/>
    </w:p>
    <w:p w14:paraId="518A675B" w14:textId="27E9AAEF" w:rsidR="00C87620" w:rsidRPr="00C87620" w:rsidRDefault="00C87620" w:rsidP="00EA7664">
      <w:pPr>
        <w:pStyle w:val="Paragraph"/>
        <w:rPr>
          <w:bCs/>
          <w:spacing w:val="-2"/>
        </w:rPr>
      </w:pPr>
      <w:r w:rsidRPr="00C87620">
        <w:t>The Contractor must provide an Environmental Management Representative (EMR) who is directly responsible to the Contractor’s senior management and has responsibility for ensuring that the requirements of the Environmental Management System and the environmental requirements of the Contract are complied with.</w:t>
      </w:r>
    </w:p>
    <w:p w14:paraId="33662727" w14:textId="42A53A3D" w:rsidR="00C87620" w:rsidRPr="00C87620" w:rsidRDefault="00C87620" w:rsidP="00EA7664">
      <w:pPr>
        <w:pStyle w:val="Paragraph"/>
        <w:rPr>
          <w:bCs/>
          <w:spacing w:val="-2"/>
        </w:rPr>
      </w:pPr>
      <w:r w:rsidRPr="00C87620">
        <w:t>At all times, the duties of the EMR in regard to ensuring compliance with this Part G50 and Part CH50 must take precedence over any other activity undertaken by the EMR.</w:t>
      </w:r>
    </w:p>
    <w:p w14:paraId="45ABE8A6" w14:textId="7B7412E1" w:rsidR="00C87620" w:rsidRPr="00C87620" w:rsidRDefault="00C87620" w:rsidP="00EA7664">
      <w:pPr>
        <w:pStyle w:val="Paragraph"/>
        <w:rPr>
          <w:bCs/>
          <w:spacing w:val="-2"/>
        </w:rPr>
      </w:pPr>
      <w:r w:rsidRPr="00C87620">
        <w:t>The EMR must:</w:t>
      </w:r>
    </w:p>
    <w:p w14:paraId="40690B73" w14:textId="45AA828A" w:rsidR="00C87620" w:rsidRPr="00C87620" w:rsidRDefault="00B94D0B" w:rsidP="00EA7664">
      <w:pPr>
        <w:pStyle w:val="Sub-sub-paragraph"/>
        <w:tabs>
          <w:tab w:val="clear" w:pos="1985"/>
          <w:tab w:val="num" w:pos="1560"/>
        </w:tabs>
        <w:spacing w:before="120"/>
        <w:ind w:left="1559" w:hanging="425"/>
        <w:jc w:val="left"/>
      </w:pPr>
      <w:r w:rsidRPr="00884E17">
        <w:t xml:space="preserve">be available to attend </w:t>
      </w:r>
      <w:r>
        <w:t>any maintenance work</w:t>
      </w:r>
      <w:r w:rsidRPr="00884E17">
        <w:t xml:space="preserve"> Site at any time that work is in progress</w:t>
      </w:r>
      <w:r w:rsidR="00C87620" w:rsidRPr="00C87620">
        <w:t>;</w:t>
      </w:r>
    </w:p>
    <w:p w14:paraId="6A0ED82F" w14:textId="26AD2217" w:rsidR="00C87620" w:rsidRPr="00C87620" w:rsidRDefault="00C87620" w:rsidP="00EA7664">
      <w:pPr>
        <w:pStyle w:val="Sub-sub-paragraph"/>
        <w:tabs>
          <w:tab w:val="clear" w:pos="1985"/>
          <w:tab w:val="num" w:pos="1560"/>
        </w:tabs>
        <w:spacing w:before="120"/>
        <w:ind w:left="1559" w:hanging="425"/>
        <w:jc w:val="left"/>
      </w:pPr>
      <w:r w:rsidRPr="00C87620">
        <w:t>be on Site whenever activities are in progress that are identified in the CEMP as being of high risk to the environment;</w:t>
      </w:r>
    </w:p>
    <w:p w14:paraId="639866D0" w14:textId="1126D557" w:rsidR="00C87620" w:rsidRPr="00C87620" w:rsidRDefault="00C87620" w:rsidP="00EA7664">
      <w:pPr>
        <w:pStyle w:val="Sub-sub-paragraph"/>
        <w:tabs>
          <w:tab w:val="clear" w:pos="1985"/>
          <w:tab w:val="num" w:pos="1560"/>
        </w:tabs>
        <w:spacing w:before="120"/>
        <w:ind w:left="1559" w:hanging="425"/>
        <w:jc w:val="left"/>
      </w:pPr>
      <w:r w:rsidRPr="00C87620">
        <w:t>have authority to:</w:t>
      </w:r>
    </w:p>
    <w:p w14:paraId="57A9E4FE" w14:textId="7B15A68A" w:rsidR="00C87620" w:rsidRPr="00C87620" w:rsidRDefault="00C87620" w:rsidP="00EA7664">
      <w:pPr>
        <w:pStyle w:val="Sub-sub-paragraph"/>
        <w:numPr>
          <w:ilvl w:val="4"/>
          <w:numId w:val="13"/>
        </w:numPr>
        <w:jc w:val="left"/>
      </w:pPr>
      <w:r w:rsidRPr="00C87620">
        <w:t>enforce the implementation of all measures to avoid, minimise or mitigate adverse environmental impacts; and</w:t>
      </w:r>
    </w:p>
    <w:p w14:paraId="03A20E92" w14:textId="561973CC" w:rsidR="00C87620" w:rsidRPr="00C87620" w:rsidRDefault="00C87620" w:rsidP="00EA7664">
      <w:pPr>
        <w:pStyle w:val="Sub-sub-paragraph"/>
        <w:numPr>
          <w:ilvl w:val="4"/>
          <w:numId w:val="13"/>
        </w:numPr>
        <w:jc w:val="left"/>
      </w:pPr>
      <w:r w:rsidRPr="00C87620">
        <w:t>stop the progress of any part or element of the Contractor’s work that does not comply with the environmental requirements until such time as the non-compliance has been rectified;</w:t>
      </w:r>
    </w:p>
    <w:p w14:paraId="2C9B267C" w14:textId="3508DF97" w:rsidR="00C87620" w:rsidRPr="00C87620" w:rsidRDefault="00C87620" w:rsidP="00EA7664">
      <w:pPr>
        <w:pStyle w:val="Sub-sub-paragraph"/>
        <w:tabs>
          <w:tab w:val="clear" w:pos="1985"/>
          <w:tab w:val="num" w:pos="1560"/>
        </w:tabs>
        <w:spacing w:before="120"/>
        <w:ind w:left="1559" w:hanging="425"/>
        <w:jc w:val="left"/>
      </w:pPr>
      <w:r w:rsidRPr="00C87620">
        <w:t>possess a recognised tertiary environmental qualification and have at least 3 years of recent relevant experience to the position;</w:t>
      </w:r>
    </w:p>
    <w:p w14:paraId="0620D7F1" w14:textId="38D99807" w:rsidR="00C87620" w:rsidRPr="00C87620" w:rsidRDefault="00C87620" w:rsidP="00EA7664">
      <w:pPr>
        <w:pStyle w:val="Sub-sub-paragraph"/>
        <w:tabs>
          <w:tab w:val="clear" w:pos="1985"/>
          <w:tab w:val="num" w:pos="1560"/>
        </w:tabs>
        <w:spacing w:before="120"/>
        <w:ind w:left="1559" w:hanging="425"/>
        <w:jc w:val="left"/>
      </w:pPr>
      <w:r w:rsidRPr="00C87620">
        <w:t xml:space="preserve">possess the skills and knowledge to deliver an environmental induction and training for all persons involved in </w:t>
      </w:r>
      <w:r w:rsidR="00B94D0B" w:rsidRPr="00884E17">
        <w:t xml:space="preserve">maintenance </w:t>
      </w:r>
      <w:r w:rsidRPr="00C87620">
        <w:t>activities; and</w:t>
      </w:r>
    </w:p>
    <w:p w14:paraId="18E9040F" w14:textId="6AFF1A89" w:rsidR="00C87620" w:rsidRPr="00C87620" w:rsidRDefault="00C87620" w:rsidP="00EA7664">
      <w:pPr>
        <w:pStyle w:val="Sub-sub-paragraph"/>
        <w:tabs>
          <w:tab w:val="clear" w:pos="1985"/>
          <w:tab w:val="num" w:pos="1560"/>
        </w:tabs>
        <w:spacing w:before="120"/>
        <w:ind w:left="1559" w:hanging="425"/>
        <w:jc w:val="left"/>
      </w:pPr>
      <w:r w:rsidRPr="00C87620">
        <w:t>possess an appropriate knowledge and ability to identify native and weed species.</w:t>
      </w:r>
    </w:p>
    <w:p w14:paraId="5BDAA5BE" w14:textId="3FEF2BA6" w:rsidR="00C87620" w:rsidRPr="00DC578B" w:rsidRDefault="00DC578B" w:rsidP="00EA7664">
      <w:pPr>
        <w:pStyle w:val="Heading3"/>
        <w:jc w:val="left"/>
      </w:pPr>
      <w:bookmarkStart w:id="6" w:name="_Toc485909666"/>
      <w:r w:rsidRPr="00DC578B">
        <w:t>TRAINING AND INDUCTION</w:t>
      </w:r>
      <w:bookmarkEnd w:id="6"/>
    </w:p>
    <w:p w14:paraId="6E1552D8" w14:textId="1C3D679C" w:rsidR="00C87620" w:rsidRPr="00DC578B" w:rsidRDefault="00DC578B" w:rsidP="00EA7664">
      <w:pPr>
        <w:pStyle w:val="Heading4"/>
        <w:jc w:val="left"/>
      </w:pPr>
      <w:r w:rsidRPr="00DC578B">
        <w:t>Environmental Awareness Training</w:t>
      </w:r>
    </w:p>
    <w:p w14:paraId="43182D18" w14:textId="5EA34E02" w:rsidR="00C87620" w:rsidRPr="00DC578B" w:rsidRDefault="00DC578B" w:rsidP="00EA7664">
      <w:pPr>
        <w:pStyle w:val="Paragraph"/>
        <w:rPr>
          <w:bCs/>
          <w:spacing w:val="-2"/>
        </w:rPr>
      </w:pPr>
      <w:r w:rsidRPr="00DC578B">
        <w:t xml:space="preserve">Prior to any works commencing on Site, the Contractor must ensure that </w:t>
      </w:r>
      <w:r w:rsidRPr="00DC578B">
        <w:rPr>
          <w:snapToGrid w:val="0"/>
        </w:rPr>
        <w:t xml:space="preserve">all staff undertaking Site work associated with this Contract have attended DPTI </w:t>
      </w:r>
      <w:r w:rsidRPr="00DC578B">
        <w:t xml:space="preserve">Environmental Awareness training </w:t>
      </w:r>
      <w:r w:rsidRPr="00DC578B">
        <w:rPr>
          <w:snapToGrid w:val="0"/>
        </w:rPr>
        <w:t xml:space="preserve">or equivalent </w:t>
      </w:r>
      <w:r w:rsidR="00FF6EF5">
        <w:rPr>
          <w:snapToGrid w:val="0"/>
        </w:rPr>
        <w:t xml:space="preserve">training </w:t>
      </w:r>
      <w:r w:rsidRPr="00DC578B">
        <w:rPr>
          <w:snapToGrid w:val="0"/>
        </w:rPr>
        <w:t>within the last 5 years.</w:t>
      </w:r>
      <w:r w:rsidR="00F96FD7">
        <w:rPr>
          <w:snapToGrid w:val="0"/>
        </w:rPr>
        <w:t xml:space="preserve"> Recognition of equivalent training requires approval from the Principal.</w:t>
      </w:r>
    </w:p>
    <w:p w14:paraId="1186B8AE" w14:textId="69FAD372" w:rsidR="00C87620" w:rsidRPr="00DC578B" w:rsidRDefault="00DC578B" w:rsidP="00EA7664">
      <w:pPr>
        <w:pStyle w:val="Paragraph"/>
        <w:rPr>
          <w:bCs/>
          <w:spacing w:val="-2"/>
        </w:rPr>
      </w:pPr>
      <w:r w:rsidRPr="00DC578B">
        <w:t xml:space="preserve">Information about the </w:t>
      </w:r>
      <w:r w:rsidR="00F96FD7" w:rsidRPr="001C7422">
        <w:rPr>
          <w:snapToGrid w:val="0"/>
        </w:rPr>
        <w:t>DPTI</w:t>
      </w:r>
      <w:r w:rsidR="00F96FD7" w:rsidRPr="001C7422">
        <w:t xml:space="preserve"> </w:t>
      </w:r>
      <w:r w:rsidR="00F96FD7" w:rsidRPr="00D92D89">
        <w:t xml:space="preserve">Environmental Awareness </w:t>
      </w:r>
      <w:r w:rsidRPr="00DC578B">
        <w:t xml:space="preserve">training is available from the following web site: </w:t>
      </w:r>
      <w:hyperlink r:id="rId11" w:history="1">
        <w:r w:rsidRPr="00DC578B">
          <w:rPr>
            <w:rStyle w:val="Hyperlink"/>
          </w:rPr>
          <w:t>http://www.dpti.sa.gov.au/documents/contractsandtenders/contractor_environmental_training_programs</w:t>
        </w:r>
      </w:hyperlink>
      <w:r w:rsidRPr="00DC578B">
        <w:rPr>
          <w:bCs/>
          <w:spacing w:val="-2"/>
        </w:rPr>
        <w:t>.</w:t>
      </w:r>
    </w:p>
    <w:p w14:paraId="78679F35" w14:textId="432107D5" w:rsidR="00C87620" w:rsidRPr="00DC578B" w:rsidRDefault="00DC578B" w:rsidP="00EA7664">
      <w:pPr>
        <w:pStyle w:val="Paragraph"/>
        <w:rPr>
          <w:bCs/>
          <w:spacing w:val="-2"/>
        </w:rPr>
      </w:pPr>
      <w:r w:rsidRPr="00DC578B">
        <w:rPr>
          <w:bCs/>
        </w:rPr>
        <w:t>The Contractor must provide evidence of staff attendance at this training to the Principal prior to the Maintenance Period commencing</w:t>
      </w:r>
      <w:r w:rsidRPr="00DC578B">
        <w:t xml:space="preserve">. Provision of this evidence </w:t>
      </w:r>
      <w:r w:rsidR="00FF6EF5">
        <w:t>shall constitute</w:t>
      </w:r>
      <w:r w:rsidRPr="00DC578B">
        <w:t xml:space="preserve"> a </w:t>
      </w:r>
      <w:r w:rsidRPr="00DC578B">
        <w:rPr>
          <w:b/>
        </w:rPr>
        <w:t>HOLD POINT</w:t>
      </w:r>
      <w:r w:rsidRPr="00DC578B">
        <w:rPr>
          <w:bCs/>
          <w:spacing w:val="-2"/>
        </w:rPr>
        <w:t>.</w:t>
      </w:r>
    </w:p>
    <w:p w14:paraId="3A53B6B4" w14:textId="1E869D2D" w:rsidR="00C87620" w:rsidRPr="00DC578B" w:rsidRDefault="00DC578B" w:rsidP="00EA7664">
      <w:pPr>
        <w:pStyle w:val="Heading4"/>
        <w:jc w:val="left"/>
      </w:pPr>
      <w:r w:rsidRPr="00DC578B">
        <w:t>Induction</w:t>
      </w:r>
    </w:p>
    <w:p w14:paraId="3894FA5F" w14:textId="73CB4FA9" w:rsidR="00C87620" w:rsidRPr="00DC578B" w:rsidRDefault="00DC578B" w:rsidP="00EA7664">
      <w:pPr>
        <w:pStyle w:val="Paragraph"/>
        <w:rPr>
          <w:bCs/>
        </w:rPr>
      </w:pPr>
      <w:r w:rsidRPr="00DC578B">
        <w:t>The Contractor must ensure that the Contractor’s (and any subcontractor’s) personnel attend a Site or task specific environmental induction before they commence work on Site. The induction must be delivered by the Environmental Management Representative or a person with appropriate environmental knowledge and experience, and must address all environmental issues that are relevant to the person’s activities on Site as identified in the CEMP.</w:t>
      </w:r>
    </w:p>
    <w:p w14:paraId="4655E654" w14:textId="3B822DC5" w:rsidR="00C87620" w:rsidRPr="00DC578B" w:rsidRDefault="00DC578B" w:rsidP="00EA7664">
      <w:pPr>
        <w:pStyle w:val="Paragraph"/>
        <w:rPr>
          <w:bCs/>
        </w:rPr>
      </w:pPr>
      <w:r w:rsidRPr="00DC578B">
        <w:t>The Contractor must provide evidence of environmental inductions to the Principal upon request.</w:t>
      </w:r>
    </w:p>
    <w:p w14:paraId="10C2CD18" w14:textId="02CAB328" w:rsidR="00DC578B" w:rsidRPr="00856E83" w:rsidRDefault="00DC578B" w:rsidP="00EA7664">
      <w:pPr>
        <w:pStyle w:val="Heading3"/>
        <w:jc w:val="left"/>
      </w:pPr>
      <w:bookmarkStart w:id="7" w:name="_Toc485909667"/>
      <w:r w:rsidRPr="00856E83">
        <w:t>MAINTENANCE ACTIVITY ZONE</w:t>
      </w:r>
      <w:bookmarkEnd w:id="7"/>
    </w:p>
    <w:p w14:paraId="49C49321" w14:textId="7DB6002C" w:rsidR="00DC578B" w:rsidRPr="00856E83" w:rsidRDefault="00DC578B" w:rsidP="00EA7664">
      <w:pPr>
        <w:pStyle w:val="Paragraph"/>
        <w:rPr>
          <w:bCs/>
          <w:spacing w:val="-2"/>
        </w:rPr>
      </w:pPr>
      <w:r w:rsidRPr="00856E83">
        <w:t>The Maintenance Activity Zone (MAZ) is defined as:</w:t>
      </w:r>
    </w:p>
    <w:p w14:paraId="106420BE" w14:textId="4B4DB532" w:rsidR="00DC578B" w:rsidRPr="00856E83" w:rsidRDefault="00DC578B" w:rsidP="00EA7664">
      <w:pPr>
        <w:pStyle w:val="Sub-sub-paragraph"/>
        <w:tabs>
          <w:tab w:val="clear" w:pos="1985"/>
          <w:tab w:val="num" w:pos="1560"/>
        </w:tabs>
        <w:spacing w:before="120"/>
        <w:ind w:left="1559" w:hanging="425"/>
        <w:jc w:val="left"/>
      </w:pPr>
      <w:r w:rsidRPr="00856E83">
        <w:t>areas under the care, control and management of the Commissioner of Highways as defined in DPTI Operational Instruction 20.1 Care, Control and Management of Roads by the Commissioner of Highways;</w:t>
      </w:r>
    </w:p>
    <w:p w14:paraId="169F018B" w14:textId="02C1B899" w:rsidR="00DC578B" w:rsidRPr="00856E83" w:rsidRDefault="00DC578B" w:rsidP="00EA7664">
      <w:pPr>
        <w:pStyle w:val="Sub-sub-paragraph"/>
        <w:tabs>
          <w:tab w:val="clear" w:pos="1985"/>
          <w:tab w:val="num" w:pos="1560"/>
        </w:tabs>
        <w:spacing w:before="120"/>
        <w:ind w:left="1559" w:hanging="425"/>
        <w:jc w:val="left"/>
      </w:pPr>
      <w:r w:rsidRPr="00856E83">
        <w:t xml:space="preserve">boundary to boundary for roads under Section 21A and Section 30 of the </w:t>
      </w:r>
      <w:r w:rsidRPr="00856E83">
        <w:rPr>
          <w:i/>
        </w:rPr>
        <w:t>Highways Act 1926</w:t>
      </w:r>
      <w:r w:rsidRPr="00856E83">
        <w:t>;</w:t>
      </w:r>
    </w:p>
    <w:p w14:paraId="4838B59D" w14:textId="7C255086" w:rsidR="001F2DDD" w:rsidRDefault="001F2DDD" w:rsidP="00EA7664">
      <w:pPr>
        <w:pStyle w:val="Sub-sub-paragraph"/>
        <w:tabs>
          <w:tab w:val="clear" w:pos="1985"/>
          <w:tab w:val="num" w:pos="1560"/>
        </w:tabs>
        <w:spacing w:before="120"/>
        <w:ind w:left="1559" w:hanging="425"/>
        <w:jc w:val="left"/>
      </w:pPr>
      <w:r>
        <w:t>those areas required for reasonable access to maintain assets in accordance with the Maintenance Standard;</w:t>
      </w:r>
    </w:p>
    <w:p w14:paraId="707545CE" w14:textId="45DEAD78" w:rsidR="00DC578B" w:rsidRPr="00856E83" w:rsidRDefault="00DC578B" w:rsidP="00EA7664">
      <w:pPr>
        <w:pStyle w:val="Sub-sub-paragraph"/>
        <w:tabs>
          <w:tab w:val="clear" w:pos="1985"/>
          <w:tab w:val="num" w:pos="1560"/>
        </w:tabs>
        <w:spacing w:before="120"/>
        <w:ind w:left="1559" w:hanging="425"/>
        <w:jc w:val="left"/>
      </w:pPr>
      <w:r w:rsidRPr="00856E83">
        <w:t xml:space="preserve">those areas requiring vegetation removal and pruning associated with clearance envelopes, sight distance and asset protection, and for control of seasonal vegetation growth, in accordance with DPTI </w:t>
      </w:r>
      <w:r w:rsidRPr="00856E83">
        <w:lastRenderedPageBreak/>
        <w:t>Operational Instruction 20.1 Care, Control and Management of Roads by the Commissioner of Highways, and the DPTI Vegetation Removal Policy. Mowing may be undertaken behind guideposts to a maximum width of 2.0 m;</w:t>
      </w:r>
    </w:p>
    <w:p w14:paraId="34F62BB7" w14:textId="1FC75997" w:rsidR="00DC578B" w:rsidRPr="00856E83" w:rsidRDefault="00DC578B" w:rsidP="00EA7664">
      <w:pPr>
        <w:pStyle w:val="Sub-sub-paragraph"/>
        <w:tabs>
          <w:tab w:val="clear" w:pos="1985"/>
          <w:tab w:val="num" w:pos="1560"/>
        </w:tabs>
        <w:spacing w:before="120"/>
        <w:ind w:left="1559" w:hanging="425"/>
        <w:jc w:val="left"/>
      </w:pPr>
      <w:r w:rsidRPr="00856E83">
        <w:t>500 mm from the base of roadside furniture including lighting, and drainage elements when applying herbicides;</w:t>
      </w:r>
    </w:p>
    <w:p w14:paraId="68EB23C0" w14:textId="3D4096A7" w:rsidR="00DC578B" w:rsidRPr="00856E83" w:rsidRDefault="00DC578B" w:rsidP="00EA7664">
      <w:pPr>
        <w:pStyle w:val="Sub-sub-paragraph"/>
        <w:tabs>
          <w:tab w:val="clear" w:pos="1985"/>
          <w:tab w:val="num" w:pos="1560"/>
        </w:tabs>
        <w:spacing w:before="120"/>
        <w:ind w:left="1559" w:hanging="425"/>
        <w:jc w:val="left"/>
      </w:pPr>
      <w:r w:rsidRPr="00856E83">
        <w:t>stacking sites, rest areas and weigh stations. For weigh stations, the MAZ excludes the building and the weigh bridge</w:t>
      </w:r>
      <w:r w:rsidR="00856E83" w:rsidRPr="00856E83">
        <w:t>;</w:t>
      </w:r>
      <w:r w:rsidR="006618C5">
        <w:t xml:space="preserve"> and</w:t>
      </w:r>
    </w:p>
    <w:p w14:paraId="5F6E8229" w14:textId="395F5066" w:rsidR="00856E83" w:rsidRPr="00856E83" w:rsidRDefault="00856E83" w:rsidP="00EA7664">
      <w:pPr>
        <w:pStyle w:val="Sub-sub-paragraph"/>
        <w:tabs>
          <w:tab w:val="clear" w:pos="1985"/>
          <w:tab w:val="num" w:pos="1560"/>
        </w:tabs>
        <w:spacing w:before="120"/>
        <w:ind w:left="1559" w:hanging="425"/>
        <w:jc w:val="left"/>
      </w:pPr>
      <w:r w:rsidRPr="00856E83">
        <w:t>maintenance depots used for this Contract.</w:t>
      </w:r>
    </w:p>
    <w:p w14:paraId="154D238B" w14:textId="6D31FAEC" w:rsidR="00DC578B" w:rsidRPr="00856E83" w:rsidRDefault="00856E83" w:rsidP="00EA7664">
      <w:pPr>
        <w:pStyle w:val="Paragraph"/>
        <w:rPr>
          <w:bCs/>
          <w:spacing w:val="-2"/>
        </w:rPr>
      </w:pPr>
      <w:r w:rsidRPr="00856E83">
        <w:t>The MAZ must consist of the minimum area practicable to undertake maintenance activities in accordance with this Contract.</w:t>
      </w:r>
    </w:p>
    <w:p w14:paraId="4B595B12" w14:textId="064D3549" w:rsidR="00DC578B" w:rsidRPr="00856E83" w:rsidRDefault="00856E83" w:rsidP="00EA7664">
      <w:pPr>
        <w:pStyle w:val="Paragraph"/>
        <w:rPr>
          <w:bCs/>
          <w:spacing w:val="-2"/>
        </w:rPr>
      </w:pPr>
      <w:r w:rsidRPr="00856E83">
        <w:t>Subject to compliance with all other requirements and approvals specified in this Contract, the Contractor must undertake all maintenance related activities within the approved MAZ.</w:t>
      </w:r>
    </w:p>
    <w:p w14:paraId="4450F060" w14:textId="70A1BB26" w:rsidR="00DC578B" w:rsidRPr="00856E83" w:rsidRDefault="00856E83" w:rsidP="00EA7664">
      <w:pPr>
        <w:pStyle w:val="Paragraph"/>
        <w:rPr>
          <w:bCs/>
        </w:rPr>
      </w:pPr>
      <w:r w:rsidRPr="00856E83">
        <w:t xml:space="preserve">If the Contractor wishes to alter the MAZ at a particular site, prior approval of the Principal must be sought using the form in Attachment M50A "Request to Change Maintenance Activity Zone". Submission of the request to change the MAZ </w:t>
      </w:r>
      <w:r w:rsidR="00FF6EF5">
        <w:t xml:space="preserve">shall </w:t>
      </w:r>
      <w:r w:rsidRPr="00856E83">
        <w:t xml:space="preserve">constitute a </w:t>
      </w:r>
      <w:r w:rsidRPr="00856E83">
        <w:rPr>
          <w:b/>
        </w:rPr>
        <w:t>HOLD POINT</w:t>
      </w:r>
      <w:r w:rsidRPr="00856E83">
        <w:t>. Any approved changes must be documented in the CEMP.</w:t>
      </w:r>
    </w:p>
    <w:p w14:paraId="70227A80" w14:textId="6FB32A5D" w:rsidR="00DC578B" w:rsidRPr="00856E83" w:rsidRDefault="00856E83" w:rsidP="00EA7664">
      <w:pPr>
        <w:pStyle w:val="Paragraph"/>
        <w:rPr>
          <w:bCs/>
        </w:rPr>
      </w:pPr>
      <w:r w:rsidRPr="00856E83">
        <w:t>The approval of alterations to the MAZ will be based on the environmental risk and the practicality of restricting maintenance activities. Changes to the MAZ will be approved on a Site or task specific basis only, not on a network wide basis.</w:t>
      </w:r>
    </w:p>
    <w:p w14:paraId="797CB84C" w14:textId="5372FE3F" w:rsidR="00DC578B" w:rsidRPr="00856E83" w:rsidRDefault="00856E83" w:rsidP="00EA7664">
      <w:pPr>
        <w:pStyle w:val="Heading3"/>
        <w:jc w:val="left"/>
      </w:pPr>
      <w:bookmarkStart w:id="8" w:name="_Toc485909668"/>
      <w:r w:rsidRPr="00856E83">
        <w:t>MONITORING, AUDITING AND REPORTING</w:t>
      </w:r>
      <w:bookmarkEnd w:id="8"/>
    </w:p>
    <w:p w14:paraId="4ED21FA7" w14:textId="38A34F77" w:rsidR="00DC578B" w:rsidRPr="00856E83" w:rsidRDefault="00856E83" w:rsidP="00EA7664">
      <w:pPr>
        <w:pStyle w:val="Paragraph"/>
        <w:rPr>
          <w:bCs/>
          <w:spacing w:val="-2"/>
        </w:rPr>
      </w:pPr>
      <w:r w:rsidRPr="00856E83">
        <w:t>The Contractor must monitor its environmental performance, and that of its subcontractors, for the duration of this Contract. Environmental performance must be measured against the Contractor’s EMS and CEMP, and the requirements of this Contract.</w:t>
      </w:r>
    </w:p>
    <w:p w14:paraId="22FF566D" w14:textId="71A744F3" w:rsidR="00856E83" w:rsidRPr="00856E83" w:rsidRDefault="00856E83" w:rsidP="00EA7664">
      <w:pPr>
        <w:pStyle w:val="Paragraph"/>
        <w:rPr>
          <w:bCs/>
          <w:spacing w:val="-2"/>
        </w:rPr>
      </w:pPr>
      <w:r w:rsidRPr="00856E83">
        <w:t>Environmental audits must be conducted in accordance with AS/NZS ISO 19011. As specified in Part M05 Maintenance Work, the Contractor must submit an Environmental Audit Schedule during the establishment period.</w:t>
      </w:r>
    </w:p>
    <w:p w14:paraId="297B137C" w14:textId="115C1B4E" w:rsidR="00856E83" w:rsidRPr="00856E83" w:rsidRDefault="00856E83" w:rsidP="00EA7664">
      <w:pPr>
        <w:pStyle w:val="Paragraph"/>
        <w:rPr>
          <w:bCs/>
          <w:spacing w:val="-2"/>
        </w:rPr>
      </w:pPr>
      <w:r w:rsidRPr="00856E83">
        <w:t>In addition to the Contractor’s own audit schedule, the Contractor must allow external audits of the Contractor's environmental performance to be undertaken at any time.</w:t>
      </w:r>
    </w:p>
    <w:p w14:paraId="5961A0A1" w14:textId="05C88914" w:rsidR="00856E83" w:rsidRPr="00856E83" w:rsidRDefault="00856E83" w:rsidP="00EA7664">
      <w:pPr>
        <w:pStyle w:val="Paragraph"/>
        <w:rPr>
          <w:bCs/>
          <w:spacing w:val="-2"/>
        </w:rPr>
      </w:pPr>
      <w:r w:rsidRPr="00856E83">
        <w:t>The Contractor must report six monthly to the Principal on its environmental performance. The Contractor must document details and results of all environmental inspections and audits, which must be made available to the Principal upon request. Environmental audits must be undertaken at a frequency that will inform this reporting.</w:t>
      </w:r>
    </w:p>
    <w:p w14:paraId="6D0F5FD1" w14:textId="1F1F9E5E" w:rsidR="004201EF" w:rsidRPr="00D02BFB" w:rsidRDefault="00856E83" w:rsidP="00D46097">
      <w:pPr>
        <w:pStyle w:val="Heading3"/>
      </w:pPr>
      <w:bookmarkStart w:id="9" w:name="_Toc485909669"/>
      <w:r w:rsidRPr="00D02BFB">
        <w:t>ENVIRONMENTAL INCIDENTS</w:t>
      </w:r>
      <w:bookmarkEnd w:id="9"/>
    </w:p>
    <w:p w14:paraId="64F1BCC0" w14:textId="298E0CED" w:rsidR="002F4A80" w:rsidRPr="00D02BFB" w:rsidRDefault="00856E83" w:rsidP="002F4A80">
      <w:pPr>
        <w:pStyle w:val="Paragraph"/>
        <w:rPr>
          <w:bCs/>
          <w:spacing w:val="-2"/>
        </w:rPr>
      </w:pPr>
      <w:r w:rsidRPr="00D02BFB">
        <w:t xml:space="preserve">All environmental incidents must be dealt with by the Contractor in accordance with Part G50 Environmental Management Systems, available from: </w:t>
      </w:r>
      <w:hyperlink r:id="rId12" w:history="1">
        <w:r w:rsidRPr="00D02BFB">
          <w:rPr>
            <w:rStyle w:val="Hyperlink"/>
          </w:rPr>
          <w:t>http://www.dpti.sa.gov.au/contractor_documents/specifications_-_division_1</w:t>
        </w:r>
      </w:hyperlink>
      <w:r w:rsidRPr="00D02BFB">
        <w:rPr>
          <w:bCs/>
          <w:spacing w:val="-2"/>
        </w:rPr>
        <w:t>.</w:t>
      </w:r>
    </w:p>
    <w:p w14:paraId="0BF43A01" w14:textId="49079969" w:rsidR="004201EF" w:rsidRPr="00D02BFB" w:rsidRDefault="004201EF" w:rsidP="00D46097">
      <w:pPr>
        <w:pStyle w:val="Heading3"/>
      </w:pPr>
      <w:bookmarkStart w:id="10" w:name="_Toc485909670"/>
      <w:r w:rsidRPr="00D02BFB">
        <w:t>HOLD POINTS</w:t>
      </w:r>
      <w:bookmarkEnd w:id="10"/>
    </w:p>
    <w:p w14:paraId="4F14639B" w14:textId="77777777" w:rsidR="004201EF" w:rsidRPr="00D02BFB" w:rsidRDefault="004201EF" w:rsidP="00D46097">
      <w:pPr>
        <w:pStyle w:val="Paragraph"/>
      </w:pPr>
      <w:r w:rsidRPr="00D02BFB">
        <w:t>The following is a summary of Hold Points referenced in this Part:</w:t>
      </w:r>
    </w:p>
    <w:p w14:paraId="5C3DFF4F" w14:textId="77777777" w:rsidR="004201EF" w:rsidRPr="00D02BFB" w:rsidRDefault="004201EF" w:rsidP="004201EF"/>
    <w:tbl>
      <w:tblPr>
        <w:tblW w:w="95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60"/>
        <w:gridCol w:w="6480"/>
        <w:gridCol w:w="1800"/>
      </w:tblGrid>
      <w:tr w:rsidR="004201EF" w:rsidRPr="00D02BFB" w14:paraId="55F2C66B" w14:textId="77777777" w:rsidTr="0015395C">
        <w:tc>
          <w:tcPr>
            <w:tcW w:w="1260" w:type="dxa"/>
            <w:vAlign w:val="center"/>
          </w:tcPr>
          <w:p w14:paraId="517856E9" w14:textId="77777777" w:rsidR="004201EF" w:rsidRPr="00D02BFB" w:rsidRDefault="004201EF" w:rsidP="0015395C">
            <w:pPr>
              <w:jc w:val="center"/>
              <w:rPr>
                <w:b/>
              </w:rPr>
            </w:pPr>
            <w:r w:rsidRPr="00D02BFB">
              <w:rPr>
                <w:b/>
              </w:rPr>
              <w:t>CLAUSE REF.</w:t>
            </w:r>
          </w:p>
        </w:tc>
        <w:tc>
          <w:tcPr>
            <w:tcW w:w="6480" w:type="dxa"/>
            <w:vAlign w:val="center"/>
          </w:tcPr>
          <w:p w14:paraId="10AB00FD" w14:textId="77777777" w:rsidR="004201EF" w:rsidRPr="00D02BFB" w:rsidRDefault="004201EF" w:rsidP="0015395C">
            <w:pPr>
              <w:jc w:val="center"/>
              <w:rPr>
                <w:b/>
              </w:rPr>
            </w:pPr>
            <w:r w:rsidRPr="00D02BFB">
              <w:rPr>
                <w:b/>
              </w:rPr>
              <w:t>HOLD POINT</w:t>
            </w:r>
          </w:p>
        </w:tc>
        <w:tc>
          <w:tcPr>
            <w:tcW w:w="1800" w:type="dxa"/>
            <w:vAlign w:val="center"/>
          </w:tcPr>
          <w:p w14:paraId="0B51A34F" w14:textId="77777777" w:rsidR="004201EF" w:rsidRPr="00D02BFB" w:rsidRDefault="004201EF" w:rsidP="00D02BFB">
            <w:pPr>
              <w:jc w:val="center"/>
              <w:rPr>
                <w:b/>
              </w:rPr>
            </w:pPr>
            <w:r w:rsidRPr="00D02BFB">
              <w:rPr>
                <w:b/>
              </w:rPr>
              <w:t>RESPONSE TIME</w:t>
            </w:r>
          </w:p>
        </w:tc>
      </w:tr>
      <w:tr w:rsidR="004201EF" w:rsidRPr="00D02BFB" w14:paraId="3B580344" w14:textId="77777777" w:rsidTr="0015395C">
        <w:tc>
          <w:tcPr>
            <w:tcW w:w="1260" w:type="dxa"/>
            <w:vAlign w:val="center"/>
          </w:tcPr>
          <w:p w14:paraId="5DB2E3F7" w14:textId="290A6D69" w:rsidR="004201EF" w:rsidRPr="00D02BFB" w:rsidRDefault="00D02BFB" w:rsidP="001E34CD">
            <w:pPr>
              <w:spacing w:before="120" w:after="120"/>
              <w:jc w:val="center"/>
            </w:pPr>
            <w:r w:rsidRPr="00D02BFB">
              <w:t>2.4</w:t>
            </w:r>
          </w:p>
        </w:tc>
        <w:tc>
          <w:tcPr>
            <w:tcW w:w="6480" w:type="dxa"/>
            <w:vAlign w:val="center"/>
          </w:tcPr>
          <w:p w14:paraId="32E0668E" w14:textId="4DFFDAB1" w:rsidR="004201EF" w:rsidRPr="00D02BFB" w:rsidRDefault="00D02BFB" w:rsidP="0015395C">
            <w:pPr>
              <w:spacing w:before="120" w:after="120"/>
              <w:rPr>
                <w:spacing w:val="-2"/>
              </w:rPr>
            </w:pPr>
            <w:r w:rsidRPr="00D02BFB">
              <w:t>Provision of Environmental Management System and any proposed amendments</w:t>
            </w:r>
          </w:p>
        </w:tc>
        <w:tc>
          <w:tcPr>
            <w:tcW w:w="1800" w:type="dxa"/>
            <w:vAlign w:val="center"/>
          </w:tcPr>
          <w:p w14:paraId="65CB17AC" w14:textId="3B79457A" w:rsidR="004201EF" w:rsidRPr="00D02BFB" w:rsidRDefault="00D02BFB" w:rsidP="00D02BFB">
            <w:pPr>
              <w:spacing w:before="120" w:after="120"/>
              <w:jc w:val="center"/>
            </w:pPr>
            <w:r w:rsidRPr="00D02BFB">
              <w:t>14</w:t>
            </w:r>
            <w:r w:rsidR="004201EF" w:rsidRPr="00D02BFB">
              <w:t xml:space="preserve"> days</w:t>
            </w:r>
          </w:p>
        </w:tc>
      </w:tr>
      <w:tr w:rsidR="00D02BFB" w:rsidRPr="00D02BFB" w14:paraId="2E90A332" w14:textId="77777777" w:rsidTr="0015395C">
        <w:tc>
          <w:tcPr>
            <w:tcW w:w="1260" w:type="dxa"/>
            <w:vAlign w:val="center"/>
          </w:tcPr>
          <w:p w14:paraId="03ED1572" w14:textId="10141C68" w:rsidR="00D02BFB" w:rsidRPr="00D02BFB" w:rsidRDefault="00D02BFB" w:rsidP="00D02BFB">
            <w:pPr>
              <w:spacing w:before="120" w:after="120"/>
              <w:jc w:val="center"/>
            </w:pPr>
            <w:r w:rsidRPr="00D02BFB">
              <w:t>3.3</w:t>
            </w:r>
          </w:p>
        </w:tc>
        <w:tc>
          <w:tcPr>
            <w:tcW w:w="6480" w:type="dxa"/>
            <w:vAlign w:val="center"/>
          </w:tcPr>
          <w:p w14:paraId="395C5A9B" w14:textId="649EB8DE" w:rsidR="00D02BFB" w:rsidRPr="00D02BFB" w:rsidRDefault="00D02BFB" w:rsidP="00D02BFB">
            <w:pPr>
              <w:spacing w:before="120" w:after="120"/>
              <w:rPr>
                <w:bCs/>
              </w:rPr>
            </w:pPr>
            <w:r w:rsidRPr="00D02BFB">
              <w:t>Provision of Contractor’s Environmental Management Plan or any proposed amendments, and supporting documentation</w:t>
            </w:r>
          </w:p>
        </w:tc>
        <w:tc>
          <w:tcPr>
            <w:tcW w:w="1800" w:type="dxa"/>
            <w:vAlign w:val="center"/>
          </w:tcPr>
          <w:p w14:paraId="270CBBE2" w14:textId="0FE7F876" w:rsidR="00D02BFB" w:rsidRPr="00D02BFB" w:rsidRDefault="00D02BFB" w:rsidP="00D02BFB">
            <w:pPr>
              <w:spacing w:before="120" w:after="120"/>
              <w:jc w:val="center"/>
            </w:pPr>
            <w:r w:rsidRPr="00D02BFB">
              <w:t>14 days</w:t>
            </w:r>
          </w:p>
        </w:tc>
      </w:tr>
      <w:tr w:rsidR="00D02BFB" w:rsidRPr="00D02BFB" w14:paraId="4020DB58" w14:textId="77777777" w:rsidTr="0015395C">
        <w:tc>
          <w:tcPr>
            <w:tcW w:w="1260" w:type="dxa"/>
            <w:vAlign w:val="center"/>
          </w:tcPr>
          <w:p w14:paraId="7AD05FDF" w14:textId="6E926B4A" w:rsidR="00D02BFB" w:rsidRPr="00D02BFB" w:rsidRDefault="00D02BFB" w:rsidP="00D02BFB">
            <w:pPr>
              <w:spacing w:before="120" w:after="120"/>
              <w:jc w:val="center"/>
            </w:pPr>
            <w:r w:rsidRPr="00D02BFB">
              <w:t>4.2</w:t>
            </w:r>
          </w:p>
        </w:tc>
        <w:tc>
          <w:tcPr>
            <w:tcW w:w="6480" w:type="dxa"/>
            <w:vAlign w:val="center"/>
          </w:tcPr>
          <w:p w14:paraId="26FAD6B1" w14:textId="5068617F" w:rsidR="00D02BFB" w:rsidRPr="00D02BFB" w:rsidRDefault="00D02BFB" w:rsidP="00D02BFB">
            <w:pPr>
              <w:spacing w:before="120" w:after="120"/>
              <w:rPr>
                <w:bCs/>
              </w:rPr>
            </w:pPr>
            <w:r w:rsidRPr="00D02BFB">
              <w:t>Provision of Environmental Authorisations obtained by the Contractor</w:t>
            </w:r>
          </w:p>
        </w:tc>
        <w:tc>
          <w:tcPr>
            <w:tcW w:w="1800" w:type="dxa"/>
            <w:vAlign w:val="center"/>
          </w:tcPr>
          <w:p w14:paraId="000AF9E1" w14:textId="25FF42F0" w:rsidR="00D02BFB" w:rsidRPr="00D02BFB" w:rsidRDefault="00D02BFB" w:rsidP="00D02BFB">
            <w:pPr>
              <w:spacing w:before="120" w:after="120"/>
              <w:jc w:val="center"/>
            </w:pPr>
            <w:r w:rsidRPr="00D02BFB">
              <w:t>7 days</w:t>
            </w:r>
          </w:p>
        </w:tc>
      </w:tr>
      <w:tr w:rsidR="00D02BFB" w:rsidRPr="00D02BFB" w14:paraId="160C33E4" w14:textId="77777777" w:rsidTr="0015395C">
        <w:tc>
          <w:tcPr>
            <w:tcW w:w="1260" w:type="dxa"/>
            <w:vAlign w:val="center"/>
          </w:tcPr>
          <w:p w14:paraId="36FA15B8" w14:textId="022AE7DA" w:rsidR="00D02BFB" w:rsidRPr="00D02BFB" w:rsidRDefault="00D02BFB" w:rsidP="00D02BFB">
            <w:pPr>
              <w:spacing w:before="120" w:after="120"/>
              <w:jc w:val="center"/>
            </w:pPr>
            <w:r w:rsidRPr="00D02BFB">
              <w:t>6.3</w:t>
            </w:r>
          </w:p>
        </w:tc>
        <w:tc>
          <w:tcPr>
            <w:tcW w:w="6480" w:type="dxa"/>
            <w:vAlign w:val="center"/>
          </w:tcPr>
          <w:p w14:paraId="331FF3E9" w14:textId="3F362AF7" w:rsidR="00D02BFB" w:rsidRPr="00D02BFB" w:rsidRDefault="00D02BFB" w:rsidP="004C3840">
            <w:pPr>
              <w:spacing w:before="120" w:after="120"/>
              <w:rPr>
                <w:bCs/>
              </w:rPr>
            </w:pPr>
            <w:r w:rsidRPr="00D02BFB">
              <w:t xml:space="preserve">Provision of </w:t>
            </w:r>
            <w:r w:rsidR="004C3840">
              <w:t>E</w:t>
            </w:r>
            <w:r w:rsidRPr="00D02BFB">
              <w:t xml:space="preserve">nvironmental </w:t>
            </w:r>
            <w:r w:rsidR="004C3840">
              <w:t>A</w:t>
            </w:r>
            <w:r w:rsidRPr="00D02BFB">
              <w:t xml:space="preserve">wareness </w:t>
            </w:r>
            <w:r w:rsidR="004C3840">
              <w:t>T</w:t>
            </w:r>
            <w:r w:rsidRPr="00D02BFB">
              <w:t>raining evidence</w:t>
            </w:r>
          </w:p>
        </w:tc>
        <w:tc>
          <w:tcPr>
            <w:tcW w:w="1800" w:type="dxa"/>
            <w:vAlign w:val="center"/>
          </w:tcPr>
          <w:p w14:paraId="6BDCF0BB" w14:textId="4B7370C6" w:rsidR="00D02BFB" w:rsidRPr="00D02BFB" w:rsidRDefault="00D02BFB" w:rsidP="00D02BFB">
            <w:pPr>
              <w:spacing w:before="120" w:after="120"/>
              <w:jc w:val="center"/>
            </w:pPr>
            <w:r w:rsidRPr="00D02BFB">
              <w:t>7 days</w:t>
            </w:r>
          </w:p>
        </w:tc>
      </w:tr>
      <w:tr w:rsidR="00D02BFB" w:rsidRPr="00D02BFB" w14:paraId="43E693AB" w14:textId="77777777" w:rsidTr="0015395C">
        <w:tc>
          <w:tcPr>
            <w:tcW w:w="1260" w:type="dxa"/>
            <w:vAlign w:val="center"/>
          </w:tcPr>
          <w:p w14:paraId="2F7360E6" w14:textId="3BB2D931" w:rsidR="00D02BFB" w:rsidRPr="00D02BFB" w:rsidRDefault="00D02BFB" w:rsidP="00E91090">
            <w:pPr>
              <w:spacing w:before="120" w:after="120"/>
              <w:jc w:val="center"/>
            </w:pPr>
            <w:r w:rsidRPr="00D02BFB">
              <w:t>7.</w:t>
            </w:r>
            <w:r w:rsidR="00E91090">
              <w:t>4</w:t>
            </w:r>
          </w:p>
        </w:tc>
        <w:tc>
          <w:tcPr>
            <w:tcW w:w="6480" w:type="dxa"/>
            <w:vAlign w:val="center"/>
          </w:tcPr>
          <w:p w14:paraId="785926D3" w14:textId="3EE983E3" w:rsidR="00D02BFB" w:rsidRPr="00D02BFB" w:rsidRDefault="00D02BFB" w:rsidP="00E91090">
            <w:pPr>
              <w:spacing w:before="120" w:after="120"/>
              <w:rPr>
                <w:bCs/>
              </w:rPr>
            </w:pPr>
            <w:r w:rsidRPr="00D02BFB">
              <w:t xml:space="preserve">Submission of request to change </w:t>
            </w:r>
            <w:r w:rsidR="00E91090">
              <w:t>Maintenance</w:t>
            </w:r>
            <w:r w:rsidRPr="00D02BFB">
              <w:t xml:space="preserve"> Activity Zone</w:t>
            </w:r>
          </w:p>
        </w:tc>
        <w:tc>
          <w:tcPr>
            <w:tcW w:w="1800" w:type="dxa"/>
            <w:vAlign w:val="center"/>
          </w:tcPr>
          <w:p w14:paraId="0F33739A" w14:textId="774B9119" w:rsidR="00D02BFB" w:rsidRPr="00D02BFB" w:rsidRDefault="00D02BFB" w:rsidP="00D02BFB">
            <w:pPr>
              <w:spacing w:before="120" w:after="120"/>
              <w:jc w:val="center"/>
            </w:pPr>
            <w:r w:rsidRPr="00D02BFB">
              <w:t>2 working days</w:t>
            </w:r>
          </w:p>
        </w:tc>
      </w:tr>
    </w:tbl>
    <w:p w14:paraId="3A82231E" w14:textId="77777777" w:rsidR="004201EF" w:rsidRPr="00D02BFB" w:rsidRDefault="004201EF" w:rsidP="004201EF"/>
    <w:p w14:paraId="224031B7" w14:textId="56EB3C42" w:rsidR="000835DB" w:rsidRDefault="000835DB">
      <w:pPr>
        <w:spacing w:after="0"/>
        <w:jc w:val="left"/>
      </w:pPr>
      <w:r>
        <w:br w:type="page"/>
      </w:r>
    </w:p>
    <w:p w14:paraId="42B50018" w14:textId="75DA7D42" w:rsidR="000835DB" w:rsidRPr="00B11628" w:rsidRDefault="000835DB" w:rsidP="000835DB">
      <w:pPr>
        <w:jc w:val="center"/>
        <w:rPr>
          <w:b/>
          <w:u w:val="single"/>
        </w:rPr>
      </w:pPr>
      <w:r w:rsidRPr="00B11628">
        <w:rPr>
          <w:b/>
          <w:u w:val="single"/>
        </w:rPr>
        <w:t xml:space="preserve">ATTACHMENT </w:t>
      </w:r>
      <w:r w:rsidR="00E91090">
        <w:rPr>
          <w:b/>
          <w:u w:val="single"/>
        </w:rPr>
        <w:t>M</w:t>
      </w:r>
      <w:r w:rsidRPr="00B11628">
        <w:rPr>
          <w:b/>
          <w:u w:val="single"/>
        </w:rPr>
        <w:t>50A</w:t>
      </w:r>
    </w:p>
    <w:p w14:paraId="34D16872" w14:textId="77777777" w:rsidR="000835DB" w:rsidRPr="00B11628" w:rsidRDefault="000835DB" w:rsidP="000835DB">
      <w:pPr>
        <w:jc w:val="center"/>
        <w:rPr>
          <w:b/>
        </w:rPr>
      </w:pPr>
    </w:p>
    <w:p w14:paraId="60A09B14" w14:textId="70A66D36" w:rsidR="000835DB" w:rsidRPr="00B11628" w:rsidRDefault="000835DB" w:rsidP="000835DB">
      <w:pPr>
        <w:jc w:val="center"/>
        <w:rPr>
          <w:b/>
          <w:u w:val="single"/>
        </w:rPr>
      </w:pPr>
      <w:r w:rsidRPr="00B11628">
        <w:rPr>
          <w:b/>
          <w:u w:val="single"/>
        </w:rPr>
        <w:t xml:space="preserve">REQUEST TO CHANGE </w:t>
      </w:r>
      <w:r w:rsidR="00E91090">
        <w:rPr>
          <w:b/>
          <w:u w:val="single"/>
        </w:rPr>
        <w:t>MAINTENANCE</w:t>
      </w:r>
      <w:r w:rsidRPr="00B11628">
        <w:rPr>
          <w:b/>
          <w:u w:val="single"/>
        </w:rPr>
        <w:t xml:space="preserve"> ACTIVITY ZONE</w:t>
      </w:r>
    </w:p>
    <w:p w14:paraId="6262E505" w14:textId="77777777" w:rsidR="000835DB" w:rsidRDefault="000835DB" w:rsidP="000835DB">
      <w:pPr>
        <w:tabs>
          <w:tab w:val="left" w:pos="1134"/>
          <w:tab w:val="right" w:leader="underscore" w:pos="2694"/>
          <w:tab w:val="left" w:pos="3119"/>
          <w:tab w:val="left" w:pos="3686"/>
          <w:tab w:val="right" w:leader="underscore" w:pos="5387"/>
          <w:tab w:val="left" w:pos="5954"/>
          <w:tab w:val="right" w:leader="underscore" w:pos="8318"/>
        </w:tabs>
        <w:jc w:val="left"/>
      </w:pPr>
    </w:p>
    <w:tbl>
      <w:tblPr>
        <w:tblW w:w="9923" w:type="dxa"/>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954"/>
        <w:gridCol w:w="3969"/>
      </w:tblGrid>
      <w:tr w:rsidR="004E6DE6" w:rsidRPr="00B11628" w14:paraId="3B830249" w14:textId="77777777" w:rsidTr="00B02C66">
        <w:tc>
          <w:tcPr>
            <w:tcW w:w="5954" w:type="dxa"/>
          </w:tcPr>
          <w:p w14:paraId="454DD731" w14:textId="77777777" w:rsidR="004E6DE6" w:rsidRPr="00B11628" w:rsidRDefault="004E6DE6" w:rsidP="00B02C66">
            <w:pPr>
              <w:tabs>
                <w:tab w:val="left" w:pos="1134"/>
                <w:tab w:val="right" w:leader="underscore" w:pos="2694"/>
                <w:tab w:val="left" w:pos="3119"/>
                <w:tab w:val="left" w:pos="3686"/>
                <w:tab w:val="right" w:leader="underscore" w:pos="5387"/>
                <w:tab w:val="left" w:pos="5954"/>
                <w:tab w:val="right" w:leader="underscore" w:pos="8318"/>
              </w:tabs>
              <w:spacing w:before="240" w:after="120"/>
              <w:jc w:val="left"/>
              <w:rPr>
                <w:b/>
              </w:rPr>
            </w:pPr>
            <w:r w:rsidRPr="00B11628">
              <w:rPr>
                <w:b/>
              </w:rPr>
              <w:t>Project Name:</w:t>
            </w:r>
            <w:r w:rsidRPr="00B11628">
              <w:rPr>
                <w:b/>
                <w:color w:val="999999"/>
              </w:rPr>
              <w:t xml:space="preserve"> </w:t>
            </w:r>
            <w:r w:rsidRPr="00B11628">
              <w:rPr>
                <w:color w:val="999999"/>
              </w:rPr>
              <w:t>……………………………….…</w:t>
            </w:r>
            <w:r w:rsidRPr="001C7422">
              <w:rPr>
                <w:color w:val="999999"/>
              </w:rPr>
              <w:t>…</w:t>
            </w:r>
            <w:r>
              <w:rPr>
                <w:color w:val="999999"/>
              </w:rPr>
              <w:t>……………………</w:t>
            </w:r>
          </w:p>
        </w:tc>
        <w:tc>
          <w:tcPr>
            <w:tcW w:w="3969" w:type="dxa"/>
          </w:tcPr>
          <w:p w14:paraId="56454C0A" w14:textId="77777777" w:rsidR="004E6DE6" w:rsidRPr="00B11628" w:rsidRDefault="004E6DE6" w:rsidP="00B02C66">
            <w:pPr>
              <w:tabs>
                <w:tab w:val="left" w:pos="1134"/>
                <w:tab w:val="right" w:leader="underscore" w:pos="2694"/>
                <w:tab w:val="left" w:pos="3119"/>
                <w:tab w:val="left" w:pos="3686"/>
                <w:tab w:val="right" w:leader="underscore" w:pos="5387"/>
                <w:tab w:val="left" w:pos="5954"/>
                <w:tab w:val="right" w:leader="underscore" w:pos="8318"/>
              </w:tabs>
              <w:spacing w:before="240" w:after="120"/>
              <w:jc w:val="left"/>
              <w:rPr>
                <w:b/>
              </w:rPr>
            </w:pPr>
            <w:r w:rsidRPr="00B11628">
              <w:rPr>
                <w:b/>
              </w:rPr>
              <w:t>Date:</w:t>
            </w:r>
            <w:r w:rsidRPr="00B11628">
              <w:rPr>
                <w:b/>
                <w:color w:val="999999"/>
              </w:rPr>
              <w:t xml:space="preserve"> </w:t>
            </w:r>
            <w:r w:rsidRPr="00B11628">
              <w:rPr>
                <w:color w:val="999999"/>
              </w:rPr>
              <w:t>………………………………………</w:t>
            </w:r>
            <w:r>
              <w:rPr>
                <w:color w:val="999999"/>
              </w:rPr>
              <w:t>..</w:t>
            </w:r>
            <w:r w:rsidRPr="001C7422">
              <w:rPr>
                <w:color w:val="999999"/>
              </w:rPr>
              <w:t>….</w:t>
            </w:r>
          </w:p>
        </w:tc>
      </w:tr>
      <w:tr w:rsidR="004E6DE6" w:rsidRPr="00B11628" w14:paraId="023721A4" w14:textId="77777777" w:rsidTr="00B02C66">
        <w:tc>
          <w:tcPr>
            <w:tcW w:w="5954" w:type="dxa"/>
          </w:tcPr>
          <w:p w14:paraId="2BFB7E84" w14:textId="77777777" w:rsidR="004E6DE6" w:rsidRPr="00B11628" w:rsidRDefault="004E6DE6" w:rsidP="00B02C66">
            <w:pPr>
              <w:tabs>
                <w:tab w:val="left" w:pos="1134"/>
                <w:tab w:val="right" w:leader="underscore" w:pos="2694"/>
                <w:tab w:val="left" w:pos="3119"/>
                <w:tab w:val="left" w:pos="3686"/>
                <w:tab w:val="right" w:leader="underscore" w:pos="5387"/>
                <w:tab w:val="left" w:pos="5954"/>
                <w:tab w:val="right" w:leader="underscore" w:pos="8318"/>
              </w:tabs>
              <w:spacing w:before="120" w:after="120"/>
              <w:jc w:val="left"/>
              <w:rPr>
                <w:b/>
              </w:rPr>
            </w:pPr>
            <w:r w:rsidRPr="00B11628">
              <w:rPr>
                <w:b/>
              </w:rPr>
              <w:t>Location / Chainage:</w:t>
            </w:r>
            <w:r w:rsidRPr="00B11628">
              <w:rPr>
                <w:b/>
                <w:color w:val="999999"/>
              </w:rPr>
              <w:t xml:space="preserve"> </w:t>
            </w:r>
            <w:r w:rsidRPr="00B11628">
              <w:rPr>
                <w:color w:val="999999"/>
              </w:rPr>
              <w:t>……………………………</w:t>
            </w:r>
            <w:r>
              <w:rPr>
                <w:color w:val="999999"/>
              </w:rPr>
              <w:t>……………………</w:t>
            </w:r>
          </w:p>
        </w:tc>
        <w:tc>
          <w:tcPr>
            <w:tcW w:w="3969" w:type="dxa"/>
          </w:tcPr>
          <w:p w14:paraId="6A31592E" w14:textId="77777777" w:rsidR="004E6DE6" w:rsidRPr="00B11628" w:rsidRDefault="004E6DE6" w:rsidP="00B02C66">
            <w:pPr>
              <w:tabs>
                <w:tab w:val="left" w:pos="1134"/>
                <w:tab w:val="right" w:leader="underscore" w:pos="2694"/>
                <w:tab w:val="left" w:pos="3119"/>
                <w:tab w:val="left" w:pos="3686"/>
                <w:tab w:val="right" w:leader="underscore" w:pos="5387"/>
                <w:tab w:val="left" w:pos="5954"/>
                <w:tab w:val="right" w:leader="underscore" w:pos="8318"/>
              </w:tabs>
              <w:spacing w:before="120" w:after="120"/>
              <w:jc w:val="left"/>
              <w:rPr>
                <w:b/>
              </w:rPr>
            </w:pPr>
            <w:r w:rsidRPr="00B11628">
              <w:rPr>
                <w:b/>
              </w:rPr>
              <w:t>Request N</w:t>
            </w:r>
            <w:r>
              <w:rPr>
                <w:b/>
              </w:rPr>
              <w:t>umber</w:t>
            </w:r>
            <w:r w:rsidRPr="00B11628">
              <w:rPr>
                <w:b/>
              </w:rPr>
              <w:t>:</w:t>
            </w:r>
            <w:r w:rsidRPr="00B11628">
              <w:rPr>
                <w:b/>
                <w:color w:val="999999"/>
              </w:rPr>
              <w:t xml:space="preserve"> </w:t>
            </w:r>
            <w:r>
              <w:rPr>
                <w:color w:val="999999"/>
              </w:rPr>
              <w:t>…………………………</w:t>
            </w:r>
            <w:r w:rsidRPr="00B11628">
              <w:rPr>
                <w:color w:val="999999"/>
              </w:rPr>
              <w:t>…</w:t>
            </w:r>
          </w:p>
        </w:tc>
      </w:tr>
      <w:tr w:rsidR="004E6DE6" w:rsidRPr="00B11628" w14:paraId="0DC8C27B" w14:textId="77777777" w:rsidTr="00B02C66">
        <w:tc>
          <w:tcPr>
            <w:tcW w:w="5954" w:type="dxa"/>
          </w:tcPr>
          <w:p w14:paraId="18124196" w14:textId="77777777" w:rsidR="004E6DE6" w:rsidRPr="00B11628" w:rsidRDefault="004E6DE6" w:rsidP="00B02C66">
            <w:pPr>
              <w:tabs>
                <w:tab w:val="left" w:pos="1134"/>
                <w:tab w:val="right" w:leader="underscore" w:pos="2694"/>
                <w:tab w:val="left" w:pos="3119"/>
                <w:tab w:val="left" w:pos="3686"/>
                <w:tab w:val="right" w:leader="underscore" w:pos="5387"/>
                <w:tab w:val="left" w:pos="5954"/>
                <w:tab w:val="right" w:leader="underscore" w:pos="8318"/>
              </w:tabs>
              <w:spacing w:before="120" w:after="120"/>
              <w:jc w:val="left"/>
            </w:pPr>
            <w:r w:rsidRPr="00B11628">
              <w:rPr>
                <w:b/>
              </w:rPr>
              <w:t>Submitted by</w:t>
            </w:r>
            <w:r w:rsidRPr="00B00142">
              <w:rPr>
                <w:b/>
              </w:rPr>
              <w:t>:</w:t>
            </w:r>
            <w:r w:rsidRPr="00B11628">
              <w:t xml:space="preserve"> Name:</w:t>
            </w:r>
            <w:r w:rsidRPr="00B11628">
              <w:rPr>
                <w:color w:val="999999"/>
              </w:rPr>
              <w:t xml:space="preserve"> ……………………………</w:t>
            </w:r>
            <w:r>
              <w:rPr>
                <w:color w:val="999999"/>
              </w:rPr>
              <w:t>……………………</w:t>
            </w:r>
          </w:p>
        </w:tc>
        <w:tc>
          <w:tcPr>
            <w:tcW w:w="3969" w:type="dxa"/>
          </w:tcPr>
          <w:p w14:paraId="0F6AC308" w14:textId="77777777" w:rsidR="004E6DE6" w:rsidRPr="00B11628" w:rsidRDefault="004E6DE6" w:rsidP="00B02C66">
            <w:pPr>
              <w:tabs>
                <w:tab w:val="left" w:pos="1134"/>
                <w:tab w:val="right" w:leader="underscore" w:pos="2694"/>
                <w:tab w:val="left" w:pos="3119"/>
                <w:tab w:val="left" w:pos="3686"/>
                <w:tab w:val="right" w:leader="underscore" w:pos="5387"/>
                <w:tab w:val="left" w:pos="5954"/>
                <w:tab w:val="right" w:leader="underscore" w:pos="8318"/>
              </w:tabs>
              <w:spacing w:before="120" w:after="120"/>
              <w:jc w:val="left"/>
            </w:pPr>
            <w:r w:rsidRPr="00B11628">
              <w:rPr>
                <w:b/>
              </w:rPr>
              <w:t>Date Received by DPTI</w:t>
            </w:r>
            <w:r w:rsidRPr="00B00142">
              <w:rPr>
                <w:b/>
              </w:rPr>
              <w:t>:</w:t>
            </w:r>
            <w:r w:rsidRPr="00B11628">
              <w:rPr>
                <w:color w:val="999999"/>
              </w:rPr>
              <w:t xml:space="preserve"> </w:t>
            </w:r>
            <w:r>
              <w:rPr>
                <w:color w:val="999999"/>
              </w:rPr>
              <w:t>..</w:t>
            </w:r>
            <w:r w:rsidRPr="00B11628">
              <w:rPr>
                <w:color w:val="999999"/>
              </w:rPr>
              <w:t>………………..…</w:t>
            </w:r>
          </w:p>
        </w:tc>
      </w:tr>
      <w:tr w:rsidR="004E6DE6" w:rsidRPr="00B11628" w14:paraId="75628ECB" w14:textId="77777777" w:rsidTr="00B02C66">
        <w:tc>
          <w:tcPr>
            <w:tcW w:w="5954" w:type="dxa"/>
          </w:tcPr>
          <w:p w14:paraId="69D9A17A" w14:textId="77777777" w:rsidR="004E6DE6" w:rsidRPr="00B11628" w:rsidRDefault="004E6DE6" w:rsidP="00B02C66">
            <w:pPr>
              <w:tabs>
                <w:tab w:val="left" w:pos="1134"/>
                <w:tab w:val="right" w:leader="underscore" w:pos="2694"/>
                <w:tab w:val="left" w:pos="3119"/>
                <w:tab w:val="left" w:pos="3686"/>
                <w:tab w:val="right" w:leader="underscore" w:pos="5387"/>
                <w:tab w:val="left" w:pos="5954"/>
                <w:tab w:val="right" w:leader="underscore" w:pos="8318"/>
              </w:tabs>
              <w:spacing w:before="120" w:after="120"/>
              <w:jc w:val="left"/>
              <w:rPr>
                <w:color w:val="999999"/>
              </w:rPr>
            </w:pPr>
            <w:r>
              <w:t xml:space="preserve">                         </w:t>
            </w:r>
            <w:r w:rsidRPr="00B11628">
              <w:t>Title:</w:t>
            </w:r>
            <w:r w:rsidRPr="00B11628">
              <w:rPr>
                <w:color w:val="999999"/>
              </w:rPr>
              <w:t xml:space="preserve"> ……………………………………………...</w:t>
            </w:r>
            <w:r w:rsidRPr="001C7422">
              <w:rPr>
                <w:color w:val="999999"/>
              </w:rPr>
              <w:t>...</w:t>
            </w:r>
            <w:r>
              <w:rPr>
                <w:color w:val="999999"/>
              </w:rPr>
              <w:t>....</w:t>
            </w:r>
          </w:p>
          <w:p w14:paraId="5D14B962" w14:textId="77777777" w:rsidR="004E6DE6" w:rsidRPr="00B11628" w:rsidRDefault="004E6DE6" w:rsidP="00B02C66">
            <w:pPr>
              <w:tabs>
                <w:tab w:val="left" w:pos="1134"/>
                <w:tab w:val="right" w:leader="underscore" w:pos="2694"/>
                <w:tab w:val="left" w:pos="3119"/>
                <w:tab w:val="left" w:pos="3686"/>
                <w:tab w:val="right" w:leader="underscore" w:pos="5387"/>
                <w:tab w:val="left" w:pos="5954"/>
                <w:tab w:val="right" w:leader="underscore" w:pos="8318"/>
              </w:tabs>
              <w:spacing w:before="240" w:after="120"/>
              <w:jc w:val="left"/>
            </w:pPr>
            <w:r>
              <w:t xml:space="preserve">                         </w:t>
            </w:r>
            <w:r w:rsidRPr="00B11628">
              <w:t>Company:</w:t>
            </w:r>
            <w:r w:rsidRPr="00B11628">
              <w:rPr>
                <w:color w:val="999999"/>
              </w:rPr>
              <w:t xml:space="preserve"> ……………………………………...…</w:t>
            </w:r>
            <w:r>
              <w:rPr>
                <w:color w:val="999999"/>
              </w:rPr>
              <w:t>…..</w:t>
            </w:r>
          </w:p>
        </w:tc>
        <w:tc>
          <w:tcPr>
            <w:tcW w:w="3969" w:type="dxa"/>
          </w:tcPr>
          <w:p w14:paraId="7F18CC4C" w14:textId="77777777" w:rsidR="004E6DE6" w:rsidRPr="00B11628" w:rsidRDefault="004E6DE6" w:rsidP="00B02C66">
            <w:pPr>
              <w:tabs>
                <w:tab w:val="left" w:pos="1134"/>
                <w:tab w:val="right" w:leader="underscore" w:pos="2694"/>
                <w:tab w:val="left" w:pos="3119"/>
                <w:tab w:val="left" w:pos="3686"/>
                <w:tab w:val="right" w:leader="underscore" w:pos="5387"/>
                <w:tab w:val="left" w:pos="5954"/>
                <w:tab w:val="right" w:leader="underscore" w:pos="8318"/>
              </w:tabs>
              <w:spacing w:before="120" w:after="120"/>
              <w:jc w:val="left"/>
            </w:pPr>
          </w:p>
        </w:tc>
      </w:tr>
    </w:tbl>
    <w:p w14:paraId="37E2818E" w14:textId="77777777" w:rsidR="000835DB" w:rsidRPr="00B11628" w:rsidRDefault="000835DB" w:rsidP="000835DB">
      <w:pPr>
        <w:jc w:val="left"/>
      </w:pPr>
    </w:p>
    <w:p w14:paraId="079101F3" w14:textId="408BAB86" w:rsidR="000835DB" w:rsidRPr="00B11628" w:rsidRDefault="000835DB" w:rsidP="000835DB">
      <w:pPr>
        <w:pBdr>
          <w:top w:val="single" w:sz="12" w:space="1" w:color="auto"/>
          <w:left w:val="single" w:sz="12" w:space="4" w:color="auto"/>
          <w:bottom w:val="single" w:sz="12" w:space="1" w:color="auto"/>
          <w:right w:val="single" w:sz="12" w:space="4" w:color="auto"/>
        </w:pBdr>
        <w:spacing w:before="120" w:after="120"/>
        <w:jc w:val="left"/>
      </w:pPr>
      <w:r w:rsidRPr="00B11628">
        <w:t>Details</w:t>
      </w:r>
      <w:r w:rsidRPr="001C7422">
        <w:t xml:space="preserve"> of proposed change to </w:t>
      </w:r>
      <w:r w:rsidR="00E91090">
        <w:t>Maintenance</w:t>
      </w:r>
      <w:r w:rsidR="00F23B90">
        <w:t xml:space="preserve"> Activity Zone</w:t>
      </w:r>
      <w:r w:rsidRPr="00B11628">
        <w:t xml:space="preserve"> including </w:t>
      </w:r>
      <w:r w:rsidRPr="001C7422">
        <w:t xml:space="preserve">reasons for change, </w:t>
      </w:r>
      <w:r w:rsidRPr="00B11628">
        <w:t>possible environmental impacts and proposed mitigation measures:</w:t>
      </w:r>
    </w:p>
    <w:p w14:paraId="37275085" w14:textId="77777777" w:rsidR="004E6DE6" w:rsidRPr="00B11628" w:rsidRDefault="004E6DE6" w:rsidP="004E6DE6">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7A48C7AB" w14:textId="77777777" w:rsidR="004E6DE6" w:rsidRPr="00B11628" w:rsidRDefault="004E6DE6" w:rsidP="004E6DE6">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5520E4A7" w14:textId="77777777" w:rsidR="004E6DE6" w:rsidRPr="00B11628" w:rsidRDefault="004E6DE6" w:rsidP="004E6DE6">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69F0CC7B" w14:textId="77777777" w:rsidR="004E6DE6" w:rsidRPr="00B11628" w:rsidRDefault="004E6DE6" w:rsidP="004E6DE6">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55E18783" w14:textId="77777777" w:rsidR="004E6DE6" w:rsidRPr="00B11628" w:rsidRDefault="004E6DE6" w:rsidP="004E6DE6">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48189DF5" w14:textId="77777777" w:rsidR="004E6DE6" w:rsidRDefault="004E6DE6" w:rsidP="004E6DE6">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450F46E6" w14:textId="77777777" w:rsidR="004932A9" w:rsidRPr="00B11628" w:rsidRDefault="004932A9" w:rsidP="004932A9">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761FC9CE" w14:textId="77777777" w:rsidR="004932A9" w:rsidRPr="00B11628" w:rsidRDefault="004932A9" w:rsidP="004932A9">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3C8DE563" w14:textId="77777777" w:rsidR="004932A9" w:rsidRPr="00B11628" w:rsidRDefault="004932A9" w:rsidP="004932A9">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11C4D23F" w14:textId="77777777" w:rsidR="000835DB" w:rsidRPr="001C7422" w:rsidRDefault="000835DB" w:rsidP="000835DB">
      <w:pPr>
        <w:rPr>
          <w:highlight w:val="yellow"/>
        </w:rPr>
      </w:pPr>
    </w:p>
    <w:p w14:paraId="53F9FCB1" w14:textId="76691C7C" w:rsidR="000835DB" w:rsidRPr="00B11628" w:rsidRDefault="004932A9" w:rsidP="000835DB">
      <w:r>
        <w:t xml:space="preserve">Please attach </w:t>
      </w:r>
      <w:r w:rsidRPr="00B11628">
        <w:t xml:space="preserve">marked up drawings </w:t>
      </w:r>
      <w:r>
        <w:t>or s</w:t>
      </w:r>
      <w:r w:rsidRPr="00B11628">
        <w:t xml:space="preserve">ketch </w:t>
      </w:r>
      <w:r>
        <w:t>p</w:t>
      </w:r>
      <w:r w:rsidRPr="00B11628">
        <w:t xml:space="preserve">lan of </w:t>
      </w:r>
      <w:r w:rsidRPr="001C7422">
        <w:t>r</w:t>
      </w:r>
      <w:r w:rsidRPr="00B11628">
        <w:t>equest</w:t>
      </w:r>
      <w:r w:rsidRPr="001C7422">
        <w:t>,</w:t>
      </w:r>
      <w:r w:rsidRPr="00B11628">
        <w:t xml:space="preserve"> </w:t>
      </w:r>
      <w:r>
        <w:t>and</w:t>
      </w:r>
      <w:r w:rsidR="000835DB" w:rsidRPr="00B11628">
        <w:t xml:space="preserve"> photos of the area of proposed extension.</w:t>
      </w:r>
    </w:p>
    <w:p w14:paraId="385FE4DF" w14:textId="77777777" w:rsidR="000835DB" w:rsidRPr="00B11628" w:rsidRDefault="000835DB" w:rsidP="000835DB"/>
    <w:p w14:paraId="51DC1F4B" w14:textId="77777777" w:rsidR="000835DB" w:rsidRPr="004932A9" w:rsidRDefault="000835DB" w:rsidP="000835DB">
      <w:pPr>
        <w:pBdr>
          <w:top w:val="single" w:sz="12" w:space="1" w:color="auto"/>
          <w:left w:val="single" w:sz="12" w:space="4" w:color="auto"/>
          <w:bottom w:val="single" w:sz="12" w:space="1" w:color="auto"/>
          <w:right w:val="single" w:sz="12" w:space="4" w:color="auto"/>
        </w:pBdr>
        <w:spacing w:before="120" w:after="120"/>
        <w:jc w:val="left"/>
        <w:rPr>
          <w:b/>
        </w:rPr>
      </w:pPr>
      <w:r w:rsidRPr="004932A9">
        <w:rPr>
          <w:b/>
        </w:rPr>
        <w:t>Request Approved / Not Approved</w:t>
      </w:r>
    </w:p>
    <w:p w14:paraId="04A969C0" w14:textId="77777777" w:rsidR="000835DB" w:rsidRPr="00CC292A" w:rsidRDefault="000835DB" w:rsidP="000835DB">
      <w:pPr>
        <w:pBdr>
          <w:top w:val="single" w:sz="12" w:space="1" w:color="auto"/>
          <w:left w:val="single" w:sz="12" w:space="4" w:color="auto"/>
          <w:bottom w:val="single" w:sz="12" w:space="1" w:color="auto"/>
          <w:right w:val="single" w:sz="12" w:space="4" w:color="auto"/>
        </w:pBdr>
        <w:spacing w:before="120" w:after="120"/>
        <w:jc w:val="left"/>
        <w:rPr>
          <w:color w:val="999999"/>
        </w:rPr>
      </w:pPr>
      <w:r w:rsidRPr="00CC292A">
        <w:t>Approval subject to the following conditions</w:t>
      </w:r>
      <w:r w:rsidRPr="00CC292A">
        <w:rPr>
          <w:color w:val="999999"/>
        </w:rPr>
        <w:t>:</w:t>
      </w:r>
    </w:p>
    <w:p w14:paraId="73709306" w14:textId="77777777" w:rsidR="004E6DE6" w:rsidRPr="00B11628" w:rsidRDefault="004E6DE6" w:rsidP="004E6DE6">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40C530E9" w14:textId="77777777" w:rsidR="004E6DE6" w:rsidRPr="00B11628" w:rsidRDefault="004E6DE6" w:rsidP="004E6DE6">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67F22B7D" w14:textId="77777777" w:rsidR="004E6DE6" w:rsidRPr="00B11628" w:rsidRDefault="004E6DE6" w:rsidP="004E6DE6">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507B5A3D" w14:textId="77777777" w:rsidR="004E6DE6" w:rsidRDefault="004E6DE6" w:rsidP="004E6DE6">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17C6F5B6" w14:textId="77777777" w:rsidR="004932A9" w:rsidRPr="00B11628" w:rsidRDefault="004932A9" w:rsidP="004932A9">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018AAB8E" w14:textId="63168BB2" w:rsidR="00F23B90" w:rsidRDefault="004E6DE6" w:rsidP="004932A9">
      <w:pPr>
        <w:pBdr>
          <w:top w:val="single" w:sz="12" w:space="1" w:color="auto"/>
          <w:left w:val="single" w:sz="12" w:space="4" w:color="auto"/>
          <w:bottom w:val="single" w:sz="12" w:space="1" w:color="auto"/>
          <w:right w:val="single" w:sz="12" w:space="4" w:color="auto"/>
        </w:pBdr>
        <w:spacing w:before="240" w:after="120"/>
        <w:jc w:val="left"/>
      </w:pPr>
      <w:r>
        <w:t xml:space="preserve">Signed by </w:t>
      </w:r>
      <w:r w:rsidRPr="001C7422">
        <w:t xml:space="preserve">DPTI </w:t>
      </w:r>
      <w:r w:rsidRPr="00CC292A">
        <w:t xml:space="preserve">Senior Environmental </w:t>
      </w:r>
      <w:r>
        <w:t>Advisor:</w:t>
      </w:r>
      <w:r w:rsidRPr="00CC292A">
        <w:t xml:space="preserve"> </w:t>
      </w:r>
      <w:r w:rsidR="000835DB" w:rsidRPr="00CC292A">
        <w:rPr>
          <w:color w:val="999999"/>
        </w:rPr>
        <w:t>………………………………………………………………</w:t>
      </w:r>
      <w:r>
        <w:rPr>
          <w:color w:val="999999"/>
        </w:rPr>
        <w:t xml:space="preserve">………………….      </w:t>
      </w:r>
    </w:p>
    <w:p w14:paraId="64AF36E0" w14:textId="41610613" w:rsidR="000835DB" w:rsidRPr="00CC292A" w:rsidRDefault="004E6DE6" w:rsidP="004932A9">
      <w:pPr>
        <w:pBdr>
          <w:top w:val="single" w:sz="12" w:space="1" w:color="auto"/>
          <w:left w:val="single" w:sz="12" w:space="4" w:color="auto"/>
          <w:bottom w:val="single" w:sz="12" w:space="1" w:color="auto"/>
          <w:right w:val="single" w:sz="12" w:space="4" w:color="auto"/>
        </w:pBdr>
        <w:spacing w:before="240" w:after="120"/>
        <w:jc w:val="left"/>
        <w:rPr>
          <w:color w:val="999999"/>
        </w:rPr>
      </w:pPr>
      <w:r w:rsidRPr="00CC292A">
        <w:t>Name:</w:t>
      </w:r>
      <w:r>
        <w:t xml:space="preserve"> </w:t>
      </w:r>
      <w:r w:rsidRPr="00CC292A">
        <w:rPr>
          <w:color w:val="999999"/>
        </w:rPr>
        <w:t>…………………………………………</w:t>
      </w:r>
      <w:r w:rsidR="004932A9">
        <w:rPr>
          <w:color w:val="999999"/>
        </w:rPr>
        <w:t>……………………….</w:t>
      </w:r>
      <w:r>
        <w:t xml:space="preserve">    </w:t>
      </w:r>
      <w:r w:rsidR="000835DB" w:rsidRPr="00CC292A">
        <w:t>Date:</w:t>
      </w:r>
      <w:r w:rsidR="000835DB" w:rsidRPr="00CC292A">
        <w:rPr>
          <w:color w:val="999999"/>
        </w:rPr>
        <w:t xml:space="preserve"> </w:t>
      </w:r>
      <w:r w:rsidRPr="00CC292A">
        <w:rPr>
          <w:color w:val="999999"/>
        </w:rPr>
        <w:t>……………………………………</w:t>
      </w:r>
      <w:r w:rsidR="000835DB" w:rsidRPr="00CC292A">
        <w:rPr>
          <w:color w:val="999999"/>
        </w:rPr>
        <w:t>…………</w:t>
      </w:r>
      <w:r w:rsidR="00F23B90">
        <w:rPr>
          <w:color w:val="999999"/>
        </w:rPr>
        <w:t>........</w:t>
      </w:r>
    </w:p>
    <w:p w14:paraId="30D91DD2" w14:textId="77777777" w:rsidR="000835DB" w:rsidRPr="00CC292A" w:rsidRDefault="000835DB" w:rsidP="000835DB"/>
    <w:p w14:paraId="1459D117" w14:textId="57AEEAA5" w:rsidR="000835DB" w:rsidRDefault="000835DB" w:rsidP="000835DB">
      <w:r w:rsidRPr="00CC292A">
        <w:t>Note: Approval for impacts to vegetation must be obtained in accordance with the DPTI Vegetation Removal Policy.</w:t>
      </w:r>
    </w:p>
    <w:p w14:paraId="19739FC6" w14:textId="77777777" w:rsidR="004201EF" w:rsidRPr="00D02BFB" w:rsidRDefault="004201EF" w:rsidP="004201EF"/>
    <w:p w14:paraId="13C00F93" w14:textId="77777777" w:rsidR="004201EF" w:rsidRPr="00377F4C" w:rsidRDefault="004201EF" w:rsidP="004201EF">
      <w:pPr>
        <w:jc w:val="center"/>
      </w:pPr>
      <w:r w:rsidRPr="00D02BFB">
        <w:t>____________</w:t>
      </w:r>
    </w:p>
    <w:p w14:paraId="4A2248ED" w14:textId="77777777" w:rsidR="004201EF" w:rsidRDefault="004201EF" w:rsidP="004201EF"/>
    <w:p w14:paraId="205493BA" w14:textId="77777777" w:rsidR="004201EF" w:rsidRDefault="004201EF" w:rsidP="004201EF"/>
    <w:p w14:paraId="67B40210" w14:textId="77777777" w:rsidR="004201EF" w:rsidRPr="00377F4C" w:rsidRDefault="004201EF" w:rsidP="004201EF"/>
    <w:p w14:paraId="251201C1" w14:textId="77777777" w:rsidR="00B34C71" w:rsidRPr="00B34C71" w:rsidRDefault="00B34C71" w:rsidP="00B34C71"/>
    <w:sectPr w:rsidR="00B34C71" w:rsidRPr="00B34C71" w:rsidSect="00ED013C">
      <w:headerReference w:type="default" r:id="rId13"/>
      <w:footerReference w:type="default" r:id="rId14"/>
      <w:pgSz w:w="11906" w:h="16838"/>
      <w:pgMar w:top="851" w:right="851" w:bottom="567" w:left="1418" w:header="680" w:footer="68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2ABA" w14:textId="77777777" w:rsidR="00853632" w:rsidRDefault="00853632">
      <w:r>
        <w:separator/>
      </w:r>
    </w:p>
  </w:endnote>
  <w:endnote w:type="continuationSeparator" w:id="0">
    <w:p w14:paraId="067F3713" w14:textId="77777777" w:rsidR="00853632" w:rsidRDefault="0085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F840" w14:textId="77777777" w:rsidR="008E7010" w:rsidRPr="00C66580" w:rsidRDefault="008E7010" w:rsidP="00C66580">
    <w:pPr>
      <w:tabs>
        <w:tab w:val="right" w:pos="9356"/>
      </w:tabs>
    </w:pPr>
  </w:p>
  <w:p w14:paraId="6CCD9394" w14:textId="77777777" w:rsidR="008E7010" w:rsidRPr="00C66580" w:rsidRDefault="008E7010" w:rsidP="00C66580">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1599" w14:textId="77777777" w:rsidR="00853632" w:rsidRDefault="00853632">
      <w:r>
        <w:separator/>
      </w:r>
    </w:p>
  </w:footnote>
  <w:footnote w:type="continuationSeparator" w:id="0">
    <w:p w14:paraId="7ED81CEF" w14:textId="77777777" w:rsidR="00853632" w:rsidRDefault="0085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8A70" w14:textId="34DDF477" w:rsidR="008E7010" w:rsidRPr="00C66580" w:rsidRDefault="008E7010" w:rsidP="00C66580">
    <w:pPr>
      <w:tabs>
        <w:tab w:val="right" w:pos="9356"/>
      </w:tabs>
      <w:spacing w:after="0"/>
      <w:jc w:val="left"/>
    </w:pPr>
    <w:r w:rsidRPr="00977706">
      <w:t xml:space="preserve">Edition: </w:t>
    </w:r>
    <w:r w:rsidR="00977706" w:rsidRPr="00977706">
      <w:t>July</w:t>
    </w:r>
    <w:r w:rsidR="002F758D" w:rsidRPr="00977706">
      <w:t xml:space="preserve"> 2017</w:t>
    </w:r>
    <w:r w:rsidRPr="00977706">
      <w:tab/>
      <w:t xml:space="preserve">Specification: Part </w:t>
    </w:r>
    <w:r w:rsidR="00F8546C">
      <w:t>M</w:t>
    </w:r>
    <w:r w:rsidR="00977706" w:rsidRPr="00977706">
      <w:t xml:space="preserve">50 </w:t>
    </w:r>
    <w:r w:rsidR="00F8546C">
      <w:t xml:space="preserve">Maintenance </w:t>
    </w:r>
    <w:r w:rsidR="00977706" w:rsidRPr="00977706">
      <w:t>Environmental Management System</w:t>
    </w:r>
  </w:p>
  <w:p w14:paraId="149EAC07" w14:textId="77777777" w:rsidR="008E7010" w:rsidRDefault="008E7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69243AF"/>
    <w:multiLevelType w:val="hybridMultilevel"/>
    <w:tmpl w:val="F57ADEBC"/>
    <w:lvl w:ilvl="0" w:tplc="80D03836">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3"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C410E9"/>
    <w:multiLevelType w:val="multilevel"/>
    <w:tmpl w:val="B53A298A"/>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4"/>
        </w:tabs>
        <w:ind w:left="1134" w:hanging="425"/>
      </w:pPr>
      <w:rPr>
        <w:rFonts w:hint="default"/>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5"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6" w15:restartNumberingAfterBreak="0">
    <w:nsid w:val="562E707E"/>
    <w:multiLevelType w:val="multilevel"/>
    <w:tmpl w:val="C45A56E6"/>
    <w:lvl w:ilvl="0">
      <w:start w:val="1"/>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old" w:hAnsi="Arial Bold" w:hint="default"/>
        <w:b/>
        <w:i w:val="0"/>
        <w:sz w:val="18"/>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985"/>
        </w:tabs>
        <w:ind w:left="1985" w:hanging="426"/>
      </w:pPr>
      <w:rPr>
        <w:rFonts w:hint="default"/>
        <w:sz w:val="18"/>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7"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8"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10"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7"/>
  </w:num>
  <w:num w:numId="6">
    <w:abstractNumId w:val="0"/>
  </w:num>
  <w:num w:numId="7">
    <w:abstractNumId w:val="5"/>
  </w:num>
  <w:num w:numId="8">
    <w:abstractNumId w:val="4"/>
  </w:num>
  <w:num w:numId="9">
    <w:abstractNumId w:val="2"/>
  </w:num>
  <w:num w:numId="10">
    <w:abstractNumId w:val="4"/>
  </w:num>
  <w:num w:numId="11">
    <w:abstractNumId w:val="4"/>
  </w:num>
  <w:num w:numId="12">
    <w:abstractNumId w:val="1"/>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8EE"/>
    <w:rsid w:val="00001658"/>
    <w:rsid w:val="00006C6F"/>
    <w:rsid w:val="000078E1"/>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47918"/>
    <w:rsid w:val="00051480"/>
    <w:rsid w:val="000524DC"/>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35DB"/>
    <w:rsid w:val="00084244"/>
    <w:rsid w:val="000856A1"/>
    <w:rsid w:val="00085E04"/>
    <w:rsid w:val="00087166"/>
    <w:rsid w:val="000901E3"/>
    <w:rsid w:val="00090844"/>
    <w:rsid w:val="00090DE6"/>
    <w:rsid w:val="00091094"/>
    <w:rsid w:val="000921CA"/>
    <w:rsid w:val="0009522B"/>
    <w:rsid w:val="00095F0F"/>
    <w:rsid w:val="0009601F"/>
    <w:rsid w:val="000976B9"/>
    <w:rsid w:val="000A278D"/>
    <w:rsid w:val="000A27C2"/>
    <w:rsid w:val="000A2BA7"/>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C7DFD"/>
    <w:rsid w:val="000D0EC3"/>
    <w:rsid w:val="000D522D"/>
    <w:rsid w:val="000D55E4"/>
    <w:rsid w:val="000E04AD"/>
    <w:rsid w:val="000E0D3D"/>
    <w:rsid w:val="000E1E98"/>
    <w:rsid w:val="000E2CC9"/>
    <w:rsid w:val="000E365F"/>
    <w:rsid w:val="000E3827"/>
    <w:rsid w:val="000E4177"/>
    <w:rsid w:val="000E4825"/>
    <w:rsid w:val="000E74FA"/>
    <w:rsid w:val="000E7EB9"/>
    <w:rsid w:val="000F205B"/>
    <w:rsid w:val="000F5DBC"/>
    <w:rsid w:val="000F5F08"/>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7748"/>
    <w:rsid w:val="001703CE"/>
    <w:rsid w:val="00172D69"/>
    <w:rsid w:val="001738F7"/>
    <w:rsid w:val="00174592"/>
    <w:rsid w:val="00174B53"/>
    <w:rsid w:val="00175378"/>
    <w:rsid w:val="001765ED"/>
    <w:rsid w:val="001840E7"/>
    <w:rsid w:val="00191F2E"/>
    <w:rsid w:val="001969CA"/>
    <w:rsid w:val="00196C84"/>
    <w:rsid w:val="00197103"/>
    <w:rsid w:val="001A5BB9"/>
    <w:rsid w:val="001B067F"/>
    <w:rsid w:val="001B119A"/>
    <w:rsid w:val="001B11CE"/>
    <w:rsid w:val="001B1E8D"/>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2890"/>
    <w:rsid w:val="001E34CD"/>
    <w:rsid w:val="001E403C"/>
    <w:rsid w:val="001E4391"/>
    <w:rsid w:val="001F2C06"/>
    <w:rsid w:val="001F2DDD"/>
    <w:rsid w:val="001F325B"/>
    <w:rsid w:val="001F4513"/>
    <w:rsid w:val="001F54D8"/>
    <w:rsid w:val="001F7D81"/>
    <w:rsid w:val="001F7EF4"/>
    <w:rsid w:val="0020075C"/>
    <w:rsid w:val="00200839"/>
    <w:rsid w:val="002038D5"/>
    <w:rsid w:val="002053F1"/>
    <w:rsid w:val="00205D96"/>
    <w:rsid w:val="00205DD1"/>
    <w:rsid w:val="00207F94"/>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6862"/>
    <w:rsid w:val="0024779D"/>
    <w:rsid w:val="00247C24"/>
    <w:rsid w:val="002536C0"/>
    <w:rsid w:val="002605C2"/>
    <w:rsid w:val="002617BE"/>
    <w:rsid w:val="00264E2F"/>
    <w:rsid w:val="00265772"/>
    <w:rsid w:val="002666A1"/>
    <w:rsid w:val="0027049A"/>
    <w:rsid w:val="00275C71"/>
    <w:rsid w:val="0027673F"/>
    <w:rsid w:val="00277C07"/>
    <w:rsid w:val="00281B16"/>
    <w:rsid w:val="002833EB"/>
    <w:rsid w:val="00283543"/>
    <w:rsid w:val="002915DA"/>
    <w:rsid w:val="0029263A"/>
    <w:rsid w:val="00293079"/>
    <w:rsid w:val="00293960"/>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2F4A80"/>
    <w:rsid w:val="002F758D"/>
    <w:rsid w:val="00301480"/>
    <w:rsid w:val="0030163A"/>
    <w:rsid w:val="00316AC2"/>
    <w:rsid w:val="00320862"/>
    <w:rsid w:val="003237E5"/>
    <w:rsid w:val="00326FA1"/>
    <w:rsid w:val="003272A9"/>
    <w:rsid w:val="003275D6"/>
    <w:rsid w:val="00327842"/>
    <w:rsid w:val="00327BE0"/>
    <w:rsid w:val="00331695"/>
    <w:rsid w:val="00332F17"/>
    <w:rsid w:val="003338AC"/>
    <w:rsid w:val="00334F9D"/>
    <w:rsid w:val="00335414"/>
    <w:rsid w:val="00340243"/>
    <w:rsid w:val="00341D1D"/>
    <w:rsid w:val="0034384F"/>
    <w:rsid w:val="00344CE6"/>
    <w:rsid w:val="00345BAD"/>
    <w:rsid w:val="00346627"/>
    <w:rsid w:val="00346DDB"/>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403E"/>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567C"/>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01EF"/>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6106E"/>
    <w:rsid w:val="00464293"/>
    <w:rsid w:val="0047138B"/>
    <w:rsid w:val="00472057"/>
    <w:rsid w:val="004728E0"/>
    <w:rsid w:val="00472A7C"/>
    <w:rsid w:val="0047304A"/>
    <w:rsid w:val="004779A9"/>
    <w:rsid w:val="00480C05"/>
    <w:rsid w:val="00483960"/>
    <w:rsid w:val="0048556C"/>
    <w:rsid w:val="00487050"/>
    <w:rsid w:val="0049005A"/>
    <w:rsid w:val="0049039E"/>
    <w:rsid w:val="00490D0F"/>
    <w:rsid w:val="00491F89"/>
    <w:rsid w:val="0049237A"/>
    <w:rsid w:val="00492F49"/>
    <w:rsid w:val="004932A9"/>
    <w:rsid w:val="00494147"/>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C3840"/>
    <w:rsid w:val="004D2A25"/>
    <w:rsid w:val="004D42B3"/>
    <w:rsid w:val="004D5564"/>
    <w:rsid w:val="004D625A"/>
    <w:rsid w:val="004D6B86"/>
    <w:rsid w:val="004E1981"/>
    <w:rsid w:val="004E1A21"/>
    <w:rsid w:val="004E3B5B"/>
    <w:rsid w:val="004E3F23"/>
    <w:rsid w:val="004E5799"/>
    <w:rsid w:val="004E5A2B"/>
    <w:rsid w:val="004E6C7B"/>
    <w:rsid w:val="004E6DE6"/>
    <w:rsid w:val="004E7A16"/>
    <w:rsid w:val="004F17B0"/>
    <w:rsid w:val="004F1D27"/>
    <w:rsid w:val="004F2062"/>
    <w:rsid w:val="004F366D"/>
    <w:rsid w:val="004F4EB5"/>
    <w:rsid w:val="004F56DC"/>
    <w:rsid w:val="004F5E4F"/>
    <w:rsid w:val="004F67AD"/>
    <w:rsid w:val="004F7321"/>
    <w:rsid w:val="00500401"/>
    <w:rsid w:val="005062D1"/>
    <w:rsid w:val="0050691F"/>
    <w:rsid w:val="00507D6E"/>
    <w:rsid w:val="005104CE"/>
    <w:rsid w:val="005107FB"/>
    <w:rsid w:val="005112CB"/>
    <w:rsid w:val="00512C5D"/>
    <w:rsid w:val="00514C01"/>
    <w:rsid w:val="00522F24"/>
    <w:rsid w:val="00524B1A"/>
    <w:rsid w:val="00524D14"/>
    <w:rsid w:val="0052533B"/>
    <w:rsid w:val="005268D2"/>
    <w:rsid w:val="005271E8"/>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2BAC"/>
    <w:rsid w:val="005856EA"/>
    <w:rsid w:val="005858F6"/>
    <w:rsid w:val="005871F1"/>
    <w:rsid w:val="00590393"/>
    <w:rsid w:val="00591FD5"/>
    <w:rsid w:val="0059697C"/>
    <w:rsid w:val="005A5114"/>
    <w:rsid w:val="005A638B"/>
    <w:rsid w:val="005A6606"/>
    <w:rsid w:val="005B2C19"/>
    <w:rsid w:val="005B4FE3"/>
    <w:rsid w:val="005B7CEE"/>
    <w:rsid w:val="005C0801"/>
    <w:rsid w:val="005C3150"/>
    <w:rsid w:val="005C33DB"/>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48"/>
    <w:rsid w:val="006079CD"/>
    <w:rsid w:val="0061131F"/>
    <w:rsid w:val="00612806"/>
    <w:rsid w:val="00612C97"/>
    <w:rsid w:val="00614F89"/>
    <w:rsid w:val="00615C15"/>
    <w:rsid w:val="006162A5"/>
    <w:rsid w:val="00616562"/>
    <w:rsid w:val="00617B07"/>
    <w:rsid w:val="0062244A"/>
    <w:rsid w:val="00625FE7"/>
    <w:rsid w:val="00632AD6"/>
    <w:rsid w:val="006342DC"/>
    <w:rsid w:val="00642EA0"/>
    <w:rsid w:val="00645AE9"/>
    <w:rsid w:val="0064626A"/>
    <w:rsid w:val="00646C49"/>
    <w:rsid w:val="00654633"/>
    <w:rsid w:val="00660F57"/>
    <w:rsid w:val="006613F7"/>
    <w:rsid w:val="006615C9"/>
    <w:rsid w:val="006618C5"/>
    <w:rsid w:val="00661C2E"/>
    <w:rsid w:val="006625B4"/>
    <w:rsid w:val="00663E0A"/>
    <w:rsid w:val="00664938"/>
    <w:rsid w:val="006649D1"/>
    <w:rsid w:val="0066710C"/>
    <w:rsid w:val="006673AE"/>
    <w:rsid w:val="00667BC8"/>
    <w:rsid w:val="00667BE6"/>
    <w:rsid w:val="006706D0"/>
    <w:rsid w:val="006718AA"/>
    <w:rsid w:val="00671A23"/>
    <w:rsid w:val="0067288A"/>
    <w:rsid w:val="00672A1E"/>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3113"/>
    <w:rsid w:val="006F78D8"/>
    <w:rsid w:val="00707DA7"/>
    <w:rsid w:val="0071029C"/>
    <w:rsid w:val="00711265"/>
    <w:rsid w:val="007116C9"/>
    <w:rsid w:val="0071394E"/>
    <w:rsid w:val="00713D7C"/>
    <w:rsid w:val="007146C6"/>
    <w:rsid w:val="00715D37"/>
    <w:rsid w:val="007164B6"/>
    <w:rsid w:val="00717187"/>
    <w:rsid w:val="00721256"/>
    <w:rsid w:val="00721D22"/>
    <w:rsid w:val="0072285A"/>
    <w:rsid w:val="00723623"/>
    <w:rsid w:val="007236B8"/>
    <w:rsid w:val="007237C1"/>
    <w:rsid w:val="00726169"/>
    <w:rsid w:val="00730CEA"/>
    <w:rsid w:val="00731047"/>
    <w:rsid w:val="00735797"/>
    <w:rsid w:val="00736319"/>
    <w:rsid w:val="00736385"/>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4562"/>
    <w:rsid w:val="007655DD"/>
    <w:rsid w:val="007659FC"/>
    <w:rsid w:val="00765B5E"/>
    <w:rsid w:val="0076759E"/>
    <w:rsid w:val="00770EDE"/>
    <w:rsid w:val="00771F12"/>
    <w:rsid w:val="0077319D"/>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42BA"/>
    <w:rsid w:val="00794349"/>
    <w:rsid w:val="007949E2"/>
    <w:rsid w:val="00797D2D"/>
    <w:rsid w:val="007A0E19"/>
    <w:rsid w:val="007A16E2"/>
    <w:rsid w:val="007A25E6"/>
    <w:rsid w:val="007A2DD0"/>
    <w:rsid w:val="007A3392"/>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3C47"/>
    <w:rsid w:val="007E45BB"/>
    <w:rsid w:val="007E4816"/>
    <w:rsid w:val="007E53A5"/>
    <w:rsid w:val="007E612B"/>
    <w:rsid w:val="007E6A51"/>
    <w:rsid w:val="007F09D7"/>
    <w:rsid w:val="007F25B8"/>
    <w:rsid w:val="007F2946"/>
    <w:rsid w:val="007F4C4E"/>
    <w:rsid w:val="007F70B9"/>
    <w:rsid w:val="0080186A"/>
    <w:rsid w:val="00804114"/>
    <w:rsid w:val="0080487D"/>
    <w:rsid w:val="00806176"/>
    <w:rsid w:val="008072F4"/>
    <w:rsid w:val="00811DFB"/>
    <w:rsid w:val="008128B6"/>
    <w:rsid w:val="0081418F"/>
    <w:rsid w:val="00814877"/>
    <w:rsid w:val="008158D9"/>
    <w:rsid w:val="00817680"/>
    <w:rsid w:val="00817A98"/>
    <w:rsid w:val="00817B2E"/>
    <w:rsid w:val="00817E8E"/>
    <w:rsid w:val="00820753"/>
    <w:rsid w:val="00820E1C"/>
    <w:rsid w:val="008226A0"/>
    <w:rsid w:val="0082367A"/>
    <w:rsid w:val="00824660"/>
    <w:rsid w:val="008250E6"/>
    <w:rsid w:val="00827451"/>
    <w:rsid w:val="008275AA"/>
    <w:rsid w:val="00827E51"/>
    <w:rsid w:val="00831A17"/>
    <w:rsid w:val="00836933"/>
    <w:rsid w:val="00840866"/>
    <w:rsid w:val="0084223E"/>
    <w:rsid w:val="00842855"/>
    <w:rsid w:val="0084589B"/>
    <w:rsid w:val="00846E3F"/>
    <w:rsid w:val="0084739B"/>
    <w:rsid w:val="00852A78"/>
    <w:rsid w:val="00853632"/>
    <w:rsid w:val="0085384A"/>
    <w:rsid w:val="00853D7C"/>
    <w:rsid w:val="00856E83"/>
    <w:rsid w:val="008570A6"/>
    <w:rsid w:val="008577A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D439D"/>
    <w:rsid w:val="008D4EFA"/>
    <w:rsid w:val="008E103C"/>
    <w:rsid w:val="008E112B"/>
    <w:rsid w:val="008E2290"/>
    <w:rsid w:val="008E24DD"/>
    <w:rsid w:val="008E47B5"/>
    <w:rsid w:val="008E7010"/>
    <w:rsid w:val="008F20CC"/>
    <w:rsid w:val="008F30A5"/>
    <w:rsid w:val="008F41E4"/>
    <w:rsid w:val="008F52F9"/>
    <w:rsid w:val="008F5504"/>
    <w:rsid w:val="00900415"/>
    <w:rsid w:val="00903311"/>
    <w:rsid w:val="0090538F"/>
    <w:rsid w:val="00905BEB"/>
    <w:rsid w:val="009123D5"/>
    <w:rsid w:val="0091355F"/>
    <w:rsid w:val="0091461D"/>
    <w:rsid w:val="009160C9"/>
    <w:rsid w:val="00917918"/>
    <w:rsid w:val="009200A0"/>
    <w:rsid w:val="0092024A"/>
    <w:rsid w:val="00921ED3"/>
    <w:rsid w:val="00921FC0"/>
    <w:rsid w:val="00924E81"/>
    <w:rsid w:val="00925073"/>
    <w:rsid w:val="00926924"/>
    <w:rsid w:val="009272C5"/>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67E"/>
    <w:rsid w:val="00956D1B"/>
    <w:rsid w:val="00960959"/>
    <w:rsid w:val="00961684"/>
    <w:rsid w:val="00962A8B"/>
    <w:rsid w:val="00966531"/>
    <w:rsid w:val="009668C5"/>
    <w:rsid w:val="00967C7F"/>
    <w:rsid w:val="00971B67"/>
    <w:rsid w:val="00972BB9"/>
    <w:rsid w:val="00973D54"/>
    <w:rsid w:val="00976A16"/>
    <w:rsid w:val="00977706"/>
    <w:rsid w:val="00982FA6"/>
    <w:rsid w:val="0098336C"/>
    <w:rsid w:val="00984704"/>
    <w:rsid w:val="00984757"/>
    <w:rsid w:val="009864CA"/>
    <w:rsid w:val="00986FF1"/>
    <w:rsid w:val="00990F1F"/>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40F0"/>
    <w:rsid w:val="009B615E"/>
    <w:rsid w:val="009B7029"/>
    <w:rsid w:val="009B7161"/>
    <w:rsid w:val="009B79ED"/>
    <w:rsid w:val="009C161C"/>
    <w:rsid w:val="009C193F"/>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598D"/>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39CE"/>
    <w:rsid w:val="00AE4093"/>
    <w:rsid w:val="00AE46D2"/>
    <w:rsid w:val="00AE776C"/>
    <w:rsid w:val="00AF1658"/>
    <w:rsid w:val="00AF3EAE"/>
    <w:rsid w:val="00AF7F9B"/>
    <w:rsid w:val="00B00B00"/>
    <w:rsid w:val="00B00BB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1E6"/>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4D0B"/>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3A52"/>
    <w:rsid w:val="00C13D0C"/>
    <w:rsid w:val="00C15E18"/>
    <w:rsid w:val="00C162BE"/>
    <w:rsid w:val="00C163B0"/>
    <w:rsid w:val="00C16AC2"/>
    <w:rsid w:val="00C1785C"/>
    <w:rsid w:val="00C20313"/>
    <w:rsid w:val="00C2060E"/>
    <w:rsid w:val="00C20810"/>
    <w:rsid w:val="00C2129E"/>
    <w:rsid w:val="00C2168E"/>
    <w:rsid w:val="00C21DAB"/>
    <w:rsid w:val="00C23BA4"/>
    <w:rsid w:val="00C264BC"/>
    <w:rsid w:val="00C267B9"/>
    <w:rsid w:val="00C30644"/>
    <w:rsid w:val="00C325FA"/>
    <w:rsid w:val="00C32E29"/>
    <w:rsid w:val="00C340C8"/>
    <w:rsid w:val="00C34983"/>
    <w:rsid w:val="00C352B5"/>
    <w:rsid w:val="00C3555B"/>
    <w:rsid w:val="00C35E8B"/>
    <w:rsid w:val="00C3602F"/>
    <w:rsid w:val="00C36393"/>
    <w:rsid w:val="00C417A9"/>
    <w:rsid w:val="00C41A7F"/>
    <w:rsid w:val="00C43AFB"/>
    <w:rsid w:val="00C43B25"/>
    <w:rsid w:val="00C444AD"/>
    <w:rsid w:val="00C44A6D"/>
    <w:rsid w:val="00C46A4D"/>
    <w:rsid w:val="00C5013B"/>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75AD"/>
    <w:rsid w:val="00C80C18"/>
    <w:rsid w:val="00C80CF4"/>
    <w:rsid w:val="00C80F7B"/>
    <w:rsid w:val="00C81D8A"/>
    <w:rsid w:val="00C827E4"/>
    <w:rsid w:val="00C83EB4"/>
    <w:rsid w:val="00C853F1"/>
    <w:rsid w:val="00C87620"/>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3C56"/>
    <w:rsid w:val="00CD482B"/>
    <w:rsid w:val="00CD4B46"/>
    <w:rsid w:val="00CD50AE"/>
    <w:rsid w:val="00CD7F7D"/>
    <w:rsid w:val="00CE0FF7"/>
    <w:rsid w:val="00CF23C6"/>
    <w:rsid w:val="00CF3C94"/>
    <w:rsid w:val="00CF3E17"/>
    <w:rsid w:val="00CF3F8E"/>
    <w:rsid w:val="00CF4D9B"/>
    <w:rsid w:val="00D01025"/>
    <w:rsid w:val="00D0293F"/>
    <w:rsid w:val="00D02BFB"/>
    <w:rsid w:val="00D119E3"/>
    <w:rsid w:val="00D12009"/>
    <w:rsid w:val="00D12203"/>
    <w:rsid w:val="00D12229"/>
    <w:rsid w:val="00D1327F"/>
    <w:rsid w:val="00D14483"/>
    <w:rsid w:val="00D206CB"/>
    <w:rsid w:val="00D20CF8"/>
    <w:rsid w:val="00D22620"/>
    <w:rsid w:val="00D22CBA"/>
    <w:rsid w:val="00D24576"/>
    <w:rsid w:val="00D24855"/>
    <w:rsid w:val="00D25BA2"/>
    <w:rsid w:val="00D27272"/>
    <w:rsid w:val="00D27F53"/>
    <w:rsid w:val="00D32A66"/>
    <w:rsid w:val="00D3333E"/>
    <w:rsid w:val="00D35459"/>
    <w:rsid w:val="00D3574F"/>
    <w:rsid w:val="00D35CA2"/>
    <w:rsid w:val="00D373D3"/>
    <w:rsid w:val="00D37675"/>
    <w:rsid w:val="00D41EAA"/>
    <w:rsid w:val="00D42B07"/>
    <w:rsid w:val="00D45574"/>
    <w:rsid w:val="00D46097"/>
    <w:rsid w:val="00D46C8E"/>
    <w:rsid w:val="00D5021C"/>
    <w:rsid w:val="00D51117"/>
    <w:rsid w:val="00D5137E"/>
    <w:rsid w:val="00D54AFF"/>
    <w:rsid w:val="00D551FD"/>
    <w:rsid w:val="00D6565D"/>
    <w:rsid w:val="00D65719"/>
    <w:rsid w:val="00D74158"/>
    <w:rsid w:val="00D74D90"/>
    <w:rsid w:val="00D75A7D"/>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578B"/>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FDE"/>
    <w:rsid w:val="00E066B6"/>
    <w:rsid w:val="00E11350"/>
    <w:rsid w:val="00E115AF"/>
    <w:rsid w:val="00E116E9"/>
    <w:rsid w:val="00E12C26"/>
    <w:rsid w:val="00E137D9"/>
    <w:rsid w:val="00E141E6"/>
    <w:rsid w:val="00E14BEC"/>
    <w:rsid w:val="00E15B26"/>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5064"/>
    <w:rsid w:val="00E52E0D"/>
    <w:rsid w:val="00E53201"/>
    <w:rsid w:val="00E53AC9"/>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1090"/>
    <w:rsid w:val="00E928E3"/>
    <w:rsid w:val="00E939B0"/>
    <w:rsid w:val="00E96F53"/>
    <w:rsid w:val="00EA0233"/>
    <w:rsid w:val="00EA1EA3"/>
    <w:rsid w:val="00EA2091"/>
    <w:rsid w:val="00EA2E49"/>
    <w:rsid w:val="00EA4422"/>
    <w:rsid w:val="00EA614E"/>
    <w:rsid w:val="00EA68A4"/>
    <w:rsid w:val="00EA7664"/>
    <w:rsid w:val="00EA77C4"/>
    <w:rsid w:val="00EA798A"/>
    <w:rsid w:val="00EB024D"/>
    <w:rsid w:val="00EB031B"/>
    <w:rsid w:val="00EB25C8"/>
    <w:rsid w:val="00EB31DF"/>
    <w:rsid w:val="00EB4E8D"/>
    <w:rsid w:val="00EB527B"/>
    <w:rsid w:val="00EC4C05"/>
    <w:rsid w:val="00EC5C09"/>
    <w:rsid w:val="00EC65A5"/>
    <w:rsid w:val="00ED013C"/>
    <w:rsid w:val="00ED0D6C"/>
    <w:rsid w:val="00ED2EA2"/>
    <w:rsid w:val="00ED35C4"/>
    <w:rsid w:val="00ED76CD"/>
    <w:rsid w:val="00EE53F6"/>
    <w:rsid w:val="00EE56D3"/>
    <w:rsid w:val="00EF2376"/>
    <w:rsid w:val="00EF5857"/>
    <w:rsid w:val="00EF6702"/>
    <w:rsid w:val="00EF6C2A"/>
    <w:rsid w:val="00F010A8"/>
    <w:rsid w:val="00F0373B"/>
    <w:rsid w:val="00F04FC6"/>
    <w:rsid w:val="00F06765"/>
    <w:rsid w:val="00F12144"/>
    <w:rsid w:val="00F1316E"/>
    <w:rsid w:val="00F15955"/>
    <w:rsid w:val="00F16FAD"/>
    <w:rsid w:val="00F17583"/>
    <w:rsid w:val="00F23B90"/>
    <w:rsid w:val="00F24675"/>
    <w:rsid w:val="00F25973"/>
    <w:rsid w:val="00F27F9C"/>
    <w:rsid w:val="00F32EA0"/>
    <w:rsid w:val="00F33438"/>
    <w:rsid w:val="00F37A0A"/>
    <w:rsid w:val="00F416FE"/>
    <w:rsid w:val="00F42758"/>
    <w:rsid w:val="00F43AE7"/>
    <w:rsid w:val="00F43B95"/>
    <w:rsid w:val="00F44608"/>
    <w:rsid w:val="00F45BC4"/>
    <w:rsid w:val="00F46718"/>
    <w:rsid w:val="00F50850"/>
    <w:rsid w:val="00F5186A"/>
    <w:rsid w:val="00F53ED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803F9"/>
    <w:rsid w:val="00F81163"/>
    <w:rsid w:val="00F813B0"/>
    <w:rsid w:val="00F8156F"/>
    <w:rsid w:val="00F828E4"/>
    <w:rsid w:val="00F83198"/>
    <w:rsid w:val="00F84C9F"/>
    <w:rsid w:val="00F85436"/>
    <w:rsid w:val="00F8546C"/>
    <w:rsid w:val="00F860B2"/>
    <w:rsid w:val="00F902F3"/>
    <w:rsid w:val="00F9189C"/>
    <w:rsid w:val="00F92C15"/>
    <w:rsid w:val="00F92EA8"/>
    <w:rsid w:val="00F93674"/>
    <w:rsid w:val="00F95226"/>
    <w:rsid w:val="00F9599C"/>
    <w:rsid w:val="00F96518"/>
    <w:rsid w:val="00F96960"/>
    <w:rsid w:val="00F96FD7"/>
    <w:rsid w:val="00F97E88"/>
    <w:rsid w:val="00FA0308"/>
    <w:rsid w:val="00FA284A"/>
    <w:rsid w:val="00FA33FA"/>
    <w:rsid w:val="00FA41EA"/>
    <w:rsid w:val="00FB1557"/>
    <w:rsid w:val="00FB16C6"/>
    <w:rsid w:val="00FB1E99"/>
    <w:rsid w:val="00FB296B"/>
    <w:rsid w:val="00FB2C11"/>
    <w:rsid w:val="00FB3565"/>
    <w:rsid w:val="00FB4323"/>
    <w:rsid w:val="00FC0737"/>
    <w:rsid w:val="00FC1206"/>
    <w:rsid w:val="00FC2864"/>
    <w:rsid w:val="00FC301D"/>
    <w:rsid w:val="00FC4BE5"/>
    <w:rsid w:val="00FC4E3B"/>
    <w:rsid w:val="00FD0618"/>
    <w:rsid w:val="00FD08E4"/>
    <w:rsid w:val="00FD4781"/>
    <w:rsid w:val="00FE00A1"/>
    <w:rsid w:val="00FE0735"/>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6EF5"/>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DD5E8CF"/>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qFormat/>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qFormat/>
    <w:rsid w:val="001D5B37"/>
    <w:pPr>
      <w:spacing w:before="120" w:after="60" w:line="240" w:lineRule="auto"/>
      <w:ind w:left="284"/>
      <w:outlineLvl w:val="3"/>
    </w:pPr>
    <w:rPr>
      <w:rFonts w:ascii="Arial" w:hAnsi="Arial"/>
      <w:b/>
      <w:noProof/>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rsid w:val="002302F9"/>
    <w:pPr>
      <w:numPr>
        <w:numId w:val="8"/>
      </w:numPr>
      <w:spacing w:line="240" w:lineRule="auto"/>
      <w:jc w:val="left"/>
    </w:pPr>
  </w:style>
  <w:style w:type="paragraph" w:customStyle="1" w:styleId="Sub-paragraph">
    <w:name w:val="Sub-paragraph"/>
    <w:basedOn w:val="Normal"/>
    <w:link w:val="Sub-paragraphChar"/>
    <w:qFormat/>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qFormat/>
    <w:rsid w:val="001738F7"/>
    <w:pPr>
      <w:numPr>
        <w:ilvl w:val="4"/>
      </w:numPr>
      <w:outlineLvl w:val="6"/>
    </w:pPr>
    <w:rPr>
      <w:noProof w:val="0"/>
    </w:rPr>
  </w:style>
  <w:style w:type="paragraph" w:customStyle="1" w:styleId="Sub-sub-sub-paragraph">
    <w:name w:val="Sub-sub-sub-paragraph"/>
    <w:basedOn w:val="Sub-sub-paragraph"/>
    <w:qFormat/>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Background">
    <w:name w:val="Background"/>
    <w:basedOn w:val="Normal"/>
    <w:link w:val="BackgroundChar"/>
    <w:rsid w:val="005F7BB5"/>
    <w:pPr>
      <w:spacing w:before="60" w:after="120"/>
      <w:ind w:left="1134"/>
    </w:pPr>
    <w:rPr>
      <w:color w:val="800000"/>
    </w:rPr>
  </w:style>
  <w:style w:type="character" w:customStyle="1" w:styleId="BackgroundChar">
    <w:name w:val="Background Char"/>
    <w:link w:val="Background"/>
    <w:rsid w:val="005F7BB5"/>
    <w:rPr>
      <w:rFonts w:ascii="Arial" w:hAnsi="Arial"/>
      <w:color w:val="800000"/>
      <w:sz w:val="18"/>
      <w:lang w:eastAsia="en-US"/>
    </w:rPr>
  </w:style>
  <w:style w:type="paragraph" w:customStyle="1" w:styleId="Explanation">
    <w:name w:val="Explanation"/>
    <w:basedOn w:val="Background"/>
    <w:link w:val="ExplanationChar"/>
    <w:rsid w:val="00227FA4"/>
    <w:pPr>
      <w:spacing w:after="60"/>
      <w:ind w:left="2835"/>
    </w:pPr>
    <w:rPr>
      <w:i/>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227FA4"/>
    <w:pPr>
      <w:jc w:val="left"/>
    </w:p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customStyle="1" w:styleId="AttchTableText">
    <w:name w:val="Attch Table Text"/>
    <w:basedOn w:val="Normal"/>
    <w:rsid w:val="00227FA4"/>
    <w:pPr>
      <w:spacing w:after="0"/>
    </w:pPr>
    <w:rPr>
      <w:sz w:val="16"/>
    </w:rPr>
  </w:style>
  <w:style w:type="paragraph" w:customStyle="1" w:styleId="AttchTableTextBold">
    <w:name w:val="Attch Table Text Bold"/>
    <w:basedOn w:val="AttchTableText"/>
    <w:rsid w:val="00227FA4"/>
    <w:rPr>
      <w:b/>
    </w:rPr>
  </w:style>
  <w:style w:type="paragraph" w:customStyle="1" w:styleId="AttchTableTextBulleted">
    <w:name w:val="Attch Table Text Bulleted"/>
    <w:basedOn w:val="AttchTableText"/>
    <w:rsid w:val="00227FA4"/>
    <w:pPr>
      <w:numPr>
        <w:numId w:val="4"/>
      </w:numPr>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autoRedefine/>
    <w:uiPriority w:val="39"/>
    <w:rsid w:val="000835DB"/>
    <w:pPr>
      <w:tabs>
        <w:tab w:val="left" w:pos="1844"/>
        <w:tab w:val="right" w:pos="9627"/>
      </w:tabs>
      <w:spacing w:after="0"/>
      <w:ind w:left="1474"/>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227FA4"/>
    <w:pPr>
      <w:spacing w:after="0"/>
      <w:ind w:left="284"/>
      <w:jc w:val="left"/>
    </w:pPr>
    <w:rPr>
      <w:color w:val="FF0000"/>
    </w:rPr>
  </w:style>
  <w:style w:type="character" w:customStyle="1" w:styleId="BodyTextIndentChar">
    <w:name w:val="Body Text Indent Char"/>
    <w:link w:val="BodyTextIndent"/>
    <w:semiHidden/>
    <w:rsid w:val="00227FA4"/>
    <w:rPr>
      <w:color w:val="FF0000"/>
      <w:sz w:val="18"/>
      <w:lang w:val="en-AU" w:eastAsia="en-US" w:bidi="ar-SA"/>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uiPriority w:val="59"/>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34"/>
    <w:qFormat/>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rsid w:val="008A35A4"/>
    <w:rPr>
      <w:sz w:val="16"/>
      <w:szCs w:val="16"/>
    </w:rPr>
  </w:style>
  <w:style w:type="paragraph" w:styleId="CommentText">
    <w:name w:val="annotation text"/>
    <w:basedOn w:val="Normal"/>
    <w:link w:val="CommentTextChar"/>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0">
    <w:name w:val="Style 1"/>
    <w:basedOn w:val="Normal"/>
    <w:uiPriority w:val="99"/>
    <w:rsid w:val="0061131F"/>
    <w:pPr>
      <w:widowControl w:val="0"/>
      <w:autoSpaceDE w:val="0"/>
      <w:autoSpaceDN w:val="0"/>
      <w:spacing w:after="0" w:line="240" w:lineRule="exact"/>
      <w:ind w:left="720" w:hanging="360"/>
      <w:jc w:val="left"/>
    </w:pPr>
    <w:rPr>
      <w:sz w:val="24"/>
      <w:szCs w:val="24"/>
      <w:lang w:val="en-US"/>
    </w:rPr>
  </w:style>
  <w:style w:type="character" w:customStyle="1" w:styleId="apple-converted-space">
    <w:name w:val="apple-converted-space"/>
    <w:basedOn w:val="DefaultParagraphFont"/>
    <w:rsid w:val="00B7347F"/>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styleId="BodyText2">
    <w:name w:val="Body Text 2"/>
    <w:basedOn w:val="Normal"/>
    <w:link w:val="BodyText2Char"/>
    <w:rsid w:val="00DE658A"/>
    <w:pPr>
      <w:spacing w:after="120" w:line="480" w:lineRule="auto"/>
    </w:pPr>
  </w:style>
  <w:style w:type="paragraph" w:customStyle="1" w:styleId="StyleHeading4">
    <w:name w:val="Style Heading 4"/>
    <w:basedOn w:val="Heading4"/>
    <w:rsid w:val="00A03277"/>
    <w:pPr>
      <w:jc w:val="left"/>
    </w:pPr>
  </w:style>
  <w:style w:type="character" w:customStyle="1" w:styleId="BodyText2Char">
    <w:name w:val="Body Text 2 Char"/>
    <w:link w:val="BodyText2"/>
    <w:rsid w:val="00DE658A"/>
    <w:rPr>
      <w:lang w:eastAsia="en-US"/>
    </w:r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qFormat/>
    <w:rsid w:val="00CB573A"/>
    <w:pPr>
      <w:numPr>
        <w:numId w:val="9"/>
      </w:numPr>
      <w:tabs>
        <w:tab w:val="clear" w:pos="1152"/>
        <w:tab w:val="num" w:pos="1560"/>
      </w:tabs>
      <w:spacing w:before="120" w:after="0"/>
      <w:ind w:left="1560" w:hanging="426"/>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ti.sa.gov.au/standards/environ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ti.sa.gov.au/contractor_documents/specifications_-_division_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ti.sa.gov.au/documents/contractsandtenders/contractor_environmental_training_progra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pti.sa.gov.au/standards/environment" TargetMode="External"/><Relationship Id="rId4" Type="http://schemas.openxmlformats.org/officeDocument/2006/relationships/settings" Target="settings.xml"/><Relationship Id="rId9" Type="http://schemas.openxmlformats.org/officeDocument/2006/relationships/hyperlink" Target="http://www.dpti.sa.gov.au/standards/tas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3566-FF00-4006-BEF4-F56872DE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1</TotalTime>
  <Pages>6</Pages>
  <Words>1898</Words>
  <Characters>12949</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Dept of Commerce</Company>
  <LinksUpToDate>false</LinksUpToDate>
  <CharactersWithSpaces>14818</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DPTI</cp:lastModifiedBy>
  <cp:revision>3</cp:revision>
  <cp:lastPrinted>2017-05-29T08:01:00Z</cp:lastPrinted>
  <dcterms:created xsi:type="dcterms:W3CDTF">2017-07-12T01:54:00Z</dcterms:created>
  <dcterms:modified xsi:type="dcterms:W3CDTF">2017-07-12T02:28:00Z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