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C47A" w14:textId="77777777" w:rsidR="002919A2" w:rsidRPr="000F6666" w:rsidRDefault="001308B5" w:rsidP="006112FC">
      <w:pPr>
        <w:pStyle w:val="ListParagraph"/>
        <w:ind w:left="432"/>
        <w:jc w:val="center"/>
      </w:pPr>
      <w:r w:rsidRPr="000F6666">
        <w:rPr>
          <w:noProof/>
          <w:lang w:eastAsia="en-AU"/>
        </w:rPr>
        <w:drawing>
          <wp:inline distT="0" distB="0" distL="0" distR="0" wp14:anchorId="56D4FF83" wp14:editId="445B1703">
            <wp:extent cx="1211580" cy="906780"/>
            <wp:effectExtent l="0" t="0" r="7620" b="7620"/>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906780"/>
                    </a:xfrm>
                    <a:prstGeom prst="rect">
                      <a:avLst/>
                    </a:prstGeom>
                    <a:noFill/>
                    <a:ln>
                      <a:noFill/>
                    </a:ln>
                  </pic:spPr>
                </pic:pic>
              </a:graphicData>
            </a:graphic>
          </wp:inline>
        </w:drawing>
      </w:r>
    </w:p>
    <w:p w14:paraId="66BB6E36" w14:textId="77777777" w:rsidR="002919A2" w:rsidRPr="000F6666" w:rsidRDefault="002919A2" w:rsidP="002919A2">
      <w:pPr>
        <w:spacing w:after="120"/>
        <w:jc w:val="center"/>
        <w:rPr>
          <w:sz w:val="28"/>
        </w:rPr>
      </w:pPr>
    </w:p>
    <w:p w14:paraId="3F7FEB0E" w14:textId="77777777" w:rsidR="00C8239B" w:rsidRPr="000F6666" w:rsidRDefault="00C8239B" w:rsidP="002919A2">
      <w:pPr>
        <w:spacing w:after="120"/>
        <w:jc w:val="center"/>
        <w:rPr>
          <w:sz w:val="28"/>
        </w:rPr>
      </w:pPr>
    </w:p>
    <w:p w14:paraId="603E329E" w14:textId="2CB38227" w:rsidR="00C76385" w:rsidRPr="0056458B" w:rsidRDefault="00F85A85" w:rsidP="00110FDC">
      <w:pPr>
        <w:spacing w:after="120"/>
        <w:jc w:val="center"/>
        <w:rPr>
          <w:b/>
          <w:sz w:val="28"/>
        </w:rPr>
      </w:pPr>
      <w:r>
        <w:rPr>
          <w:b/>
          <w:sz w:val="28"/>
        </w:rPr>
        <w:t>Department</w:t>
      </w:r>
      <w:r w:rsidR="0056458B" w:rsidRPr="0056458B">
        <w:rPr>
          <w:b/>
          <w:sz w:val="28"/>
        </w:rPr>
        <w:t xml:space="preserve"> </w:t>
      </w:r>
      <w:r w:rsidR="00F27E1B">
        <w:rPr>
          <w:b/>
          <w:sz w:val="28"/>
        </w:rPr>
        <w:t>for</w:t>
      </w:r>
      <w:r w:rsidR="0056458B" w:rsidRPr="0056458B">
        <w:rPr>
          <w:b/>
          <w:sz w:val="28"/>
        </w:rPr>
        <w:t xml:space="preserve"> Infrastructure</w:t>
      </w:r>
      <w:r w:rsidR="00F27E1B">
        <w:rPr>
          <w:b/>
          <w:sz w:val="28"/>
        </w:rPr>
        <w:t xml:space="preserve"> and Transport</w:t>
      </w:r>
    </w:p>
    <w:p w14:paraId="4D28B9EE" w14:textId="77777777" w:rsidR="00C8239B" w:rsidRPr="00110FDC" w:rsidRDefault="00C8239B" w:rsidP="00110FDC">
      <w:pPr>
        <w:spacing w:after="120"/>
        <w:jc w:val="center"/>
        <w:rPr>
          <w:sz w:val="28"/>
        </w:rPr>
      </w:pPr>
    </w:p>
    <w:p w14:paraId="6583BCA4" w14:textId="7D94D141" w:rsidR="0055585F" w:rsidRDefault="006218B8" w:rsidP="0056458B">
      <w:pPr>
        <w:pStyle w:val="NormalNoSpacing"/>
        <w:tabs>
          <w:tab w:val="left" w:pos="4560"/>
        </w:tabs>
        <w:spacing w:after="120"/>
        <w:jc w:val="center"/>
        <w:rPr>
          <w:sz w:val="28"/>
        </w:rPr>
      </w:pPr>
      <w:r>
        <w:rPr>
          <w:rFonts w:ascii="Arial Black" w:hAnsi="Arial Black"/>
          <w:b/>
          <w:sz w:val="28"/>
        </w:rPr>
        <w:t xml:space="preserve">APPLICATION </w:t>
      </w:r>
      <w:r w:rsidR="00F7325F">
        <w:rPr>
          <w:rFonts w:ascii="Arial Black" w:hAnsi="Arial Black"/>
          <w:b/>
          <w:sz w:val="28"/>
        </w:rPr>
        <w:t>FOR</w:t>
      </w:r>
      <w:r w:rsidR="0056458B">
        <w:rPr>
          <w:rFonts w:ascii="Arial Black" w:hAnsi="Arial Black"/>
          <w:b/>
          <w:sz w:val="28"/>
        </w:rPr>
        <w:t>:</w:t>
      </w:r>
      <w:r w:rsidR="00576127" w:rsidRPr="000F6666">
        <w:rPr>
          <w:sz w:val="28"/>
        </w:rPr>
        <w:t xml:space="preserve"> </w:t>
      </w:r>
    </w:p>
    <w:p w14:paraId="2E71B3D5" w14:textId="4D2D1F56" w:rsidR="002919A2" w:rsidRDefault="00734849" w:rsidP="006568DB">
      <w:pPr>
        <w:pStyle w:val="NormalNoSpacing"/>
        <w:tabs>
          <w:tab w:val="left" w:pos="4560"/>
        </w:tabs>
        <w:spacing w:after="120"/>
        <w:jc w:val="center"/>
        <w:rPr>
          <w:rFonts w:cs="Arial"/>
          <w:b/>
          <w:color w:val="000000"/>
          <w:sz w:val="28"/>
          <w:szCs w:val="28"/>
        </w:rPr>
      </w:pPr>
      <w:r>
        <w:rPr>
          <w:rFonts w:cs="Arial"/>
          <w:b/>
          <w:color w:val="000000"/>
          <w:sz w:val="28"/>
          <w:szCs w:val="28"/>
        </w:rPr>
        <w:t>Preferred Suppl</w:t>
      </w:r>
      <w:r w:rsidR="00BF67FC">
        <w:rPr>
          <w:rFonts w:cs="Arial"/>
          <w:b/>
          <w:color w:val="000000"/>
          <w:sz w:val="28"/>
          <w:szCs w:val="28"/>
        </w:rPr>
        <w:t>y</w:t>
      </w:r>
      <w:r>
        <w:rPr>
          <w:rFonts w:cs="Arial"/>
          <w:b/>
          <w:color w:val="000000"/>
          <w:sz w:val="28"/>
          <w:szCs w:val="28"/>
        </w:rPr>
        <w:t xml:space="preserve"> </w:t>
      </w:r>
      <w:r w:rsidR="00670B2D">
        <w:rPr>
          <w:rFonts w:cs="Arial"/>
          <w:b/>
          <w:color w:val="000000"/>
          <w:sz w:val="28"/>
          <w:szCs w:val="28"/>
        </w:rPr>
        <w:t>Arrangement</w:t>
      </w:r>
      <w:r>
        <w:rPr>
          <w:rFonts w:cs="Arial"/>
          <w:b/>
          <w:color w:val="000000"/>
          <w:sz w:val="28"/>
          <w:szCs w:val="28"/>
        </w:rPr>
        <w:t xml:space="preserve"> –</w:t>
      </w:r>
      <w:r w:rsidR="008616E5">
        <w:rPr>
          <w:rFonts w:cs="Arial"/>
          <w:b/>
          <w:color w:val="000000"/>
          <w:sz w:val="28"/>
          <w:szCs w:val="28"/>
        </w:rPr>
        <w:t xml:space="preserve"> </w:t>
      </w:r>
      <w:r w:rsidR="00942693">
        <w:rPr>
          <w:rFonts w:cs="Arial"/>
          <w:b/>
          <w:color w:val="000000"/>
          <w:sz w:val="28"/>
          <w:szCs w:val="28"/>
        </w:rPr>
        <w:t xml:space="preserve">Safety Barrier </w:t>
      </w:r>
      <w:r w:rsidR="006568DB">
        <w:rPr>
          <w:rFonts w:cs="Arial"/>
          <w:b/>
          <w:color w:val="000000"/>
          <w:sz w:val="28"/>
          <w:szCs w:val="28"/>
        </w:rPr>
        <w:t>(PSASB)</w:t>
      </w:r>
    </w:p>
    <w:p w14:paraId="6D7E9507" w14:textId="6E7E9E13" w:rsidR="00D6765F" w:rsidRPr="000F6666" w:rsidRDefault="00D6765F" w:rsidP="0056458B">
      <w:pPr>
        <w:pStyle w:val="NormalNoSpacing"/>
        <w:tabs>
          <w:tab w:val="left" w:pos="4560"/>
        </w:tabs>
        <w:spacing w:after="120"/>
        <w:jc w:val="center"/>
        <w:rPr>
          <w:rFonts w:cs="Arial"/>
          <w:b/>
          <w:i/>
          <w:color w:val="000000"/>
          <w:sz w:val="28"/>
          <w:szCs w:val="28"/>
          <w:highlight w:val="yellow"/>
        </w:rPr>
      </w:pPr>
      <w:r>
        <w:rPr>
          <w:rFonts w:cs="Arial"/>
          <w:b/>
          <w:color w:val="000000"/>
          <w:sz w:val="28"/>
          <w:szCs w:val="28"/>
        </w:rPr>
        <w:t>(</w:t>
      </w:r>
      <w:r w:rsidR="00734849">
        <w:rPr>
          <w:rFonts w:cs="Arial"/>
          <w:b/>
          <w:color w:val="000000"/>
          <w:sz w:val="28"/>
          <w:szCs w:val="28"/>
        </w:rPr>
        <w:t>PSA</w:t>
      </w:r>
      <w:r>
        <w:rPr>
          <w:rFonts w:cs="Arial"/>
          <w:b/>
          <w:color w:val="000000"/>
          <w:sz w:val="28"/>
          <w:szCs w:val="28"/>
        </w:rPr>
        <w:t xml:space="preserve"> No. </w:t>
      </w:r>
      <w:r w:rsidR="00942693">
        <w:rPr>
          <w:rFonts w:cs="Arial"/>
          <w:b/>
          <w:color w:val="000000"/>
          <w:sz w:val="28"/>
          <w:szCs w:val="28"/>
        </w:rPr>
        <w:t>20C610</w:t>
      </w:r>
      <w:r>
        <w:rPr>
          <w:rFonts w:cs="Arial"/>
          <w:b/>
          <w:color w:val="000000"/>
          <w:sz w:val="28"/>
          <w:szCs w:val="28"/>
        </w:rPr>
        <w:t>)</w:t>
      </w:r>
    </w:p>
    <w:p w14:paraId="5B0CBA15" w14:textId="77777777" w:rsidR="00DB03F9" w:rsidRDefault="00DB03F9" w:rsidP="00110FDC">
      <w:pPr>
        <w:spacing w:after="120"/>
        <w:jc w:val="center"/>
        <w:rPr>
          <w:sz w:val="28"/>
        </w:rPr>
      </w:pPr>
    </w:p>
    <w:p w14:paraId="157A27C7" w14:textId="77777777" w:rsidR="003268E7" w:rsidRDefault="003268E7" w:rsidP="00110FDC">
      <w:pPr>
        <w:spacing w:after="120"/>
        <w:jc w:val="center"/>
        <w:rPr>
          <w:sz w:val="28"/>
        </w:rPr>
      </w:pPr>
    </w:p>
    <w:p w14:paraId="0A54C022" w14:textId="77777777" w:rsidR="003268E7" w:rsidRDefault="003268E7" w:rsidP="00110FDC">
      <w:pPr>
        <w:spacing w:after="120"/>
        <w:jc w:val="center"/>
        <w:rPr>
          <w:sz w:val="28"/>
        </w:rPr>
      </w:pPr>
    </w:p>
    <w:p w14:paraId="705B8CB9" w14:textId="77777777" w:rsidR="003268E7" w:rsidRDefault="003268E7" w:rsidP="00110FDC">
      <w:pPr>
        <w:spacing w:after="120"/>
        <w:jc w:val="center"/>
        <w:rPr>
          <w:sz w:val="28"/>
        </w:rPr>
      </w:pPr>
    </w:p>
    <w:p w14:paraId="20EAC5FE" w14:textId="77777777" w:rsidR="003268E7" w:rsidRDefault="003268E7" w:rsidP="00110FDC">
      <w:pPr>
        <w:spacing w:after="120"/>
        <w:jc w:val="center"/>
        <w:rPr>
          <w:sz w:val="28"/>
        </w:rPr>
      </w:pPr>
    </w:p>
    <w:p w14:paraId="1202A706" w14:textId="77777777" w:rsidR="003268E7" w:rsidRPr="00110FDC" w:rsidRDefault="003268E7" w:rsidP="00110FDC">
      <w:pPr>
        <w:spacing w:after="120"/>
        <w:jc w:val="center"/>
        <w:rPr>
          <w:sz w:val="28"/>
        </w:rPr>
      </w:pPr>
    </w:p>
    <w:tbl>
      <w:tblPr>
        <w:tblW w:w="9072" w:type="dxa"/>
        <w:tblLook w:val="0000" w:firstRow="0" w:lastRow="0" w:firstColumn="0" w:lastColumn="0" w:noHBand="0" w:noVBand="0"/>
      </w:tblPr>
      <w:tblGrid>
        <w:gridCol w:w="2977"/>
        <w:gridCol w:w="6095"/>
      </w:tblGrid>
      <w:tr w:rsidR="00D6765F" w:rsidRPr="00734E42" w14:paraId="642D8D29" w14:textId="77777777" w:rsidTr="00E00F2B">
        <w:tc>
          <w:tcPr>
            <w:tcW w:w="2977" w:type="dxa"/>
          </w:tcPr>
          <w:p w14:paraId="2EBDCA44" w14:textId="77777777" w:rsidR="00D6765F" w:rsidRPr="00E00F2B" w:rsidRDefault="00D6765F" w:rsidP="00E00F2B">
            <w:pPr>
              <w:spacing w:after="120"/>
              <w:rPr>
                <w:rFonts w:cs="Arial"/>
                <w:b/>
                <w:sz w:val="20"/>
                <w:szCs w:val="20"/>
              </w:rPr>
            </w:pPr>
            <w:r w:rsidRPr="00E00F2B">
              <w:rPr>
                <w:rFonts w:cs="Arial"/>
                <w:b/>
                <w:sz w:val="20"/>
                <w:szCs w:val="20"/>
              </w:rPr>
              <w:t>CONTACT FOR FURTHER INFORMATION</w:t>
            </w:r>
          </w:p>
        </w:tc>
        <w:tc>
          <w:tcPr>
            <w:tcW w:w="6095" w:type="dxa"/>
          </w:tcPr>
          <w:p w14:paraId="3F4D939F" w14:textId="73E74192" w:rsidR="00D6765F" w:rsidRDefault="004466DD" w:rsidP="00E00F2B">
            <w:pPr>
              <w:spacing w:after="0"/>
              <w:rPr>
                <w:rFonts w:cs="Arial"/>
                <w:sz w:val="20"/>
                <w:szCs w:val="20"/>
                <w:lang w:eastAsia="en-AU"/>
              </w:rPr>
            </w:pPr>
            <w:r>
              <w:rPr>
                <w:rFonts w:cs="Arial"/>
                <w:sz w:val="20"/>
                <w:szCs w:val="20"/>
                <w:lang w:eastAsia="en-AU"/>
              </w:rPr>
              <w:t xml:space="preserve">E-mail: </w:t>
            </w:r>
            <w:hyperlink r:id="rId9" w:history="1">
              <w:r w:rsidRPr="00F54525">
                <w:rPr>
                  <w:rStyle w:val="Hyperlink"/>
                  <w:rFonts w:cs="Arial"/>
                  <w:sz w:val="20"/>
                  <w:szCs w:val="20"/>
                  <w:lang w:eastAsia="en-AU"/>
                </w:rPr>
                <w:t>DIT.PSASB@sa.gov.au</w:t>
              </w:r>
            </w:hyperlink>
          </w:p>
          <w:p w14:paraId="71CFDB60" w14:textId="77777777" w:rsidR="004466DD" w:rsidRPr="00E00F2B" w:rsidRDefault="004466DD" w:rsidP="00E00F2B">
            <w:pPr>
              <w:spacing w:after="0"/>
              <w:rPr>
                <w:rFonts w:cs="Arial"/>
                <w:color w:val="0000FF"/>
                <w:sz w:val="20"/>
                <w:szCs w:val="20"/>
                <w:u w:val="single"/>
                <w:lang w:eastAsia="en-AU"/>
              </w:rPr>
            </w:pPr>
          </w:p>
          <w:p w14:paraId="4205662C" w14:textId="2377A04E" w:rsidR="00563775" w:rsidRPr="00E00F2B" w:rsidRDefault="00563775" w:rsidP="00E00F2B">
            <w:pPr>
              <w:spacing w:after="120"/>
              <w:rPr>
                <w:rFonts w:cs="Arial"/>
                <w:sz w:val="20"/>
                <w:szCs w:val="20"/>
              </w:rPr>
            </w:pPr>
          </w:p>
        </w:tc>
      </w:tr>
      <w:tr w:rsidR="00D6765F" w:rsidRPr="000E427E" w14:paraId="60E656D0" w14:textId="77777777" w:rsidTr="001175CA">
        <w:trPr>
          <w:trHeight w:val="510"/>
        </w:trPr>
        <w:tc>
          <w:tcPr>
            <w:tcW w:w="2977" w:type="dxa"/>
          </w:tcPr>
          <w:p w14:paraId="428D3C4E" w14:textId="4191DA67" w:rsidR="00D6765F" w:rsidRPr="00E00F2B" w:rsidRDefault="00D6765F" w:rsidP="003B78A5">
            <w:pPr>
              <w:pStyle w:val="TenderText"/>
              <w:spacing w:before="60" w:after="60"/>
              <w:jc w:val="left"/>
              <w:rPr>
                <w:rFonts w:ascii="Arial" w:hAnsi="Arial" w:cs="Arial"/>
                <w:b/>
                <w:bCs/>
                <w:spacing w:val="-2"/>
              </w:rPr>
            </w:pPr>
          </w:p>
        </w:tc>
        <w:tc>
          <w:tcPr>
            <w:tcW w:w="6095" w:type="dxa"/>
          </w:tcPr>
          <w:p w14:paraId="3F4F5115" w14:textId="0EB14432" w:rsidR="004466DD" w:rsidRPr="004466DD" w:rsidRDefault="004466DD" w:rsidP="00AD1F93">
            <w:pPr>
              <w:pStyle w:val="TenderText"/>
              <w:spacing w:before="60" w:after="60"/>
              <w:jc w:val="left"/>
              <w:rPr>
                <w:rFonts w:ascii="Arial" w:hAnsi="Arial"/>
              </w:rPr>
            </w:pPr>
          </w:p>
        </w:tc>
      </w:tr>
      <w:tr w:rsidR="00A476A4" w:rsidRPr="004D6B5C" w14:paraId="347955DA" w14:textId="77777777" w:rsidTr="001175CA">
        <w:trPr>
          <w:trHeight w:val="510"/>
        </w:trPr>
        <w:tc>
          <w:tcPr>
            <w:tcW w:w="2977" w:type="dxa"/>
          </w:tcPr>
          <w:p w14:paraId="57C691FC" w14:textId="3E7BDCC6" w:rsidR="00A476A4" w:rsidRPr="00E00F2B" w:rsidRDefault="004466DD" w:rsidP="003B78A5">
            <w:pPr>
              <w:pStyle w:val="TenderText"/>
              <w:spacing w:before="60" w:after="60"/>
              <w:jc w:val="left"/>
              <w:rPr>
                <w:rFonts w:ascii="Arial" w:hAnsi="Arial" w:cs="Arial"/>
                <w:b/>
                <w:bCs/>
                <w:spacing w:val="-2"/>
              </w:rPr>
            </w:pPr>
            <w:r>
              <w:rPr>
                <w:rFonts w:ascii="Arial" w:hAnsi="Arial" w:cs="Arial"/>
                <w:b/>
                <w:bCs/>
                <w:spacing w:val="-2"/>
              </w:rPr>
              <w:t>CLOSING</w:t>
            </w:r>
          </w:p>
        </w:tc>
        <w:tc>
          <w:tcPr>
            <w:tcW w:w="6095" w:type="dxa"/>
          </w:tcPr>
          <w:p w14:paraId="77DB55D9" w14:textId="074BDC2D" w:rsidR="00A476A4" w:rsidRPr="004466DD" w:rsidRDefault="004466DD" w:rsidP="004466DD">
            <w:pPr>
              <w:pStyle w:val="TenderText"/>
              <w:spacing w:before="60" w:after="60"/>
              <w:jc w:val="left"/>
              <w:rPr>
                <w:rFonts w:ascii="Arial" w:hAnsi="Arial" w:cs="Arial"/>
                <w:highlight w:val="yellow"/>
              </w:rPr>
            </w:pPr>
            <w:r w:rsidRPr="004466DD">
              <w:rPr>
                <w:rFonts w:ascii="Arial" w:hAnsi="Arial" w:cs="Arial"/>
                <w:sz w:val="22"/>
                <w:szCs w:val="22"/>
              </w:rPr>
              <w:t>Applications must be submitted electronically at</w:t>
            </w:r>
            <w:r w:rsidRPr="004466DD">
              <w:rPr>
                <w:rStyle w:val="Hyperlink"/>
                <w:rFonts w:ascii="Arial" w:hAnsi="Arial" w:cs="Arial"/>
                <w:lang w:eastAsia="en-AU"/>
              </w:rPr>
              <w:t xml:space="preserve"> </w:t>
            </w:r>
            <w:hyperlink r:id="rId10" w:history="1">
              <w:r w:rsidR="00C878E0" w:rsidRPr="001D64CD">
                <w:rPr>
                  <w:rStyle w:val="Hyperlink"/>
                  <w:rFonts w:ascii="Arial" w:hAnsi="Arial" w:cs="Arial"/>
                  <w:lang w:eastAsia="en-AU"/>
                </w:rPr>
                <w:t>DIT.PSASB@sa.gov.au</w:t>
              </w:r>
            </w:hyperlink>
          </w:p>
        </w:tc>
      </w:tr>
      <w:tr w:rsidR="00D6765F" w:rsidRPr="00734E42" w14:paraId="1F9DEFF0" w14:textId="77777777" w:rsidTr="001175CA">
        <w:tc>
          <w:tcPr>
            <w:tcW w:w="2977" w:type="dxa"/>
          </w:tcPr>
          <w:p w14:paraId="7F9D4EA3" w14:textId="6F5CE769" w:rsidR="00D6765F" w:rsidRPr="00E00F2B" w:rsidRDefault="00D6765F" w:rsidP="004466DD">
            <w:pPr>
              <w:spacing w:before="120" w:after="120"/>
              <w:rPr>
                <w:rFonts w:cs="Arial"/>
                <w:b/>
                <w:sz w:val="20"/>
                <w:szCs w:val="20"/>
              </w:rPr>
            </w:pPr>
          </w:p>
        </w:tc>
        <w:tc>
          <w:tcPr>
            <w:tcW w:w="6095" w:type="dxa"/>
          </w:tcPr>
          <w:p w14:paraId="62603353" w14:textId="5E2CE87A" w:rsidR="00D6765F" w:rsidRPr="00E00F2B" w:rsidRDefault="00D6765F" w:rsidP="007F1354">
            <w:pPr>
              <w:spacing w:before="120" w:after="120"/>
              <w:rPr>
                <w:rFonts w:cs="Arial"/>
                <w:b/>
                <w:sz w:val="20"/>
                <w:szCs w:val="20"/>
                <w:highlight w:val="yellow"/>
              </w:rPr>
            </w:pPr>
          </w:p>
        </w:tc>
      </w:tr>
    </w:tbl>
    <w:p w14:paraId="2E36E299" w14:textId="77777777" w:rsidR="00D6765F" w:rsidRPr="00110FDC" w:rsidRDefault="00D6765F" w:rsidP="00D6765F">
      <w:pPr>
        <w:ind w:left="-374" w:firstLine="374"/>
        <w:jc w:val="center"/>
        <w:rPr>
          <w:rFonts w:ascii="Tahoma" w:hAnsi="Tahoma" w:cs="Tahoma"/>
          <w:b/>
          <w:bCs/>
          <w:sz w:val="28"/>
          <w:szCs w:val="28"/>
        </w:rPr>
      </w:pPr>
    </w:p>
    <w:p w14:paraId="36393E6F" w14:textId="77777777" w:rsidR="007F1354" w:rsidRDefault="007F1354">
      <w:pPr>
        <w:spacing w:after="0"/>
        <w:rPr>
          <w:b/>
        </w:rPr>
        <w:sectPr w:rsidR="007F1354" w:rsidSect="007F1354">
          <w:headerReference w:type="default" r:id="rId11"/>
          <w:footerReference w:type="default" r:id="rId12"/>
          <w:pgSz w:w="11906" w:h="16838"/>
          <w:pgMar w:top="1134" w:right="1418" w:bottom="1134" w:left="1418" w:header="850" w:footer="567" w:gutter="0"/>
          <w:cols w:space="708"/>
          <w:docGrid w:linePitch="360"/>
        </w:sectPr>
      </w:pPr>
    </w:p>
    <w:p w14:paraId="5A31AC4A" w14:textId="77777777" w:rsidR="00A11ED9" w:rsidRPr="004220B5" w:rsidRDefault="00A11ED9" w:rsidP="00A11ED9">
      <w:pPr>
        <w:pStyle w:val="Para66ptspaceafter"/>
        <w:ind w:left="-709"/>
        <w:jc w:val="center"/>
        <w:rPr>
          <w:sz w:val="28"/>
          <w:szCs w:val="32"/>
        </w:rPr>
      </w:pPr>
      <w:r w:rsidRPr="004220B5">
        <w:rPr>
          <w:b/>
          <w:sz w:val="28"/>
          <w:szCs w:val="32"/>
        </w:rPr>
        <w:lastRenderedPageBreak/>
        <w:t>INSTRUCTIONS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40"/>
      </w:tblGrid>
      <w:tr w:rsidR="00A11ED9" w:rsidRPr="000420E3" w14:paraId="48E98FA8" w14:textId="77777777" w:rsidTr="00AC0E52">
        <w:tc>
          <w:tcPr>
            <w:tcW w:w="9640" w:type="dxa"/>
            <w:shd w:val="clear" w:color="auto" w:fill="F2F2F2"/>
          </w:tcPr>
          <w:p w14:paraId="3EAB671A" w14:textId="7D259071" w:rsidR="00A11ED9" w:rsidRPr="000420E3" w:rsidRDefault="00A11ED9" w:rsidP="00AC0E52">
            <w:pPr>
              <w:pStyle w:val="AppendixHeading3"/>
            </w:pPr>
            <w:r w:rsidRPr="000420E3">
              <w:t>General</w:t>
            </w:r>
          </w:p>
          <w:p w14:paraId="509F3094" w14:textId="38602E27" w:rsidR="00A11ED9" w:rsidRPr="000420E3" w:rsidRDefault="00BF67FC" w:rsidP="00AC0E52">
            <w:pPr>
              <w:pStyle w:val="Paragraph"/>
              <w:rPr>
                <w:i/>
              </w:rPr>
            </w:pPr>
            <w:r w:rsidRPr="000420E3">
              <w:rPr>
                <w:i/>
              </w:rPr>
              <w:t xml:space="preserve">Suppliers </w:t>
            </w:r>
            <w:r w:rsidR="00A11ED9" w:rsidRPr="000420E3">
              <w:rPr>
                <w:i/>
              </w:rPr>
              <w:t xml:space="preserve">(Applicants) wishing to apply for </w:t>
            </w:r>
            <w:r w:rsidR="00526E4A" w:rsidRPr="000420E3">
              <w:rPr>
                <w:i/>
              </w:rPr>
              <w:t>20C</w:t>
            </w:r>
            <w:r w:rsidR="003A68EE" w:rsidRPr="000420E3">
              <w:rPr>
                <w:i/>
              </w:rPr>
              <w:t>610</w:t>
            </w:r>
            <w:r w:rsidR="00526E4A" w:rsidRPr="000420E3">
              <w:rPr>
                <w:i/>
              </w:rPr>
              <w:t xml:space="preserve"> </w:t>
            </w:r>
            <w:r w:rsidR="00734849" w:rsidRPr="000420E3">
              <w:rPr>
                <w:i/>
              </w:rPr>
              <w:t>Preferred Supp</w:t>
            </w:r>
            <w:r w:rsidRPr="000420E3">
              <w:rPr>
                <w:i/>
              </w:rPr>
              <w:t xml:space="preserve">ly </w:t>
            </w:r>
            <w:r w:rsidR="00670B2D" w:rsidRPr="000420E3">
              <w:rPr>
                <w:i/>
              </w:rPr>
              <w:t>Arrangement</w:t>
            </w:r>
            <w:r w:rsidR="00734849" w:rsidRPr="000420E3">
              <w:rPr>
                <w:i/>
              </w:rPr>
              <w:t xml:space="preserve"> – </w:t>
            </w:r>
            <w:r w:rsidR="00284DB1" w:rsidRPr="000420E3">
              <w:rPr>
                <w:i/>
              </w:rPr>
              <w:t>Safety Barrier</w:t>
            </w:r>
            <w:r w:rsidR="00BB41E9" w:rsidRPr="000420E3">
              <w:rPr>
                <w:i/>
              </w:rPr>
              <w:t xml:space="preserve"> </w:t>
            </w:r>
            <w:r w:rsidR="00A11ED9" w:rsidRPr="000420E3">
              <w:rPr>
                <w:i/>
              </w:rPr>
              <w:t xml:space="preserve">with the </w:t>
            </w:r>
            <w:r w:rsidR="00F85A85" w:rsidRPr="000420E3">
              <w:rPr>
                <w:i/>
              </w:rPr>
              <w:t>Department</w:t>
            </w:r>
            <w:r w:rsidR="00A11ED9" w:rsidRPr="000420E3">
              <w:rPr>
                <w:i/>
              </w:rPr>
              <w:t xml:space="preserve"> </w:t>
            </w:r>
            <w:r w:rsidR="00F27E1B" w:rsidRPr="000420E3">
              <w:rPr>
                <w:i/>
              </w:rPr>
              <w:t xml:space="preserve">for </w:t>
            </w:r>
            <w:r w:rsidR="00A11ED9" w:rsidRPr="000420E3">
              <w:rPr>
                <w:i/>
              </w:rPr>
              <w:t>Infrastructure</w:t>
            </w:r>
            <w:r w:rsidR="00F27E1B" w:rsidRPr="000420E3">
              <w:rPr>
                <w:i/>
              </w:rPr>
              <w:t xml:space="preserve"> and Transport</w:t>
            </w:r>
            <w:r w:rsidR="00A11ED9" w:rsidRPr="000420E3">
              <w:rPr>
                <w:i/>
              </w:rPr>
              <w:t xml:space="preserve"> (</w:t>
            </w:r>
            <w:r w:rsidR="00F85A85" w:rsidRPr="000420E3">
              <w:rPr>
                <w:i/>
              </w:rPr>
              <w:t>the Department</w:t>
            </w:r>
            <w:r w:rsidR="00A11ED9" w:rsidRPr="000420E3">
              <w:rPr>
                <w:i/>
              </w:rPr>
              <w:t xml:space="preserve">) </w:t>
            </w:r>
            <w:r w:rsidR="00A11ED9" w:rsidRPr="000420E3">
              <w:rPr>
                <w:b/>
                <w:i/>
                <w:u w:val="single"/>
              </w:rPr>
              <w:t>must</w:t>
            </w:r>
            <w:r w:rsidR="00A11ED9" w:rsidRPr="000420E3">
              <w:rPr>
                <w:i/>
              </w:rPr>
              <w:t xml:space="preserve"> fill out this Application Form and attach the information requested.</w:t>
            </w:r>
          </w:p>
          <w:p w14:paraId="06177955" w14:textId="6920BAD1" w:rsidR="00A11ED9" w:rsidRPr="000420E3" w:rsidRDefault="00A11ED9" w:rsidP="002F54F1">
            <w:pPr>
              <w:pStyle w:val="Para66ptspaceafter"/>
              <w:numPr>
                <w:ilvl w:val="0"/>
                <w:numId w:val="8"/>
              </w:numPr>
              <w:rPr>
                <w:i/>
              </w:rPr>
            </w:pPr>
            <w:r w:rsidRPr="000420E3">
              <w:rPr>
                <w:i/>
              </w:rPr>
              <w:t>Complete the Application Form and save as a .docx or .pdf file (without these instruction</w:t>
            </w:r>
            <w:r w:rsidR="008766B4" w:rsidRPr="000420E3">
              <w:rPr>
                <w:i/>
              </w:rPr>
              <w:t>s</w:t>
            </w:r>
            <w:r w:rsidRPr="000420E3">
              <w:rPr>
                <w:i/>
              </w:rPr>
              <w:t>).</w:t>
            </w:r>
          </w:p>
          <w:p w14:paraId="4D966401" w14:textId="6533B0E1" w:rsidR="00A11ED9" w:rsidRPr="000420E3" w:rsidRDefault="000F5B72" w:rsidP="002F54F1">
            <w:pPr>
              <w:pStyle w:val="Para66ptspaceafter"/>
              <w:numPr>
                <w:ilvl w:val="0"/>
                <w:numId w:val="8"/>
              </w:numPr>
              <w:rPr>
                <w:i/>
              </w:rPr>
            </w:pPr>
            <w:r w:rsidRPr="000420E3">
              <w:rPr>
                <w:i/>
              </w:rPr>
              <w:t>S</w:t>
            </w:r>
            <w:r w:rsidR="00A11ED9" w:rsidRPr="000420E3">
              <w:rPr>
                <w:i/>
              </w:rPr>
              <w:t>ave the attachments as .pdf files. Where the files are small, they should be combined so that an absolute maximum of 10 files in total are submitted. Strictly follow the numbering system in this form when preparing the attachments.</w:t>
            </w:r>
          </w:p>
          <w:p w14:paraId="7ACC6625" w14:textId="5CD76FA6" w:rsidR="001D4D7E" w:rsidRPr="000420E3" w:rsidRDefault="0008493D" w:rsidP="001D4D7E">
            <w:pPr>
              <w:pStyle w:val="Paragraph"/>
              <w:rPr>
                <w:i/>
              </w:rPr>
            </w:pPr>
            <w:r w:rsidRPr="000420E3">
              <w:rPr>
                <w:i/>
              </w:rPr>
              <w:t xml:space="preserve">Further guidance on applying for </w:t>
            </w:r>
            <w:r w:rsidR="00734849" w:rsidRPr="000420E3">
              <w:rPr>
                <w:i/>
              </w:rPr>
              <w:t>membership</w:t>
            </w:r>
            <w:r w:rsidRPr="000420E3">
              <w:rPr>
                <w:i/>
              </w:rPr>
              <w:t xml:space="preserve"> can be found in the Application Guidelines: </w:t>
            </w:r>
            <w:r w:rsidR="00526E4A" w:rsidRPr="000420E3">
              <w:rPr>
                <w:i/>
              </w:rPr>
              <w:t>20C</w:t>
            </w:r>
            <w:r w:rsidR="003A68EE" w:rsidRPr="000420E3">
              <w:rPr>
                <w:i/>
              </w:rPr>
              <w:t>610</w:t>
            </w:r>
            <w:r w:rsidR="00526E4A" w:rsidRPr="000420E3">
              <w:rPr>
                <w:i/>
              </w:rPr>
              <w:t xml:space="preserve"> </w:t>
            </w:r>
            <w:r w:rsidRPr="000420E3">
              <w:rPr>
                <w:i/>
              </w:rPr>
              <w:t>Preferred Supply Arrangement</w:t>
            </w:r>
            <w:r w:rsidR="00BF67FC" w:rsidRPr="000420E3">
              <w:rPr>
                <w:i/>
              </w:rPr>
              <w:t xml:space="preserve"> -</w:t>
            </w:r>
            <w:r w:rsidRPr="000420E3">
              <w:rPr>
                <w:i/>
              </w:rPr>
              <w:t xml:space="preserve"> </w:t>
            </w:r>
            <w:r w:rsidR="003A68EE" w:rsidRPr="000420E3">
              <w:rPr>
                <w:i/>
              </w:rPr>
              <w:t>Safety Barrier</w:t>
            </w:r>
            <w:r w:rsidR="00284DB1" w:rsidRPr="000420E3">
              <w:rPr>
                <w:i/>
              </w:rPr>
              <w:t>.</w:t>
            </w:r>
            <w:r w:rsidR="001D4D7E" w:rsidRPr="000420E3">
              <w:rPr>
                <w:i/>
              </w:rPr>
              <w:t xml:space="preserve"> </w:t>
            </w:r>
          </w:p>
          <w:p w14:paraId="526012AD" w14:textId="718AEA81" w:rsidR="001D4D7E" w:rsidRPr="000420E3" w:rsidRDefault="001D4D7E" w:rsidP="001D4D7E">
            <w:pPr>
              <w:pStyle w:val="Paragraph"/>
              <w:rPr>
                <w:i/>
              </w:rPr>
            </w:pPr>
            <w:r w:rsidRPr="000420E3">
              <w:rPr>
                <w:i/>
              </w:rPr>
              <w:t xml:space="preserve">The submission of an </w:t>
            </w:r>
            <w:proofErr w:type="gramStart"/>
            <w:r w:rsidRPr="000420E3">
              <w:rPr>
                <w:i/>
              </w:rPr>
              <w:t>Application</w:t>
            </w:r>
            <w:proofErr w:type="gramEnd"/>
            <w:r w:rsidRPr="000420E3">
              <w:rPr>
                <w:i/>
              </w:rPr>
              <w:t xml:space="preserve"> is deemed agreement by the Applicant to</w:t>
            </w:r>
            <w:r w:rsidR="00F85A85" w:rsidRPr="000420E3">
              <w:rPr>
                <w:i/>
              </w:rPr>
              <w:t xml:space="preserve"> the terms and</w:t>
            </w:r>
            <w:r w:rsidRPr="000420E3">
              <w:rPr>
                <w:i/>
              </w:rPr>
              <w:t xml:space="preserve"> conditions of the Guidelines.</w:t>
            </w:r>
          </w:p>
          <w:p w14:paraId="1D876810" w14:textId="77777777" w:rsidR="00A11ED9" w:rsidRPr="000420E3" w:rsidRDefault="00A11ED9" w:rsidP="00AC0E52">
            <w:pPr>
              <w:pStyle w:val="AppendixHeading3"/>
            </w:pPr>
            <w:r w:rsidRPr="000420E3">
              <w:t xml:space="preserve">Submitting the Application </w:t>
            </w:r>
          </w:p>
          <w:p w14:paraId="6EAFDE4A" w14:textId="77777777" w:rsidR="00A11ED9" w:rsidRPr="000420E3" w:rsidRDefault="00A11ED9" w:rsidP="00AC0E52">
            <w:pPr>
              <w:pStyle w:val="Paragraph"/>
              <w:rPr>
                <w:i/>
              </w:rPr>
            </w:pPr>
            <w:r w:rsidRPr="000420E3">
              <w:rPr>
                <w:i/>
              </w:rPr>
              <w:t>Applications must:</w:t>
            </w:r>
          </w:p>
          <w:p w14:paraId="6BEFAABA" w14:textId="794C695C" w:rsidR="00A11ED9" w:rsidRPr="000420E3" w:rsidRDefault="00A11ED9" w:rsidP="002F54F1">
            <w:pPr>
              <w:pStyle w:val="Paragraph"/>
              <w:numPr>
                <w:ilvl w:val="0"/>
                <w:numId w:val="7"/>
              </w:numPr>
              <w:rPr>
                <w:i/>
              </w:rPr>
            </w:pPr>
            <w:r w:rsidRPr="000420E3">
              <w:rPr>
                <w:i/>
              </w:rPr>
              <w:t>include all documentation outlined in this Application Form, together with any other supporting tec</w:t>
            </w:r>
            <w:r w:rsidR="00AC0E52" w:rsidRPr="000420E3">
              <w:rPr>
                <w:i/>
              </w:rPr>
              <w:t xml:space="preserve">hnical or financial </w:t>
            </w:r>
            <w:proofErr w:type="gramStart"/>
            <w:r w:rsidR="00AC0E52" w:rsidRPr="000420E3">
              <w:rPr>
                <w:i/>
              </w:rPr>
              <w:t>information;</w:t>
            </w:r>
            <w:proofErr w:type="gramEnd"/>
          </w:p>
          <w:p w14:paraId="12D5C256" w14:textId="30A9032C" w:rsidR="00F37FE4" w:rsidRPr="000420E3" w:rsidRDefault="00A11ED9" w:rsidP="00F37FE4">
            <w:pPr>
              <w:pStyle w:val="Paragraph"/>
              <w:numPr>
                <w:ilvl w:val="0"/>
                <w:numId w:val="7"/>
              </w:numPr>
              <w:spacing w:before="120" w:after="120"/>
              <w:rPr>
                <w:rFonts w:cs="Arial"/>
                <w:b/>
              </w:rPr>
            </w:pPr>
            <w:r w:rsidRPr="000420E3">
              <w:rPr>
                <w:i/>
              </w:rPr>
              <w:t>include file names which clearly indicate the applicable section numbers of this application that are addressed in the file</w:t>
            </w:r>
            <w:r w:rsidR="00AC0E52" w:rsidRPr="000420E3">
              <w:rPr>
                <w:i/>
              </w:rPr>
              <w:t>; and</w:t>
            </w:r>
            <w:r w:rsidR="00023CE9" w:rsidRPr="000420E3">
              <w:rPr>
                <w:i/>
              </w:rPr>
              <w:t xml:space="preserve"> </w:t>
            </w:r>
            <w:r w:rsidR="00AC0E52" w:rsidRPr="000420E3">
              <w:rPr>
                <w:rFonts w:cs="Arial"/>
                <w:i/>
              </w:rPr>
              <w:t xml:space="preserve">be </w:t>
            </w:r>
            <w:r w:rsidR="00340826" w:rsidRPr="000420E3">
              <w:rPr>
                <w:rFonts w:cs="Arial"/>
                <w:i/>
              </w:rPr>
              <w:t xml:space="preserve">submitted electronically at </w:t>
            </w:r>
            <w:hyperlink r:id="rId13" w:history="1">
              <w:r w:rsidR="008A576C" w:rsidRPr="000420E3">
                <w:rPr>
                  <w:rStyle w:val="OIANormalChar"/>
                  <w:i/>
                  <w:szCs w:val="22"/>
                </w:rPr>
                <w:t>www.tenders.sa.gov.au</w:t>
              </w:r>
            </w:hyperlink>
          </w:p>
          <w:p w14:paraId="777D38CC" w14:textId="77DA8D2A" w:rsidR="00B825DD" w:rsidRPr="000420E3" w:rsidRDefault="00E96725" w:rsidP="002F54F1">
            <w:pPr>
              <w:pStyle w:val="Paragraph"/>
              <w:numPr>
                <w:ilvl w:val="0"/>
                <w:numId w:val="7"/>
              </w:numPr>
              <w:rPr>
                <w:i/>
              </w:rPr>
            </w:pPr>
            <w:r w:rsidRPr="000420E3">
              <w:rPr>
                <w:i/>
              </w:rPr>
              <w:t xml:space="preserve"> </w:t>
            </w:r>
            <w:r w:rsidR="00B825DD" w:rsidRPr="000420E3">
              <w:rPr>
                <w:i/>
              </w:rPr>
              <w:t>with the following subject line:</w:t>
            </w:r>
          </w:p>
          <w:p w14:paraId="0BB5A9C1" w14:textId="564AE14A" w:rsidR="00A11ED9" w:rsidRPr="000420E3" w:rsidRDefault="00B825DD" w:rsidP="00B825DD">
            <w:pPr>
              <w:pStyle w:val="Paragraph"/>
              <w:ind w:left="720"/>
              <w:rPr>
                <w:rFonts w:cs="Arial"/>
                <w:i/>
              </w:rPr>
            </w:pPr>
            <w:r w:rsidRPr="000420E3">
              <w:rPr>
                <w:rFonts w:cs="Arial"/>
                <w:i/>
              </w:rPr>
              <w:t xml:space="preserve">NEW APPLICATION – </w:t>
            </w:r>
            <w:r w:rsidR="00526E4A" w:rsidRPr="000420E3">
              <w:rPr>
                <w:rFonts w:cs="Arial"/>
                <w:i/>
              </w:rPr>
              <w:t>20C</w:t>
            </w:r>
            <w:r w:rsidR="003A68EE" w:rsidRPr="000420E3">
              <w:rPr>
                <w:rFonts w:cs="Arial"/>
                <w:i/>
              </w:rPr>
              <w:t>610</w:t>
            </w:r>
            <w:r w:rsidR="00526E4A" w:rsidRPr="000420E3">
              <w:rPr>
                <w:rFonts w:cs="Arial"/>
                <w:i/>
              </w:rPr>
              <w:t xml:space="preserve"> </w:t>
            </w:r>
            <w:r w:rsidR="00734849" w:rsidRPr="000420E3">
              <w:rPr>
                <w:rFonts w:cs="Arial"/>
                <w:i/>
              </w:rPr>
              <w:t>Preferred Suppl</w:t>
            </w:r>
            <w:r w:rsidR="00E00F2B" w:rsidRPr="000420E3">
              <w:rPr>
                <w:rFonts w:cs="Arial"/>
                <w:i/>
              </w:rPr>
              <w:t>y</w:t>
            </w:r>
            <w:r w:rsidR="00734849" w:rsidRPr="000420E3">
              <w:rPr>
                <w:rFonts w:cs="Arial"/>
                <w:i/>
              </w:rPr>
              <w:t xml:space="preserve"> </w:t>
            </w:r>
            <w:r w:rsidR="00F85A85" w:rsidRPr="000420E3">
              <w:rPr>
                <w:rFonts w:cs="Arial"/>
                <w:i/>
              </w:rPr>
              <w:t>Arrangement</w:t>
            </w:r>
            <w:r w:rsidR="00734849" w:rsidRPr="000420E3">
              <w:rPr>
                <w:rFonts w:cs="Arial"/>
                <w:i/>
              </w:rPr>
              <w:t xml:space="preserve"> – </w:t>
            </w:r>
            <w:r w:rsidR="003A68EE" w:rsidRPr="000420E3">
              <w:rPr>
                <w:rFonts w:cs="Arial"/>
                <w:i/>
              </w:rPr>
              <w:t>Safety Barrier</w:t>
            </w:r>
            <w:r w:rsidR="00734849" w:rsidRPr="000420E3">
              <w:rPr>
                <w:rFonts w:cs="Arial"/>
                <w:i/>
              </w:rPr>
              <w:t xml:space="preserve">  </w:t>
            </w:r>
          </w:p>
          <w:p w14:paraId="3B538076" w14:textId="77777777" w:rsidR="00A11ED9" w:rsidRPr="000420E3" w:rsidRDefault="00A11ED9" w:rsidP="00AC0E52">
            <w:pPr>
              <w:suppressAutoHyphens/>
              <w:rPr>
                <w:i/>
                <w:szCs w:val="22"/>
              </w:rPr>
            </w:pPr>
            <w:r w:rsidRPr="000420E3">
              <w:rPr>
                <w:rFonts w:cs="Arial"/>
                <w:b/>
                <w:bCs/>
                <w:i/>
                <w:szCs w:val="22"/>
                <w:u w:val="single"/>
              </w:rPr>
              <w:t>Do not</w:t>
            </w:r>
            <w:r w:rsidRPr="000420E3">
              <w:rPr>
                <w:rFonts w:cs="Arial"/>
                <w:bCs/>
                <w:i/>
                <w:szCs w:val="22"/>
              </w:rPr>
              <w:t xml:space="preserve"> submit a</w:t>
            </w:r>
            <w:r w:rsidRPr="000420E3">
              <w:rPr>
                <w:i/>
                <w:szCs w:val="22"/>
              </w:rPr>
              <w:t xml:space="preserve"> hard copy.</w:t>
            </w:r>
          </w:p>
          <w:p w14:paraId="3543C1C1" w14:textId="1479F28D" w:rsidR="001D4D7E" w:rsidRPr="000420E3" w:rsidRDefault="001D4D7E" w:rsidP="001D4D7E">
            <w:pPr>
              <w:suppressAutoHyphens/>
              <w:rPr>
                <w:i/>
                <w:szCs w:val="22"/>
              </w:rPr>
            </w:pPr>
            <w:r w:rsidRPr="000420E3">
              <w:rPr>
                <w:rFonts w:cs="Arial"/>
                <w:b/>
                <w:bCs/>
                <w:i/>
                <w:szCs w:val="22"/>
                <w:u w:val="single"/>
              </w:rPr>
              <w:t>Do not</w:t>
            </w:r>
            <w:r w:rsidRPr="000420E3">
              <w:rPr>
                <w:rFonts w:cs="Arial"/>
                <w:bCs/>
                <w:i/>
                <w:szCs w:val="22"/>
              </w:rPr>
              <w:t xml:space="preserve"> submit information not specifically requested in this Application</w:t>
            </w:r>
            <w:r w:rsidRPr="000420E3">
              <w:rPr>
                <w:i/>
                <w:szCs w:val="22"/>
              </w:rPr>
              <w:t>.</w:t>
            </w:r>
          </w:p>
          <w:p w14:paraId="37DAD54A" w14:textId="78B27ACB" w:rsidR="00A11ED9" w:rsidRPr="000420E3" w:rsidRDefault="00A11ED9" w:rsidP="00AC0E52">
            <w:pPr>
              <w:suppressAutoHyphens/>
              <w:rPr>
                <w:rFonts w:cs="Arial"/>
                <w:i/>
                <w:szCs w:val="22"/>
              </w:rPr>
            </w:pPr>
            <w:r w:rsidRPr="000420E3">
              <w:rPr>
                <w:rFonts w:cs="Arial"/>
                <w:i/>
                <w:szCs w:val="22"/>
              </w:rPr>
              <w:t xml:space="preserve">Enquiries may be directed </w:t>
            </w:r>
            <w:r w:rsidR="00BF67FC" w:rsidRPr="000420E3">
              <w:rPr>
                <w:rFonts w:cs="Arial"/>
                <w:i/>
                <w:szCs w:val="22"/>
              </w:rPr>
              <w:t>to contacts on front page of this Application Form.</w:t>
            </w:r>
          </w:p>
          <w:p w14:paraId="52F7D59F" w14:textId="77777777" w:rsidR="00A11ED9" w:rsidRPr="000420E3" w:rsidRDefault="00A11ED9" w:rsidP="00AC0E52">
            <w:pPr>
              <w:pStyle w:val="AppendixHeading3"/>
            </w:pPr>
            <w:r w:rsidRPr="000420E3">
              <w:t>Publication of Details</w:t>
            </w:r>
          </w:p>
          <w:p w14:paraId="08CB2947" w14:textId="0E54495C" w:rsidR="00A11ED9" w:rsidRPr="000420E3" w:rsidRDefault="00A11ED9" w:rsidP="00AC0E52">
            <w:pPr>
              <w:pStyle w:val="Para66ptspaceafter"/>
              <w:rPr>
                <w:i/>
              </w:rPr>
            </w:pPr>
            <w:r w:rsidRPr="000420E3">
              <w:rPr>
                <w:i/>
              </w:rPr>
              <w:t xml:space="preserve">Once </w:t>
            </w:r>
            <w:r w:rsidR="00F85A85" w:rsidRPr="000420E3">
              <w:rPr>
                <w:i/>
              </w:rPr>
              <w:t xml:space="preserve">accepted in the </w:t>
            </w:r>
            <w:r w:rsidR="00526E4A" w:rsidRPr="000420E3">
              <w:rPr>
                <w:i/>
              </w:rPr>
              <w:t>PSA</w:t>
            </w:r>
            <w:r w:rsidR="000A0CFA" w:rsidRPr="000420E3">
              <w:rPr>
                <w:i/>
              </w:rPr>
              <w:t>SB</w:t>
            </w:r>
            <w:r w:rsidRPr="000420E3">
              <w:rPr>
                <w:i/>
              </w:rPr>
              <w:t>, the contact details provided in this Application Form will be published on the following internet site:</w:t>
            </w:r>
            <w:r w:rsidR="004064EC" w:rsidRPr="000420E3">
              <w:rPr>
                <w:i/>
              </w:rPr>
              <w:t xml:space="preserve"> </w:t>
            </w:r>
            <w:hyperlink r:id="rId14" w:history="1">
              <w:r w:rsidR="004064EC" w:rsidRPr="000420E3">
                <w:rPr>
                  <w:rStyle w:val="Hyperlink"/>
                  <w:i/>
                </w:rPr>
                <w:t>https://dit.sa.gov.au/contractor_documents/prequalification</w:t>
              </w:r>
            </w:hyperlink>
            <w:r w:rsidRPr="000420E3">
              <w:rPr>
                <w:i/>
              </w:rPr>
              <w:t>.</w:t>
            </w:r>
            <w:r w:rsidR="004064EC" w:rsidRPr="000420E3">
              <w:rPr>
                <w:i/>
              </w:rPr>
              <w:t xml:space="preserve"> </w:t>
            </w:r>
          </w:p>
          <w:p w14:paraId="67DBF6DD" w14:textId="38859343" w:rsidR="00A11ED9" w:rsidRPr="000420E3" w:rsidRDefault="00A11ED9" w:rsidP="00AC0E52">
            <w:pPr>
              <w:pStyle w:val="Para66ptspaceafter"/>
              <w:rPr>
                <w:i/>
              </w:rPr>
            </w:pPr>
            <w:r w:rsidRPr="000420E3">
              <w:rPr>
                <w:i/>
              </w:rPr>
              <w:t xml:space="preserve">It is </w:t>
            </w:r>
            <w:r w:rsidR="00AC0E52" w:rsidRPr="000420E3">
              <w:rPr>
                <w:i/>
              </w:rPr>
              <w:t xml:space="preserve">the </w:t>
            </w:r>
            <w:r w:rsidRPr="000420E3">
              <w:rPr>
                <w:i/>
              </w:rPr>
              <w:t>Applicant’s responsibility to ensure that the contact details provided are up to date.</w:t>
            </w:r>
          </w:p>
          <w:p w14:paraId="7C9A5CDD" w14:textId="77777777" w:rsidR="00A11ED9" w:rsidRPr="000420E3" w:rsidRDefault="00A11ED9" w:rsidP="00AC0E52">
            <w:pPr>
              <w:pStyle w:val="Para66ptspaceafter"/>
              <w:rPr>
                <w:i/>
              </w:rPr>
            </w:pPr>
          </w:p>
        </w:tc>
      </w:tr>
    </w:tbl>
    <w:p w14:paraId="1CE5B748" w14:textId="238FAECD" w:rsidR="00DB7635" w:rsidRPr="006218B8" w:rsidRDefault="00110FDC" w:rsidP="002E6F91">
      <w:pPr>
        <w:pStyle w:val="Heading2"/>
        <w:rPr>
          <w:sz w:val="24"/>
        </w:rPr>
      </w:pPr>
      <w:r>
        <w:br w:type="page"/>
      </w:r>
    </w:p>
    <w:p w14:paraId="4A6AA063" w14:textId="77777777" w:rsidR="005769AA" w:rsidRDefault="005769AA">
      <w:pPr>
        <w:spacing w:after="0"/>
        <w:rPr>
          <w:szCs w:val="22"/>
        </w:rPr>
        <w:sectPr w:rsidR="005769AA" w:rsidSect="007F1354">
          <w:footerReference w:type="default" r:id="rId15"/>
          <w:pgSz w:w="11906" w:h="16838"/>
          <w:pgMar w:top="1134" w:right="1418" w:bottom="1134" w:left="1418" w:header="850" w:footer="567" w:gutter="0"/>
          <w:cols w:space="708"/>
          <w:docGrid w:linePitch="360"/>
        </w:sectPr>
      </w:pPr>
      <w:bookmarkStart w:id="0" w:name="_Toc435600976"/>
      <w:bookmarkEnd w:id="0"/>
    </w:p>
    <w:p w14:paraId="4F3388C1" w14:textId="6A4C53C3" w:rsidR="00FB7518" w:rsidRPr="00F27B07" w:rsidRDefault="00FB7518" w:rsidP="00F27B07">
      <w:pPr>
        <w:pStyle w:val="Heading1"/>
        <w:numPr>
          <w:ilvl w:val="0"/>
          <w:numId w:val="0"/>
        </w:numPr>
        <w:jc w:val="center"/>
      </w:pPr>
      <w:bookmarkStart w:id="1" w:name="_Toc498590401"/>
      <w:bookmarkStart w:id="2" w:name="_Toc509405293"/>
      <w:bookmarkStart w:id="3" w:name="_Toc509405355"/>
      <w:bookmarkStart w:id="4" w:name="_Toc509411264"/>
      <w:bookmarkStart w:id="5" w:name="_Toc509927910"/>
      <w:r w:rsidRPr="00FB7518">
        <w:lastRenderedPageBreak/>
        <w:t xml:space="preserve">MANDATORY </w:t>
      </w:r>
      <w:r w:rsidR="00EB28D4">
        <w:t>CRITERIA</w:t>
      </w:r>
      <w:r w:rsidRPr="00FB7518">
        <w:t xml:space="preserve"> </w:t>
      </w:r>
    </w:p>
    <w:p w14:paraId="071240FD" w14:textId="1329A43A" w:rsidR="00FB7518" w:rsidRDefault="00170540" w:rsidP="00FB7518">
      <w:pPr>
        <w:jc w:val="both"/>
        <w:rPr>
          <w:rFonts w:cs="Arial"/>
          <w:sz w:val="20"/>
          <w:szCs w:val="20"/>
        </w:rPr>
      </w:pPr>
      <w:r>
        <w:rPr>
          <w:rFonts w:cs="Arial"/>
          <w:sz w:val="20"/>
          <w:szCs w:val="20"/>
        </w:rPr>
        <w:t>As specified in the Guidelines,</w:t>
      </w:r>
      <w:r w:rsidR="00FB7518">
        <w:rPr>
          <w:rFonts w:cs="Arial"/>
          <w:sz w:val="20"/>
          <w:szCs w:val="20"/>
        </w:rPr>
        <w:t xml:space="preserve"> </w:t>
      </w:r>
      <w:r w:rsidR="00F27B07">
        <w:rPr>
          <w:rFonts w:cs="Arial"/>
          <w:sz w:val="20"/>
          <w:szCs w:val="20"/>
        </w:rPr>
        <w:t xml:space="preserve">the Mandatory Criteria and </w:t>
      </w:r>
      <w:proofErr w:type="gramStart"/>
      <w:r w:rsidR="00F27B07">
        <w:rPr>
          <w:rFonts w:cs="Arial"/>
          <w:sz w:val="20"/>
          <w:szCs w:val="20"/>
        </w:rPr>
        <w:t>Non Price</w:t>
      </w:r>
      <w:proofErr w:type="gramEnd"/>
      <w:r w:rsidR="00F27B07">
        <w:rPr>
          <w:rFonts w:cs="Arial"/>
          <w:sz w:val="20"/>
          <w:szCs w:val="20"/>
        </w:rPr>
        <w:t xml:space="preserve"> </w:t>
      </w:r>
      <w:r w:rsidR="00104BAC">
        <w:rPr>
          <w:rFonts w:cs="Arial"/>
          <w:sz w:val="20"/>
          <w:szCs w:val="20"/>
        </w:rPr>
        <w:t>Criteria</w:t>
      </w:r>
      <w:r w:rsidR="00F27B07">
        <w:rPr>
          <w:rFonts w:cs="Arial"/>
          <w:sz w:val="20"/>
          <w:szCs w:val="20"/>
        </w:rPr>
        <w:t xml:space="preserve"> for assessment for membership to the PSACB </w:t>
      </w:r>
      <w:r w:rsidR="005A7145">
        <w:rPr>
          <w:rFonts w:cs="Arial"/>
          <w:sz w:val="20"/>
          <w:szCs w:val="20"/>
        </w:rPr>
        <w:t>are</w:t>
      </w:r>
      <w:r w:rsidR="00F27B07">
        <w:rPr>
          <w:rFonts w:cs="Arial"/>
          <w:sz w:val="20"/>
          <w:szCs w:val="20"/>
        </w:rPr>
        <w:t xml:space="preserve"> as follows:</w:t>
      </w:r>
    </w:p>
    <w:p w14:paraId="2127E25B" w14:textId="30FE7907" w:rsidR="00170540" w:rsidRPr="009E5A4B" w:rsidRDefault="00170540" w:rsidP="00170540">
      <w:pPr>
        <w:tabs>
          <w:tab w:val="left" w:pos="6912"/>
        </w:tabs>
        <w:spacing w:before="240"/>
        <w:ind w:left="675" w:hanging="675"/>
        <w:rPr>
          <w:rFonts w:cs="Arial"/>
          <w:sz w:val="20"/>
          <w:szCs w:val="20"/>
        </w:rPr>
      </w:pPr>
      <w:r w:rsidRPr="009E5A4B">
        <w:rPr>
          <w:rFonts w:cs="Arial"/>
          <w:sz w:val="20"/>
          <w:szCs w:val="20"/>
        </w:rPr>
        <w:t>Table 1 – Mandatory Criteria</w:t>
      </w:r>
    </w:p>
    <w:tbl>
      <w:tblPr>
        <w:tblStyle w:val="TableGrid12"/>
        <w:tblW w:w="7520" w:type="dxa"/>
        <w:tblInd w:w="562" w:type="dxa"/>
        <w:tblBorders>
          <w:top w:val="single" w:sz="4" w:space="0" w:color="2E479B"/>
          <w:left w:val="single" w:sz="4" w:space="0" w:color="2E479B"/>
          <w:bottom w:val="single" w:sz="4" w:space="0" w:color="2E479B"/>
          <w:right w:val="single" w:sz="4" w:space="0" w:color="2E479B"/>
          <w:insideH w:val="single" w:sz="4" w:space="0" w:color="2E479B"/>
          <w:insideV w:val="single" w:sz="4" w:space="0" w:color="2E479B"/>
        </w:tblBorders>
        <w:tblLook w:val="04A0" w:firstRow="1" w:lastRow="0" w:firstColumn="1" w:lastColumn="0" w:noHBand="0" w:noVBand="1"/>
      </w:tblPr>
      <w:tblGrid>
        <w:gridCol w:w="5812"/>
        <w:gridCol w:w="1708"/>
      </w:tblGrid>
      <w:tr w:rsidR="00170540" w:rsidRPr="009E5A4B" w14:paraId="4316704E" w14:textId="77777777" w:rsidTr="00D712D5">
        <w:trPr>
          <w:trHeight w:val="466"/>
          <w:tblHeader/>
        </w:trPr>
        <w:tc>
          <w:tcPr>
            <w:tcW w:w="58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479B"/>
            <w:vAlign w:val="center"/>
          </w:tcPr>
          <w:p w14:paraId="12237DA6" w14:textId="77777777" w:rsidR="00170540" w:rsidRPr="009E5A4B" w:rsidRDefault="00170540" w:rsidP="00D712D5">
            <w:pPr>
              <w:spacing w:before="240"/>
              <w:jc w:val="center"/>
              <w:rPr>
                <w:rFonts w:cs="Arial"/>
                <w:color w:val="FFFFFF" w:themeColor="background1"/>
                <w:sz w:val="20"/>
                <w:szCs w:val="20"/>
              </w:rPr>
            </w:pPr>
            <w:r w:rsidRPr="009E5A4B">
              <w:rPr>
                <w:rFonts w:cs="Arial"/>
                <w:color w:val="FFFFFF" w:themeColor="background1"/>
                <w:sz w:val="20"/>
                <w:szCs w:val="20"/>
              </w:rPr>
              <w:t>Mandatory Criteria</w:t>
            </w:r>
          </w:p>
        </w:tc>
        <w:tc>
          <w:tcPr>
            <w:tcW w:w="1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479B"/>
          </w:tcPr>
          <w:p w14:paraId="769812CE" w14:textId="77777777" w:rsidR="00170540" w:rsidRPr="009E5A4B" w:rsidRDefault="00170540" w:rsidP="00D712D5">
            <w:pPr>
              <w:spacing w:before="240"/>
              <w:jc w:val="both"/>
              <w:rPr>
                <w:rFonts w:cs="Arial"/>
                <w:color w:val="FFFFFF" w:themeColor="background1"/>
                <w:sz w:val="20"/>
                <w:szCs w:val="20"/>
              </w:rPr>
            </w:pPr>
          </w:p>
        </w:tc>
      </w:tr>
      <w:tr w:rsidR="00170540" w:rsidRPr="009E5A4B" w14:paraId="72D57C76" w14:textId="77777777" w:rsidTr="00D712D5">
        <w:trPr>
          <w:trHeight w:val="20"/>
          <w:tblHeader/>
        </w:trPr>
        <w:tc>
          <w:tcPr>
            <w:tcW w:w="5812" w:type="dxa"/>
            <w:tcBorders>
              <w:top w:val="single" w:sz="4" w:space="0" w:color="FFFFFF" w:themeColor="background1"/>
            </w:tcBorders>
            <w:shd w:val="clear" w:color="auto" w:fill="auto"/>
            <w:vAlign w:val="center"/>
          </w:tcPr>
          <w:p w14:paraId="09C85F27" w14:textId="77002155" w:rsidR="00170540" w:rsidRDefault="00170540" w:rsidP="00D712D5">
            <w:pPr>
              <w:spacing w:before="240"/>
              <w:rPr>
                <w:rFonts w:cs="Arial"/>
                <w:sz w:val="20"/>
                <w:szCs w:val="20"/>
              </w:rPr>
            </w:pPr>
            <w:r w:rsidRPr="009E5A4B">
              <w:rPr>
                <w:rFonts w:cs="Arial"/>
                <w:sz w:val="20"/>
                <w:szCs w:val="20"/>
              </w:rPr>
              <w:t>Certificate of Currency for Workers Compensation Insurance Certificate (RTWSA)</w:t>
            </w:r>
          </w:p>
          <w:p w14:paraId="4EDF49C2" w14:textId="6CDAF2B4" w:rsidR="006679A9" w:rsidRPr="009E5A4B" w:rsidRDefault="00D43FEA" w:rsidP="00D712D5">
            <w:pPr>
              <w:spacing w:before="240"/>
              <w:rPr>
                <w:rFonts w:cs="Arial"/>
                <w:sz w:val="20"/>
                <w:szCs w:val="20"/>
              </w:rPr>
            </w:pPr>
            <w:r w:rsidRPr="007F1354">
              <w:rPr>
                <w:rFonts w:cs="Arial"/>
                <w:sz w:val="20"/>
                <w:szCs w:val="20"/>
              </w:rPr>
              <w:t>(Refer to Schedule 2)</w:t>
            </w:r>
          </w:p>
        </w:tc>
        <w:tc>
          <w:tcPr>
            <w:tcW w:w="1708" w:type="dxa"/>
            <w:tcBorders>
              <w:top w:val="single" w:sz="4" w:space="0" w:color="FFFFFF" w:themeColor="background1"/>
            </w:tcBorders>
            <w:vAlign w:val="center"/>
          </w:tcPr>
          <w:p w14:paraId="671D871E" w14:textId="77777777" w:rsidR="00170540" w:rsidRPr="009E5A4B" w:rsidRDefault="00170540" w:rsidP="00D712D5">
            <w:pPr>
              <w:spacing w:before="240"/>
              <w:jc w:val="center"/>
              <w:rPr>
                <w:rFonts w:cs="Arial"/>
                <w:sz w:val="20"/>
                <w:szCs w:val="20"/>
              </w:rPr>
            </w:pPr>
            <w:r w:rsidRPr="009E5A4B">
              <w:rPr>
                <w:rFonts w:cs="Arial"/>
                <w:sz w:val="20"/>
                <w:szCs w:val="20"/>
              </w:rPr>
              <w:t>Acceptable/Not Acceptable</w:t>
            </w:r>
          </w:p>
        </w:tc>
      </w:tr>
      <w:tr w:rsidR="00170540" w:rsidRPr="009E5A4B" w14:paraId="1B6A3936" w14:textId="77777777" w:rsidTr="00D712D5">
        <w:trPr>
          <w:trHeight w:val="20"/>
          <w:tblHeader/>
        </w:trPr>
        <w:tc>
          <w:tcPr>
            <w:tcW w:w="5812" w:type="dxa"/>
            <w:shd w:val="clear" w:color="auto" w:fill="auto"/>
            <w:vAlign w:val="center"/>
          </w:tcPr>
          <w:p w14:paraId="33E15F47" w14:textId="77777777" w:rsidR="00170540" w:rsidRDefault="00170540" w:rsidP="00D712D5">
            <w:pPr>
              <w:spacing w:before="240"/>
              <w:rPr>
                <w:rFonts w:cs="Arial"/>
                <w:sz w:val="20"/>
                <w:szCs w:val="20"/>
              </w:rPr>
            </w:pPr>
            <w:r w:rsidRPr="009E5A4B">
              <w:rPr>
                <w:rFonts w:cs="Arial"/>
                <w:sz w:val="20"/>
                <w:szCs w:val="20"/>
              </w:rPr>
              <w:t xml:space="preserve">Industry Advocate Statement of Intent </w:t>
            </w:r>
          </w:p>
          <w:p w14:paraId="0314B0A9" w14:textId="1ED99705" w:rsidR="00D43FEA" w:rsidRPr="009E5A4B" w:rsidRDefault="00D43FEA" w:rsidP="00D712D5">
            <w:pPr>
              <w:spacing w:before="240"/>
              <w:rPr>
                <w:rFonts w:cs="Arial"/>
                <w:sz w:val="20"/>
                <w:szCs w:val="20"/>
              </w:rPr>
            </w:pPr>
            <w:r w:rsidRPr="007F1354">
              <w:rPr>
                <w:rFonts w:cs="Arial"/>
                <w:sz w:val="20"/>
                <w:szCs w:val="20"/>
              </w:rPr>
              <w:t>(Refer to Schedule 3)</w:t>
            </w:r>
          </w:p>
        </w:tc>
        <w:tc>
          <w:tcPr>
            <w:tcW w:w="1708" w:type="dxa"/>
            <w:vAlign w:val="center"/>
          </w:tcPr>
          <w:p w14:paraId="4BC9E530" w14:textId="77777777" w:rsidR="00170540" w:rsidRPr="009E5A4B" w:rsidRDefault="00170540" w:rsidP="00D712D5">
            <w:pPr>
              <w:spacing w:before="240"/>
              <w:jc w:val="center"/>
              <w:rPr>
                <w:rFonts w:cs="Arial"/>
                <w:sz w:val="20"/>
                <w:szCs w:val="20"/>
              </w:rPr>
            </w:pPr>
            <w:r w:rsidRPr="009E5A4B">
              <w:rPr>
                <w:rFonts w:cs="Arial"/>
                <w:sz w:val="20"/>
                <w:szCs w:val="20"/>
              </w:rPr>
              <w:t>Acceptable/Not Acceptable</w:t>
            </w:r>
          </w:p>
        </w:tc>
      </w:tr>
      <w:tr w:rsidR="00170540" w:rsidRPr="009E5A4B" w14:paraId="1815051C" w14:textId="77777777" w:rsidTr="00D71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812" w:type="dxa"/>
          </w:tcPr>
          <w:p w14:paraId="1C836ED0" w14:textId="2593F256" w:rsidR="00170540" w:rsidRDefault="00462174" w:rsidP="00D712D5">
            <w:pPr>
              <w:spacing w:before="240"/>
              <w:rPr>
                <w:rFonts w:cs="Arial"/>
                <w:sz w:val="20"/>
                <w:szCs w:val="20"/>
              </w:rPr>
            </w:pPr>
            <w:r>
              <w:rPr>
                <w:rFonts w:cs="Arial"/>
                <w:sz w:val="20"/>
                <w:szCs w:val="20"/>
              </w:rPr>
              <w:t xml:space="preserve">SA </w:t>
            </w:r>
            <w:r w:rsidR="00170540" w:rsidRPr="009E5A4B">
              <w:rPr>
                <w:rFonts w:cs="Arial"/>
                <w:sz w:val="20"/>
                <w:szCs w:val="20"/>
              </w:rPr>
              <w:t>Build</w:t>
            </w:r>
            <w:r w:rsidR="00300E42">
              <w:rPr>
                <w:rFonts w:cs="Arial"/>
                <w:sz w:val="20"/>
                <w:szCs w:val="20"/>
              </w:rPr>
              <w:t>ing Work Contractor’s</w:t>
            </w:r>
            <w:r w:rsidR="00170540" w:rsidRPr="009E5A4B">
              <w:rPr>
                <w:rFonts w:cs="Arial"/>
                <w:sz w:val="20"/>
                <w:szCs w:val="20"/>
              </w:rPr>
              <w:t xml:space="preserve"> Licenc</w:t>
            </w:r>
            <w:r w:rsidR="00300E42">
              <w:rPr>
                <w:rFonts w:cs="Arial"/>
                <w:sz w:val="20"/>
                <w:szCs w:val="20"/>
              </w:rPr>
              <w:t>e</w:t>
            </w:r>
            <w:r w:rsidR="00D5204E">
              <w:rPr>
                <w:rFonts w:cs="Arial"/>
                <w:sz w:val="20"/>
                <w:szCs w:val="20"/>
              </w:rPr>
              <w:t>(s)</w:t>
            </w:r>
            <w:r w:rsidR="00170540" w:rsidRPr="009E5A4B">
              <w:rPr>
                <w:rFonts w:cs="Arial"/>
                <w:sz w:val="20"/>
                <w:szCs w:val="20"/>
              </w:rPr>
              <w:t xml:space="preserve"> to perform works in accordance with the requirements of Consumer and Business Services SA. The license category endorsement of </w:t>
            </w:r>
            <w:r w:rsidR="00170540" w:rsidRPr="009E5A4B">
              <w:rPr>
                <w:rFonts w:cs="Arial"/>
                <w:i/>
                <w:sz w:val="20"/>
                <w:szCs w:val="20"/>
              </w:rPr>
              <w:t>‘Civil Construction’</w:t>
            </w:r>
            <w:r w:rsidR="00200E72" w:rsidRPr="00200E72">
              <w:rPr>
                <w:rFonts w:cs="Arial"/>
                <w:i/>
                <w:sz w:val="20"/>
                <w:szCs w:val="20"/>
              </w:rPr>
              <w:t xml:space="preserve"> </w:t>
            </w:r>
            <w:r w:rsidR="00200E72" w:rsidRPr="00200E72">
              <w:rPr>
                <w:rFonts w:cs="Arial"/>
                <w:sz w:val="20"/>
                <w:szCs w:val="20"/>
                <w:u w:val="single"/>
              </w:rPr>
              <w:t>or</w:t>
            </w:r>
            <w:r w:rsidR="00200E72" w:rsidRPr="00200E72">
              <w:rPr>
                <w:rFonts w:cs="Arial"/>
                <w:i/>
                <w:sz w:val="20"/>
                <w:szCs w:val="20"/>
              </w:rPr>
              <w:t xml:space="preserve"> ‘Any Building Work’ </w:t>
            </w:r>
            <w:r w:rsidR="00200E72" w:rsidRPr="00200E72">
              <w:rPr>
                <w:rFonts w:cs="Arial"/>
                <w:sz w:val="20"/>
                <w:szCs w:val="20"/>
                <w:u w:val="single"/>
              </w:rPr>
              <w:t>or</w:t>
            </w:r>
            <w:r w:rsidR="00200E72" w:rsidRPr="00200E72">
              <w:rPr>
                <w:rFonts w:cs="Arial"/>
                <w:i/>
                <w:sz w:val="20"/>
                <w:szCs w:val="20"/>
              </w:rPr>
              <w:t xml:space="preserve"> ‘Metal Fabricated Production Installation’</w:t>
            </w:r>
            <w:r w:rsidR="00170540" w:rsidRPr="009E5A4B">
              <w:rPr>
                <w:rFonts w:cs="Arial"/>
                <w:i/>
                <w:sz w:val="20"/>
                <w:szCs w:val="20"/>
              </w:rPr>
              <w:t xml:space="preserve">, </w:t>
            </w:r>
            <w:r w:rsidR="00170540" w:rsidRPr="009E5A4B">
              <w:rPr>
                <w:rFonts w:cs="Arial"/>
                <w:sz w:val="20"/>
                <w:szCs w:val="20"/>
              </w:rPr>
              <w:t xml:space="preserve">has been deemed </w:t>
            </w:r>
            <w:r>
              <w:rPr>
                <w:rFonts w:cs="Arial"/>
                <w:sz w:val="20"/>
                <w:szCs w:val="20"/>
              </w:rPr>
              <w:t xml:space="preserve">the </w:t>
            </w:r>
            <w:r w:rsidR="00170540" w:rsidRPr="009E5A4B">
              <w:rPr>
                <w:rFonts w:cs="Arial"/>
                <w:sz w:val="20"/>
                <w:szCs w:val="20"/>
              </w:rPr>
              <w:t xml:space="preserve">minimum </w:t>
            </w:r>
            <w:proofErr w:type="gramStart"/>
            <w:r w:rsidR="00170540" w:rsidRPr="009E5A4B">
              <w:rPr>
                <w:rFonts w:cs="Arial"/>
                <w:sz w:val="20"/>
                <w:szCs w:val="20"/>
              </w:rPr>
              <w:t>requirement</w:t>
            </w:r>
            <w:proofErr w:type="gramEnd"/>
          </w:p>
          <w:p w14:paraId="55217DC5" w14:textId="1D195325" w:rsidR="00D43FEA" w:rsidRPr="009E5A4B" w:rsidRDefault="00D43FEA" w:rsidP="00D712D5">
            <w:pPr>
              <w:spacing w:before="240"/>
              <w:rPr>
                <w:rFonts w:cs="Arial"/>
                <w:sz w:val="20"/>
                <w:szCs w:val="20"/>
                <w:highlight w:val="yellow"/>
              </w:rPr>
            </w:pPr>
            <w:r w:rsidRPr="007F1354">
              <w:rPr>
                <w:rFonts w:cs="Arial"/>
                <w:sz w:val="20"/>
                <w:szCs w:val="20"/>
              </w:rPr>
              <w:t>(Refer to Schedule 4)</w:t>
            </w:r>
          </w:p>
        </w:tc>
        <w:tc>
          <w:tcPr>
            <w:tcW w:w="1708" w:type="dxa"/>
            <w:vAlign w:val="center"/>
          </w:tcPr>
          <w:p w14:paraId="00E2CE67" w14:textId="77777777" w:rsidR="00170540" w:rsidRPr="009E5A4B" w:rsidRDefault="00170540" w:rsidP="00D712D5">
            <w:pPr>
              <w:spacing w:before="240"/>
              <w:jc w:val="center"/>
              <w:rPr>
                <w:rFonts w:cs="Arial"/>
                <w:sz w:val="20"/>
                <w:szCs w:val="20"/>
                <w:highlight w:val="yellow"/>
              </w:rPr>
            </w:pPr>
            <w:r w:rsidRPr="009E5A4B">
              <w:rPr>
                <w:rFonts w:cs="Arial"/>
                <w:sz w:val="20"/>
                <w:szCs w:val="20"/>
              </w:rPr>
              <w:t>Acceptable/Not Acceptable</w:t>
            </w:r>
          </w:p>
        </w:tc>
      </w:tr>
      <w:tr w:rsidR="00170540" w:rsidRPr="009E5A4B" w14:paraId="2D184D50" w14:textId="77777777" w:rsidTr="00D712D5">
        <w:trPr>
          <w:trHeight w:val="20"/>
          <w:tblHeader/>
        </w:trPr>
        <w:tc>
          <w:tcPr>
            <w:tcW w:w="5812" w:type="dxa"/>
            <w:shd w:val="clear" w:color="auto" w:fill="auto"/>
            <w:vAlign w:val="center"/>
          </w:tcPr>
          <w:p w14:paraId="1E0B3B99" w14:textId="09E6B4DF" w:rsidR="00170540" w:rsidRDefault="00D5204E" w:rsidP="00D712D5">
            <w:pPr>
              <w:spacing w:before="240"/>
              <w:rPr>
                <w:rFonts w:cs="Arial"/>
                <w:sz w:val="20"/>
                <w:szCs w:val="20"/>
              </w:rPr>
            </w:pPr>
            <w:r>
              <w:rPr>
                <w:rFonts w:cs="Arial"/>
                <w:sz w:val="20"/>
                <w:szCs w:val="20"/>
              </w:rPr>
              <w:t>Australian Government National</w:t>
            </w:r>
            <w:r w:rsidR="00462174">
              <w:rPr>
                <w:rFonts w:cs="Arial"/>
                <w:sz w:val="20"/>
                <w:szCs w:val="20"/>
              </w:rPr>
              <w:t xml:space="preserve"> Building </w:t>
            </w:r>
            <w:r w:rsidR="00170540" w:rsidRPr="009E5A4B">
              <w:rPr>
                <w:rFonts w:cs="Arial"/>
                <w:sz w:val="20"/>
                <w:szCs w:val="20"/>
              </w:rPr>
              <w:t xml:space="preserve">Code 2016 </w:t>
            </w:r>
            <w:r w:rsidR="00462174">
              <w:rPr>
                <w:rFonts w:cs="Arial"/>
                <w:sz w:val="20"/>
                <w:szCs w:val="20"/>
              </w:rPr>
              <w:t xml:space="preserve">Declaration of Compliance </w:t>
            </w:r>
            <w:r w:rsidR="00170540" w:rsidRPr="009E5A4B">
              <w:rPr>
                <w:rFonts w:cs="Arial"/>
                <w:sz w:val="20"/>
                <w:szCs w:val="20"/>
              </w:rPr>
              <w:t xml:space="preserve">for any works containing Federal Government funding </w:t>
            </w:r>
            <w:proofErr w:type="gramStart"/>
            <w:r w:rsidR="00170540" w:rsidRPr="009E5A4B">
              <w:rPr>
                <w:rFonts w:cs="Arial"/>
                <w:sz w:val="20"/>
                <w:szCs w:val="20"/>
              </w:rPr>
              <w:t>Streams</w:t>
            </w:r>
            <w:proofErr w:type="gramEnd"/>
          </w:p>
          <w:p w14:paraId="7971C5C8" w14:textId="6CD2CBE7" w:rsidR="00D43FEA" w:rsidRPr="009E5A4B" w:rsidRDefault="00D43FEA" w:rsidP="00D712D5">
            <w:pPr>
              <w:spacing w:before="240"/>
              <w:rPr>
                <w:rFonts w:cs="Arial"/>
                <w:sz w:val="20"/>
                <w:szCs w:val="20"/>
              </w:rPr>
            </w:pPr>
            <w:r w:rsidRPr="007F1354">
              <w:rPr>
                <w:rFonts w:cs="Arial"/>
                <w:sz w:val="20"/>
                <w:szCs w:val="20"/>
              </w:rPr>
              <w:t>(Refer to Schedule 5)</w:t>
            </w:r>
          </w:p>
        </w:tc>
        <w:tc>
          <w:tcPr>
            <w:tcW w:w="1708" w:type="dxa"/>
            <w:vAlign w:val="center"/>
          </w:tcPr>
          <w:p w14:paraId="1CBD815B" w14:textId="77777777" w:rsidR="00170540" w:rsidRPr="009E5A4B" w:rsidRDefault="00170540" w:rsidP="00D712D5">
            <w:pPr>
              <w:spacing w:before="240"/>
              <w:jc w:val="center"/>
              <w:rPr>
                <w:rFonts w:cs="Arial"/>
                <w:sz w:val="20"/>
                <w:szCs w:val="20"/>
              </w:rPr>
            </w:pPr>
            <w:r w:rsidRPr="009E5A4B">
              <w:rPr>
                <w:rFonts w:cs="Arial"/>
                <w:sz w:val="20"/>
                <w:szCs w:val="20"/>
              </w:rPr>
              <w:t>Acceptable/Not Acceptable</w:t>
            </w:r>
          </w:p>
        </w:tc>
      </w:tr>
      <w:tr w:rsidR="00170540" w:rsidRPr="009E5A4B" w14:paraId="74600B06" w14:textId="77777777" w:rsidTr="00D712D5">
        <w:trPr>
          <w:trHeight w:val="20"/>
          <w:tblHeader/>
        </w:trPr>
        <w:tc>
          <w:tcPr>
            <w:tcW w:w="5812" w:type="dxa"/>
            <w:shd w:val="clear" w:color="auto" w:fill="auto"/>
            <w:vAlign w:val="center"/>
          </w:tcPr>
          <w:p w14:paraId="6DE56117" w14:textId="607FE679" w:rsidR="00170540" w:rsidRDefault="00170540" w:rsidP="00D712D5">
            <w:pPr>
              <w:spacing w:before="240"/>
              <w:rPr>
                <w:rFonts w:cs="Arial"/>
                <w:sz w:val="20"/>
                <w:szCs w:val="20"/>
              </w:rPr>
            </w:pPr>
            <w:r w:rsidRPr="009E5A4B">
              <w:rPr>
                <w:rFonts w:cs="Arial"/>
                <w:sz w:val="20"/>
                <w:szCs w:val="20"/>
              </w:rPr>
              <w:t xml:space="preserve">Provision of company signed acceptance of the PSASB contract and related Application </w:t>
            </w:r>
            <w:proofErr w:type="gramStart"/>
            <w:r w:rsidRPr="009E5A4B">
              <w:rPr>
                <w:rFonts w:cs="Arial"/>
                <w:sz w:val="20"/>
                <w:szCs w:val="20"/>
              </w:rPr>
              <w:t>documents</w:t>
            </w:r>
            <w:proofErr w:type="gramEnd"/>
          </w:p>
          <w:p w14:paraId="185AB3F5" w14:textId="59E9EFD4" w:rsidR="00D43FEA" w:rsidRPr="009E5A4B" w:rsidRDefault="00D43FEA" w:rsidP="00D712D5">
            <w:pPr>
              <w:spacing w:before="240"/>
              <w:rPr>
                <w:rFonts w:cs="Arial"/>
                <w:sz w:val="20"/>
                <w:szCs w:val="20"/>
              </w:rPr>
            </w:pPr>
            <w:r w:rsidRPr="007F1354">
              <w:rPr>
                <w:rFonts w:cs="Arial"/>
                <w:sz w:val="20"/>
                <w:szCs w:val="20"/>
              </w:rPr>
              <w:t>(Refer to Schedules 1 and 6)</w:t>
            </w:r>
          </w:p>
        </w:tc>
        <w:tc>
          <w:tcPr>
            <w:tcW w:w="1708" w:type="dxa"/>
            <w:vAlign w:val="center"/>
          </w:tcPr>
          <w:p w14:paraId="6AB672D3" w14:textId="77777777" w:rsidR="00170540" w:rsidRPr="009E5A4B" w:rsidRDefault="00170540" w:rsidP="00D712D5">
            <w:pPr>
              <w:spacing w:before="240"/>
              <w:jc w:val="center"/>
              <w:rPr>
                <w:rFonts w:cs="Arial"/>
                <w:sz w:val="20"/>
                <w:szCs w:val="20"/>
              </w:rPr>
            </w:pPr>
            <w:r w:rsidRPr="009E5A4B">
              <w:rPr>
                <w:rFonts w:cs="Arial"/>
                <w:sz w:val="20"/>
                <w:szCs w:val="20"/>
              </w:rPr>
              <w:t>Acceptable/Not Acceptable</w:t>
            </w:r>
          </w:p>
        </w:tc>
      </w:tr>
      <w:tr w:rsidR="00170540" w:rsidRPr="009E5A4B" w14:paraId="132175A2" w14:textId="77777777" w:rsidTr="00D712D5">
        <w:trPr>
          <w:trHeight w:val="20"/>
          <w:tblHeader/>
        </w:trPr>
        <w:tc>
          <w:tcPr>
            <w:tcW w:w="5812" w:type="dxa"/>
            <w:shd w:val="clear" w:color="auto" w:fill="auto"/>
            <w:vAlign w:val="center"/>
          </w:tcPr>
          <w:p w14:paraId="7C8D3701" w14:textId="77777777" w:rsidR="00170540" w:rsidRDefault="00170540" w:rsidP="00D712D5">
            <w:pPr>
              <w:spacing w:before="240"/>
              <w:rPr>
                <w:rFonts w:cs="Arial"/>
                <w:sz w:val="20"/>
                <w:szCs w:val="20"/>
              </w:rPr>
            </w:pPr>
            <w:r w:rsidRPr="009E5A4B">
              <w:rPr>
                <w:rFonts w:cs="Arial"/>
                <w:sz w:val="20"/>
                <w:szCs w:val="20"/>
              </w:rPr>
              <w:t>Satisfactory financial assessment</w:t>
            </w:r>
          </w:p>
          <w:p w14:paraId="2393E77B" w14:textId="5E6630CC" w:rsidR="00D43FEA" w:rsidRPr="009E5A4B" w:rsidRDefault="00D43FEA" w:rsidP="002F41EB">
            <w:pPr>
              <w:spacing w:before="240"/>
              <w:rPr>
                <w:rFonts w:cs="Arial"/>
                <w:sz w:val="20"/>
                <w:szCs w:val="20"/>
              </w:rPr>
            </w:pPr>
            <w:r w:rsidRPr="007F1354">
              <w:rPr>
                <w:rFonts w:cs="Arial"/>
                <w:sz w:val="20"/>
                <w:szCs w:val="20"/>
              </w:rPr>
              <w:t>(</w:t>
            </w:r>
            <w:r w:rsidR="002F41EB" w:rsidRPr="007F1354">
              <w:rPr>
                <w:rFonts w:cs="Arial"/>
                <w:sz w:val="20"/>
                <w:szCs w:val="20"/>
              </w:rPr>
              <w:t xml:space="preserve">The Department will arrange </w:t>
            </w:r>
            <w:r w:rsidR="005B3D89" w:rsidRPr="007F1354">
              <w:rPr>
                <w:rFonts w:cs="Arial"/>
                <w:sz w:val="20"/>
                <w:szCs w:val="20"/>
              </w:rPr>
              <w:t xml:space="preserve">for </w:t>
            </w:r>
            <w:r w:rsidR="002F41EB" w:rsidRPr="007F1354">
              <w:rPr>
                <w:rFonts w:cs="Arial"/>
                <w:sz w:val="20"/>
                <w:szCs w:val="20"/>
              </w:rPr>
              <w:t>a financial assessment</w:t>
            </w:r>
            <w:r w:rsidR="005B3D89" w:rsidRPr="007F1354">
              <w:rPr>
                <w:rFonts w:cs="Arial"/>
                <w:sz w:val="20"/>
                <w:szCs w:val="20"/>
              </w:rPr>
              <w:t xml:space="preserve"> to be undertaken</w:t>
            </w:r>
            <w:r w:rsidR="002F41EB" w:rsidRPr="007F1354">
              <w:rPr>
                <w:rFonts w:cs="Arial"/>
                <w:sz w:val="20"/>
                <w:szCs w:val="20"/>
              </w:rPr>
              <w:t xml:space="preserve"> via a </w:t>
            </w:r>
            <w:proofErr w:type="gramStart"/>
            <w:r w:rsidR="002F41EB" w:rsidRPr="007F1354">
              <w:rPr>
                <w:rFonts w:cs="Arial"/>
                <w:sz w:val="20"/>
                <w:szCs w:val="20"/>
              </w:rPr>
              <w:t>third party</w:t>
            </w:r>
            <w:proofErr w:type="gramEnd"/>
            <w:r w:rsidR="002F41EB" w:rsidRPr="007F1354">
              <w:rPr>
                <w:rFonts w:cs="Arial"/>
                <w:sz w:val="20"/>
                <w:szCs w:val="20"/>
              </w:rPr>
              <w:t xml:space="preserve"> provider during the Application evaluation process) </w:t>
            </w:r>
          </w:p>
        </w:tc>
        <w:tc>
          <w:tcPr>
            <w:tcW w:w="1708" w:type="dxa"/>
            <w:vAlign w:val="center"/>
          </w:tcPr>
          <w:p w14:paraId="7C242EB9" w14:textId="77777777" w:rsidR="00170540" w:rsidRPr="009E5A4B" w:rsidRDefault="00170540" w:rsidP="00D712D5">
            <w:pPr>
              <w:spacing w:before="240"/>
              <w:jc w:val="center"/>
              <w:rPr>
                <w:rFonts w:cs="Arial"/>
                <w:sz w:val="20"/>
                <w:szCs w:val="20"/>
              </w:rPr>
            </w:pPr>
            <w:r w:rsidRPr="009E5A4B">
              <w:rPr>
                <w:rFonts w:cs="Arial"/>
                <w:sz w:val="20"/>
                <w:szCs w:val="20"/>
              </w:rPr>
              <w:t>Acceptable/Not Acceptable</w:t>
            </w:r>
          </w:p>
        </w:tc>
      </w:tr>
    </w:tbl>
    <w:p w14:paraId="71B53755" w14:textId="667E87DE" w:rsidR="00AD1F93" w:rsidRDefault="00AD1F93" w:rsidP="00FB7518">
      <w:pPr>
        <w:jc w:val="both"/>
        <w:rPr>
          <w:rFonts w:cs="Arial"/>
          <w:sz w:val="20"/>
          <w:szCs w:val="20"/>
        </w:rPr>
      </w:pPr>
    </w:p>
    <w:p w14:paraId="1F2F3075" w14:textId="77777777" w:rsidR="00AD1F93" w:rsidRDefault="00AD1F93">
      <w:pPr>
        <w:spacing w:after="0"/>
        <w:rPr>
          <w:rFonts w:cs="Arial"/>
          <w:sz w:val="20"/>
          <w:szCs w:val="20"/>
        </w:rPr>
      </w:pPr>
      <w:r>
        <w:rPr>
          <w:rFonts w:cs="Arial"/>
          <w:sz w:val="20"/>
          <w:szCs w:val="20"/>
        </w:rPr>
        <w:br w:type="page"/>
      </w:r>
    </w:p>
    <w:p w14:paraId="4F46B445" w14:textId="77777777" w:rsidR="00FB7518" w:rsidRPr="009E5A4B" w:rsidRDefault="00FB7518" w:rsidP="00FB7518">
      <w:pPr>
        <w:jc w:val="both"/>
        <w:rPr>
          <w:rFonts w:cs="Arial"/>
          <w:sz w:val="20"/>
          <w:szCs w:val="20"/>
        </w:rPr>
      </w:pPr>
    </w:p>
    <w:p w14:paraId="1A2F55A7" w14:textId="4EA73677" w:rsidR="00170540" w:rsidRPr="00AD1F93" w:rsidRDefault="00170540" w:rsidP="00170540">
      <w:pPr>
        <w:pStyle w:val="Bullet1"/>
        <w:numPr>
          <w:ilvl w:val="0"/>
          <w:numId w:val="0"/>
        </w:numPr>
        <w:ind w:left="283" w:hanging="283"/>
        <w:rPr>
          <w:rFonts w:ascii="Arial" w:hAnsi="Arial" w:cs="Arial"/>
          <w:sz w:val="20"/>
          <w:szCs w:val="20"/>
        </w:rPr>
      </w:pPr>
      <w:r w:rsidRPr="009E5A4B">
        <w:rPr>
          <w:rFonts w:ascii="Arial" w:hAnsi="Arial" w:cs="Arial"/>
          <w:sz w:val="20"/>
          <w:szCs w:val="20"/>
        </w:rPr>
        <w:t>Table 2 –</w:t>
      </w:r>
      <w:r w:rsidR="009E5A4B">
        <w:rPr>
          <w:rFonts w:ascii="Arial" w:hAnsi="Arial" w:cs="Arial"/>
          <w:sz w:val="20"/>
          <w:szCs w:val="20"/>
        </w:rPr>
        <w:t xml:space="preserve"> </w:t>
      </w:r>
      <w:proofErr w:type="gramStart"/>
      <w:r w:rsidRPr="009E5A4B">
        <w:rPr>
          <w:rFonts w:ascii="Arial" w:hAnsi="Arial" w:cs="Arial"/>
          <w:sz w:val="20"/>
          <w:szCs w:val="20"/>
        </w:rPr>
        <w:t>Non Price</w:t>
      </w:r>
      <w:proofErr w:type="gramEnd"/>
      <w:r w:rsidRPr="009E5A4B">
        <w:rPr>
          <w:rFonts w:ascii="Arial" w:hAnsi="Arial" w:cs="Arial"/>
          <w:sz w:val="20"/>
          <w:szCs w:val="20"/>
        </w:rPr>
        <w:t xml:space="preserve"> Criteria assessment for qualification to the PSASB</w:t>
      </w:r>
      <w:r w:rsidRPr="009E5A4B">
        <w:rPr>
          <w:rFonts w:ascii="Arial" w:hAnsi="Arial" w:cs="Arial"/>
          <w:color w:val="A4C169" w:themeColor="accent3" w:themeTint="E6"/>
          <w:sz w:val="20"/>
          <w:szCs w:val="20"/>
        </w:rPr>
        <w:t>.</w:t>
      </w:r>
    </w:p>
    <w:p w14:paraId="24F59C6B" w14:textId="77777777" w:rsidR="00170540" w:rsidRPr="00AD1F93" w:rsidRDefault="00170540" w:rsidP="00170540">
      <w:pPr>
        <w:pStyle w:val="Bullet1"/>
        <w:numPr>
          <w:ilvl w:val="0"/>
          <w:numId w:val="0"/>
        </w:numPr>
        <w:ind w:left="283" w:hanging="283"/>
        <w:rPr>
          <w:rFonts w:ascii="Arial" w:hAnsi="Arial" w:cs="Arial"/>
          <w:sz w:val="20"/>
          <w:szCs w:val="20"/>
        </w:rPr>
      </w:pPr>
    </w:p>
    <w:tbl>
      <w:tblPr>
        <w:tblStyle w:val="TableGrid131"/>
        <w:tblW w:w="0" w:type="auto"/>
        <w:tblInd w:w="511" w:type="dxa"/>
        <w:tblLook w:val="04A0" w:firstRow="1" w:lastRow="0" w:firstColumn="1" w:lastColumn="0" w:noHBand="0" w:noVBand="1"/>
      </w:tblPr>
      <w:tblGrid>
        <w:gridCol w:w="5296"/>
        <w:gridCol w:w="2268"/>
      </w:tblGrid>
      <w:tr w:rsidR="00170540" w:rsidRPr="009E5A4B" w14:paraId="43BE7EEB" w14:textId="77777777" w:rsidTr="00D712D5">
        <w:tc>
          <w:tcPr>
            <w:tcW w:w="5296" w:type="dxa"/>
            <w:tcBorders>
              <w:right w:val="single" w:sz="4" w:space="0" w:color="FFFFFF"/>
            </w:tcBorders>
            <w:shd w:val="clear" w:color="auto" w:fill="2E479B"/>
            <w:vAlign w:val="center"/>
          </w:tcPr>
          <w:p w14:paraId="7D7E89E9" w14:textId="77777777" w:rsidR="00170540" w:rsidRPr="009E5A4B" w:rsidRDefault="00170540" w:rsidP="00D712D5">
            <w:pPr>
              <w:spacing w:before="60" w:after="60"/>
              <w:rPr>
                <w:rFonts w:eastAsia="Arial" w:cs="Arial"/>
                <w:color w:val="FFFFFF"/>
                <w:sz w:val="20"/>
                <w:szCs w:val="20"/>
              </w:rPr>
            </w:pPr>
            <w:r w:rsidRPr="009E5A4B">
              <w:rPr>
                <w:rFonts w:eastAsia="Arial" w:cs="Arial"/>
                <w:color w:val="FFFFFF"/>
                <w:sz w:val="20"/>
                <w:szCs w:val="20"/>
              </w:rPr>
              <w:t xml:space="preserve">Description </w:t>
            </w:r>
          </w:p>
        </w:tc>
        <w:tc>
          <w:tcPr>
            <w:tcW w:w="2268" w:type="dxa"/>
            <w:tcBorders>
              <w:left w:val="single" w:sz="4" w:space="0" w:color="FFFFFF"/>
            </w:tcBorders>
            <w:shd w:val="clear" w:color="auto" w:fill="2E479B"/>
            <w:vAlign w:val="center"/>
          </w:tcPr>
          <w:p w14:paraId="7A7DB610" w14:textId="77777777" w:rsidR="00170540" w:rsidRPr="009E5A4B" w:rsidRDefault="00170540" w:rsidP="00D712D5">
            <w:pPr>
              <w:spacing w:before="60" w:after="60"/>
              <w:jc w:val="center"/>
              <w:rPr>
                <w:rFonts w:eastAsia="Arial" w:cs="Arial"/>
                <w:color w:val="FFFFFF"/>
                <w:sz w:val="20"/>
                <w:szCs w:val="20"/>
              </w:rPr>
            </w:pPr>
            <w:r w:rsidRPr="009E5A4B">
              <w:rPr>
                <w:rFonts w:eastAsia="Arial" w:cs="Arial"/>
                <w:color w:val="FFFFFF"/>
                <w:sz w:val="20"/>
                <w:szCs w:val="20"/>
              </w:rPr>
              <w:t>Assessed</w:t>
            </w:r>
          </w:p>
        </w:tc>
      </w:tr>
      <w:tr w:rsidR="00170540" w:rsidRPr="009E5A4B" w14:paraId="13732ACC" w14:textId="77777777" w:rsidTr="00D712D5">
        <w:tc>
          <w:tcPr>
            <w:tcW w:w="5296" w:type="dxa"/>
          </w:tcPr>
          <w:p w14:paraId="7E17E7FE" w14:textId="77777777" w:rsidR="00170540" w:rsidRPr="007F1354" w:rsidRDefault="00170540" w:rsidP="00300E42">
            <w:pPr>
              <w:spacing w:after="0"/>
              <w:rPr>
                <w:rFonts w:eastAsia="Times New Roman" w:cs="Arial"/>
                <w:sz w:val="20"/>
                <w:szCs w:val="20"/>
                <w:lang w:eastAsia="en-AU"/>
              </w:rPr>
            </w:pPr>
            <w:r w:rsidRPr="007F1354">
              <w:rPr>
                <w:rFonts w:cs="Arial"/>
                <w:sz w:val="20"/>
                <w:szCs w:val="20"/>
              </w:rPr>
              <w:t xml:space="preserve">Demonstrated </w:t>
            </w:r>
            <w:r w:rsidRPr="007F1354">
              <w:rPr>
                <w:rFonts w:eastAsia="+mn-ea" w:cs="Arial"/>
                <w:color w:val="000000"/>
                <w:sz w:val="20"/>
                <w:szCs w:val="20"/>
                <w:lang w:eastAsia="en-AU"/>
              </w:rPr>
              <w:t>commercial compliance and technical capability</w:t>
            </w:r>
            <w:r w:rsidRPr="007F1354">
              <w:rPr>
                <w:rFonts w:cs="Arial"/>
                <w:sz w:val="20"/>
                <w:szCs w:val="20"/>
              </w:rPr>
              <w:t xml:space="preserve"> including examples of safety barrier installations for Government Authorities within the last 12 months including: </w:t>
            </w:r>
          </w:p>
          <w:p w14:paraId="762BE751" w14:textId="77777777" w:rsidR="00170540" w:rsidRPr="007F1354" w:rsidRDefault="00170540" w:rsidP="007D339D">
            <w:pPr>
              <w:pStyle w:val="ListParagraph"/>
              <w:numPr>
                <w:ilvl w:val="0"/>
                <w:numId w:val="22"/>
              </w:numPr>
              <w:spacing w:after="60"/>
              <w:rPr>
                <w:rFonts w:cs="Arial"/>
                <w:sz w:val="20"/>
                <w:szCs w:val="20"/>
              </w:rPr>
            </w:pPr>
            <w:r w:rsidRPr="007F1354">
              <w:rPr>
                <w:rFonts w:eastAsia="Times New Roman" w:cs="Arial"/>
                <w:sz w:val="20"/>
                <w:szCs w:val="20"/>
              </w:rPr>
              <w:t>Steel beam</w:t>
            </w:r>
          </w:p>
          <w:p w14:paraId="0D560BEF" w14:textId="77777777" w:rsidR="00170540" w:rsidRPr="007F1354" w:rsidRDefault="00170540" w:rsidP="007D339D">
            <w:pPr>
              <w:pStyle w:val="ListParagraph"/>
              <w:numPr>
                <w:ilvl w:val="0"/>
                <w:numId w:val="20"/>
              </w:numPr>
              <w:spacing w:after="60"/>
              <w:jc w:val="both"/>
              <w:rPr>
                <w:rFonts w:eastAsia="Times New Roman" w:cs="Arial"/>
                <w:sz w:val="20"/>
                <w:szCs w:val="20"/>
              </w:rPr>
            </w:pPr>
            <w:r w:rsidRPr="007F1354">
              <w:rPr>
                <w:rFonts w:eastAsia="Times New Roman" w:cs="Arial"/>
                <w:sz w:val="20"/>
                <w:szCs w:val="20"/>
              </w:rPr>
              <w:t>Box beam</w:t>
            </w:r>
          </w:p>
          <w:p w14:paraId="39148CE4" w14:textId="77777777" w:rsidR="00170540" w:rsidRPr="007F1354" w:rsidRDefault="00170540" w:rsidP="007D339D">
            <w:pPr>
              <w:pStyle w:val="ListParagraph"/>
              <w:numPr>
                <w:ilvl w:val="0"/>
                <w:numId w:val="20"/>
              </w:numPr>
              <w:spacing w:before="60" w:after="60"/>
              <w:jc w:val="both"/>
              <w:rPr>
                <w:rFonts w:eastAsia="Times New Roman" w:cs="Arial"/>
                <w:sz w:val="20"/>
                <w:szCs w:val="20"/>
              </w:rPr>
            </w:pPr>
            <w:r w:rsidRPr="007F1354">
              <w:rPr>
                <w:rFonts w:eastAsia="Times New Roman" w:cs="Arial"/>
                <w:sz w:val="20"/>
                <w:szCs w:val="20"/>
              </w:rPr>
              <w:t>Wire rope</w:t>
            </w:r>
          </w:p>
          <w:p w14:paraId="3C852DFF" w14:textId="77777777" w:rsidR="00170540" w:rsidRPr="007F1354" w:rsidRDefault="00170540" w:rsidP="007D339D">
            <w:pPr>
              <w:pStyle w:val="ListParagraph"/>
              <w:numPr>
                <w:ilvl w:val="0"/>
                <w:numId w:val="20"/>
              </w:numPr>
              <w:spacing w:before="60" w:after="60"/>
              <w:rPr>
                <w:rFonts w:cs="Arial"/>
                <w:sz w:val="20"/>
                <w:szCs w:val="20"/>
              </w:rPr>
            </w:pPr>
            <w:r w:rsidRPr="007F1354">
              <w:rPr>
                <w:rFonts w:eastAsia="Times New Roman" w:cs="Arial"/>
                <w:sz w:val="20"/>
                <w:szCs w:val="20"/>
              </w:rPr>
              <w:t>Bridge barrier</w:t>
            </w:r>
          </w:p>
          <w:p w14:paraId="3778C0D2" w14:textId="77777777" w:rsidR="00D43FEA" w:rsidRPr="007F1354" w:rsidRDefault="00D43FEA" w:rsidP="007F1354">
            <w:pPr>
              <w:pStyle w:val="ListParagraph"/>
              <w:spacing w:before="60" w:after="60"/>
              <w:ind w:hanging="720"/>
              <w:rPr>
                <w:rFonts w:cs="Arial"/>
                <w:sz w:val="20"/>
                <w:szCs w:val="20"/>
              </w:rPr>
            </w:pPr>
          </w:p>
          <w:p w14:paraId="646DE217" w14:textId="6CB055E8" w:rsidR="00D43FEA" w:rsidRPr="007F1354" w:rsidRDefault="00D43FEA" w:rsidP="00D43FEA">
            <w:pPr>
              <w:spacing w:before="60" w:after="60"/>
              <w:rPr>
                <w:rFonts w:cs="Arial"/>
                <w:sz w:val="20"/>
                <w:szCs w:val="20"/>
              </w:rPr>
            </w:pPr>
            <w:r w:rsidRPr="007F1354">
              <w:rPr>
                <w:rFonts w:cs="Arial"/>
                <w:sz w:val="20"/>
                <w:szCs w:val="20"/>
              </w:rPr>
              <w:t xml:space="preserve">(Refer to Schedule </w:t>
            </w:r>
            <w:r w:rsidR="002F41EB" w:rsidRPr="007F1354">
              <w:rPr>
                <w:rFonts w:cs="Arial"/>
                <w:sz w:val="20"/>
                <w:szCs w:val="20"/>
              </w:rPr>
              <w:t>7</w:t>
            </w:r>
            <w:r w:rsidRPr="007F1354">
              <w:rPr>
                <w:rFonts w:cs="Arial"/>
                <w:sz w:val="20"/>
                <w:szCs w:val="20"/>
              </w:rPr>
              <w:t>)</w:t>
            </w:r>
          </w:p>
        </w:tc>
        <w:tc>
          <w:tcPr>
            <w:tcW w:w="2268" w:type="dxa"/>
            <w:vAlign w:val="center"/>
          </w:tcPr>
          <w:p w14:paraId="66876F55" w14:textId="77777777" w:rsidR="00170540" w:rsidRPr="009E5A4B" w:rsidRDefault="00170540" w:rsidP="00D712D5">
            <w:pPr>
              <w:spacing w:before="60" w:after="60"/>
              <w:jc w:val="center"/>
              <w:rPr>
                <w:rFonts w:cs="Arial"/>
                <w:sz w:val="20"/>
                <w:szCs w:val="20"/>
              </w:rPr>
            </w:pPr>
            <w:r w:rsidRPr="009E5A4B">
              <w:rPr>
                <w:rFonts w:cs="Arial"/>
                <w:sz w:val="20"/>
                <w:szCs w:val="20"/>
              </w:rPr>
              <w:t>Satisfactory/</w:t>
            </w:r>
          </w:p>
          <w:p w14:paraId="74C70E0E" w14:textId="77777777" w:rsidR="00170540" w:rsidRPr="009E5A4B" w:rsidRDefault="00170540" w:rsidP="00D712D5">
            <w:pPr>
              <w:spacing w:before="60" w:after="60"/>
              <w:jc w:val="center"/>
              <w:rPr>
                <w:rFonts w:cs="Arial"/>
                <w:sz w:val="20"/>
                <w:szCs w:val="20"/>
              </w:rPr>
            </w:pPr>
            <w:r w:rsidRPr="009E5A4B">
              <w:rPr>
                <w:rFonts w:cs="Arial"/>
                <w:sz w:val="20"/>
                <w:szCs w:val="20"/>
              </w:rPr>
              <w:t>Unsatisfactory</w:t>
            </w:r>
          </w:p>
        </w:tc>
      </w:tr>
      <w:tr w:rsidR="00170540" w:rsidRPr="009E5A4B" w14:paraId="4D3E862D" w14:textId="77777777" w:rsidTr="00D712D5">
        <w:tc>
          <w:tcPr>
            <w:tcW w:w="5296" w:type="dxa"/>
          </w:tcPr>
          <w:p w14:paraId="1A6796FC" w14:textId="7A57902C" w:rsidR="00170540" w:rsidRPr="007F1354" w:rsidRDefault="00170540" w:rsidP="00D712D5">
            <w:pPr>
              <w:spacing w:before="60" w:after="60"/>
              <w:rPr>
                <w:rFonts w:eastAsia="Times New Roman" w:cs="Arial"/>
                <w:sz w:val="20"/>
                <w:szCs w:val="20"/>
              </w:rPr>
            </w:pPr>
            <w:r w:rsidRPr="007F1354">
              <w:rPr>
                <w:rFonts w:eastAsia="Times New Roman" w:cs="Arial"/>
                <w:sz w:val="20"/>
                <w:szCs w:val="20"/>
              </w:rPr>
              <w:t xml:space="preserve">Experience of company personnel including specific details of completed safety barrier works within the last 12 </w:t>
            </w:r>
            <w:proofErr w:type="gramStart"/>
            <w:r w:rsidRPr="007F1354">
              <w:rPr>
                <w:rFonts w:eastAsia="Times New Roman" w:cs="Arial"/>
                <w:sz w:val="20"/>
                <w:szCs w:val="20"/>
              </w:rPr>
              <w:t>months</w:t>
            </w:r>
            <w:proofErr w:type="gramEnd"/>
            <w:r w:rsidRPr="007F1354">
              <w:rPr>
                <w:rFonts w:eastAsia="Times New Roman" w:cs="Arial"/>
                <w:sz w:val="20"/>
                <w:szCs w:val="20"/>
              </w:rPr>
              <w:t xml:space="preserve"> </w:t>
            </w:r>
          </w:p>
          <w:p w14:paraId="13180CEE" w14:textId="77777777" w:rsidR="00D43FEA" w:rsidRPr="007F1354" w:rsidRDefault="00D43FEA" w:rsidP="00D712D5">
            <w:pPr>
              <w:spacing w:before="60" w:after="60"/>
              <w:rPr>
                <w:rFonts w:eastAsia="Times New Roman" w:cs="Arial"/>
                <w:sz w:val="20"/>
                <w:szCs w:val="20"/>
              </w:rPr>
            </w:pPr>
          </w:p>
          <w:p w14:paraId="443D8364" w14:textId="43DC906E" w:rsidR="00D43FEA" w:rsidRPr="007F1354" w:rsidRDefault="00D43FEA" w:rsidP="00D712D5">
            <w:pPr>
              <w:spacing w:before="60" w:after="60"/>
              <w:rPr>
                <w:rFonts w:cs="Arial"/>
                <w:sz w:val="20"/>
                <w:szCs w:val="20"/>
              </w:rPr>
            </w:pPr>
            <w:r w:rsidRPr="007F1354">
              <w:rPr>
                <w:rFonts w:cs="Arial"/>
                <w:sz w:val="20"/>
                <w:szCs w:val="20"/>
              </w:rPr>
              <w:t xml:space="preserve">(Refer to Schedule </w:t>
            </w:r>
            <w:r w:rsidR="002F41EB" w:rsidRPr="007F1354">
              <w:rPr>
                <w:rFonts w:cs="Arial"/>
                <w:sz w:val="20"/>
                <w:szCs w:val="20"/>
              </w:rPr>
              <w:t>8</w:t>
            </w:r>
            <w:r w:rsidRPr="007F1354">
              <w:rPr>
                <w:rFonts w:cs="Arial"/>
                <w:sz w:val="20"/>
                <w:szCs w:val="20"/>
              </w:rPr>
              <w:t>)</w:t>
            </w:r>
          </w:p>
        </w:tc>
        <w:tc>
          <w:tcPr>
            <w:tcW w:w="2268" w:type="dxa"/>
          </w:tcPr>
          <w:p w14:paraId="06E65E69" w14:textId="77777777" w:rsidR="00170540" w:rsidRPr="009E5A4B" w:rsidRDefault="00170540" w:rsidP="00D712D5">
            <w:pPr>
              <w:spacing w:before="60" w:after="60"/>
              <w:jc w:val="center"/>
              <w:rPr>
                <w:rFonts w:cs="Arial"/>
                <w:sz w:val="20"/>
                <w:szCs w:val="20"/>
              </w:rPr>
            </w:pPr>
            <w:r w:rsidRPr="009E5A4B">
              <w:rPr>
                <w:rFonts w:cs="Arial"/>
                <w:sz w:val="20"/>
                <w:szCs w:val="20"/>
              </w:rPr>
              <w:t>Satisfactory/</w:t>
            </w:r>
          </w:p>
          <w:p w14:paraId="4EC095C5" w14:textId="77777777" w:rsidR="00170540" w:rsidRPr="009E5A4B" w:rsidRDefault="00170540" w:rsidP="00D712D5">
            <w:pPr>
              <w:spacing w:before="60" w:after="60"/>
              <w:jc w:val="center"/>
              <w:rPr>
                <w:rFonts w:cs="Arial"/>
                <w:sz w:val="20"/>
                <w:szCs w:val="20"/>
              </w:rPr>
            </w:pPr>
            <w:r w:rsidRPr="009E5A4B">
              <w:rPr>
                <w:rFonts w:cs="Arial"/>
                <w:sz w:val="20"/>
                <w:szCs w:val="20"/>
              </w:rPr>
              <w:t>Unsatisfactory</w:t>
            </w:r>
          </w:p>
        </w:tc>
      </w:tr>
      <w:tr w:rsidR="00170540" w:rsidRPr="009E5A4B" w14:paraId="556B82C2" w14:textId="77777777" w:rsidTr="00D712D5">
        <w:tc>
          <w:tcPr>
            <w:tcW w:w="5296" w:type="dxa"/>
          </w:tcPr>
          <w:p w14:paraId="50A5214E" w14:textId="77777777" w:rsidR="00170540" w:rsidRPr="007F1354" w:rsidRDefault="00170540" w:rsidP="00D712D5">
            <w:pPr>
              <w:spacing w:before="60" w:after="60"/>
              <w:rPr>
                <w:rFonts w:eastAsia="Times New Roman" w:cs="Arial"/>
                <w:sz w:val="20"/>
                <w:szCs w:val="20"/>
              </w:rPr>
            </w:pPr>
            <w:r w:rsidRPr="007F1354">
              <w:rPr>
                <w:rFonts w:eastAsia="Times New Roman" w:cs="Arial"/>
                <w:sz w:val="20"/>
                <w:szCs w:val="20"/>
              </w:rPr>
              <w:t xml:space="preserve">Details of Plant and Equipment to be used on work </w:t>
            </w:r>
            <w:proofErr w:type="gramStart"/>
            <w:r w:rsidRPr="007F1354">
              <w:rPr>
                <w:rFonts w:eastAsia="Times New Roman" w:cs="Arial"/>
                <w:sz w:val="20"/>
                <w:szCs w:val="20"/>
              </w:rPr>
              <w:t>orders</w:t>
            </w:r>
            <w:proofErr w:type="gramEnd"/>
          </w:p>
          <w:p w14:paraId="69FB92B6" w14:textId="77777777" w:rsidR="00D43FEA" w:rsidRPr="007F1354" w:rsidRDefault="00D43FEA" w:rsidP="00D712D5">
            <w:pPr>
              <w:spacing w:before="60" w:after="60"/>
              <w:rPr>
                <w:rFonts w:eastAsia="Times New Roman" w:cs="Arial"/>
                <w:sz w:val="20"/>
                <w:szCs w:val="20"/>
              </w:rPr>
            </w:pPr>
          </w:p>
          <w:p w14:paraId="72AE3D7E" w14:textId="053566AB" w:rsidR="00D43FEA" w:rsidRPr="007F1354" w:rsidRDefault="00D43FEA" w:rsidP="00D712D5">
            <w:pPr>
              <w:spacing w:before="60" w:after="60"/>
              <w:rPr>
                <w:rFonts w:eastAsia="Times New Roman" w:cs="Arial"/>
                <w:sz w:val="20"/>
                <w:szCs w:val="20"/>
              </w:rPr>
            </w:pPr>
            <w:r w:rsidRPr="007F1354">
              <w:rPr>
                <w:rFonts w:cs="Arial"/>
                <w:sz w:val="20"/>
                <w:szCs w:val="20"/>
              </w:rPr>
              <w:t xml:space="preserve">(Refer to Schedule </w:t>
            </w:r>
            <w:r w:rsidR="005B3D89" w:rsidRPr="007F1354">
              <w:rPr>
                <w:rFonts w:cs="Arial"/>
                <w:sz w:val="20"/>
                <w:szCs w:val="20"/>
              </w:rPr>
              <w:t>9</w:t>
            </w:r>
            <w:r w:rsidRPr="007F1354">
              <w:rPr>
                <w:rFonts w:cs="Arial"/>
                <w:sz w:val="20"/>
                <w:szCs w:val="20"/>
              </w:rPr>
              <w:t>)</w:t>
            </w:r>
          </w:p>
        </w:tc>
        <w:tc>
          <w:tcPr>
            <w:tcW w:w="2268" w:type="dxa"/>
          </w:tcPr>
          <w:p w14:paraId="217A001D" w14:textId="77777777" w:rsidR="00170540" w:rsidRPr="009E5A4B" w:rsidRDefault="00170540" w:rsidP="00D712D5">
            <w:pPr>
              <w:spacing w:before="60" w:after="60"/>
              <w:jc w:val="center"/>
              <w:rPr>
                <w:rFonts w:cs="Arial"/>
                <w:sz w:val="20"/>
                <w:szCs w:val="20"/>
              </w:rPr>
            </w:pPr>
            <w:r w:rsidRPr="009E5A4B">
              <w:rPr>
                <w:rFonts w:cs="Arial"/>
                <w:sz w:val="20"/>
                <w:szCs w:val="20"/>
              </w:rPr>
              <w:t>Satisfactory/</w:t>
            </w:r>
          </w:p>
          <w:p w14:paraId="60631D65" w14:textId="77777777" w:rsidR="00170540" w:rsidRPr="009E5A4B" w:rsidRDefault="00170540" w:rsidP="00D712D5">
            <w:pPr>
              <w:spacing w:before="60" w:after="60"/>
              <w:jc w:val="center"/>
              <w:rPr>
                <w:rFonts w:cs="Arial"/>
                <w:sz w:val="20"/>
                <w:szCs w:val="20"/>
              </w:rPr>
            </w:pPr>
            <w:r w:rsidRPr="009E5A4B">
              <w:rPr>
                <w:rFonts w:cs="Arial"/>
                <w:sz w:val="20"/>
                <w:szCs w:val="20"/>
              </w:rPr>
              <w:t>Unsatisfactory</w:t>
            </w:r>
          </w:p>
        </w:tc>
      </w:tr>
      <w:tr w:rsidR="00170540" w:rsidRPr="009E5A4B" w14:paraId="44C7E8D7" w14:textId="77777777" w:rsidTr="00D712D5">
        <w:tc>
          <w:tcPr>
            <w:tcW w:w="5296" w:type="dxa"/>
          </w:tcPr>
          <w:p w14:paraId="188428DE" w14:textId="77777777" w:rsidR="00170540" w:rsidRPr="009E5A4B" w:rsidRDefault="00170540" w:rsidP="00D712D5">
            <w:pPr>
              <w:spacing w:before="60" w:after="60"/>
              <w:rPr>
                <w:rFonts w:cs="Arial"/>
                <w:sz w:val="20"/>
                <w:szCs w:val="20"/>
              </w:rPr>
            </w:pPr>
            <w:r w:rsidRPr="009E5A4B">
              <w:rPr>
                <w:rFonts w:cs="Arial"/>
                <w:sz w:val="20"/>
                <w:szCs w:val="20"/>
              </w:rPr>
              <w:t>Supply of Management Plans demonstrating compliance to DIT Master Specifications for the following:</w:t>
            </w:r>
          </w:p>
          <w:p w14:paraId="21207EB4" w14:textId="77777777" w:rsidR="00170540" w:rsidRPr="009E5A4B" w:rsidRDefault="00170540" w:rsidP="007D339D">
            <w:pPr>
              <w:pStyle w:val="ListParagraph"/>
              <w:numPr>
                <w:ilvl w:val="0"/>
                <w:numId w:val="21"/>
              </w:numPr>
              <w:spacing w:before="60" w:after="60"/>
              <w:jc w:val="both"/>
              <w:rPr>
                <w:rFonts w:cs="Arial"/>
                <w:sz w:val="20"/>
                <w:szCs w:val="20"/>
              </w:rPr>
            </w:pPr>
            <w:r w:rsidRPr="009E5A4B">
              <w:rPr>
                <w:rFonts w:cs="Arial"/>
                <w:sz w:val="20"/>
                <w:szCs w:val="20"/>
              </w:rPr>
              <w:t>Quality</w:t>
            </w:r>
          </w:p>
          <w:p w14:paraId="76A97FC0" w14:textId="77777777" w:rsidR="00170540" w:rsidRPr="009E5A4B" w:rsidRDefault="00170540" w:rsidP="007D339D">
            <w:pPr>
              <w:pStyle w:val="ListParagraph"/>
              <w:numPr>
                <w:ilvl w:val="0"/>
                <w:numId w:val="21"/>
              </w:numPr>
              <w:spacing w:before="60" w:after="60"/>
              <w:jc w:val="both"/>
              <w:rPr>
                <w:rFonts w:cs="Arial"/>
                <w:sz w:val="20"/>
                <w:szCs w:val="20"/>
              </w:rPr>
            </w:pPr>
            <w:r w:rsidRPr="009E5A4B">
              <w:rPr>
                <w:rFonts w:cs="Arial"/>
                <w:sz w:val="20"/>
                <w:szCs w:val="20"/>
              </w:rPr>
              <w:t>Safety</w:t>
            </w:r>
          </w:p>
          <w:p w14:paraId="5F96EA13" w14:textId="77777777" w:rsidR="00170540" w:rsidRPr="009E5A4B" w:rsidRDefault="00170540" w:rsidP="007D339D">
            <w:pPr>
              <w:pStyle w:val="ListParagraph"/>
              <w:numPr>
                <w:ilvl w:val="0"/>
                <w:numId w:val="21"/>
              </w:numPr>
              <w:spacing w:before="60" w:after="60"/>
              <w:jc w:val="both"/>
              <w:rPr>
                <w:rFonts w:cs="Arial"/>
                <w:sz w:val="20"/>
                <w:szCs w:val="20"/>
              </w:rPr>
            </w:pPr>
            <w:r w:rsidRPr="009E5A4B">
              <w:rPr>
                <w:rFonts w:cs="Arial"/>
                <w:sz w:val="20"/>
                <w:szCs w:val="20"/>
              </w:rPr>
              <w:t>Environmental</w:t>
            </w:r>
          </w:p>
          <w:p w14:paraId="07667360" w14:textId="77777777" w:rsidR="00170540" w:rsidRDefault="00170540" w:rsidP="007D339D">
            <w:pPr>
              <w:pStyle w:val="ListParagraph"/>
              <w:numPr>
                <w:ilvl w:val="0"/>
                <w:numId w:val="21"/>
              </w:numPr>
              <w:spacing w:before="60" w:after="60"/>
              <w:jc w:val="both"/>
              <w:rPr>
                <w:rFonts w:cs="Arial"/>
                <w:sz w:val="20"/>
                <w:szCs w:val="20"/>
              </w:rPr>
            </w:pPr>
            <w:r w:rsidRPr="009E5A4B">
              <w:rPr>
                <w:rFonts w:cs="Arial"/>
                <w:sz w:val="20"/>
                <w:szCs w:val="20"/>
              </w:rPr>
              <w:t>Covid 19</w:t>
            </w:r>
          </w:p>
          <w:p w14:paraId="35B5AA65" w14:textId="77777777" w:rsidR="00D43FEA" w:rsidRDefault="00D43FEA" w:rsidP="00D43FEA">
            <w:pPr>
              <w:spacing w:before="60" w:after="60"/>
              <w:jc w:val="both"/>
              <w:rPr>
                <w:rFonts w:cs="Arial"/>
                <w:sz w:val="20"/>
                <w:szCs w:val="20"/>
              </w:rPr>
            </w:pPr>
          </w:p>
          <w:p w14:paraId="3B9EC886" w14:textId="7F9D9C35" w:rsidR="00D43FEA" w:rsidRPr="00D43FEA" w:rsidRDefault="00D43FEA" w:rsidP="00D43FEA">
            <w:pPr>
              <w:spacing w:before="60" w:after="60"/>
              <w:jc w:val="both"/>
              <w:rPr>
                <w:rFonts w:cs="Arial"/>
                <w:sz w:val="20"/>
                <w:szCs w:val="20"/>
              </w:rPr>
            </w:pPr>
            <w:r w:rsidRPr="007F1354">
              <w:rPr>
                <w:rFonts w:cs="Arial"/>
                <w:sz w:val="20"/>
                <w:szCs w:val="20"/>
              </w:rPr>
              <w:t>(Refer to Schedule 1</w:t>
            </w:r>
            <w:r w:rsidR="005B3D89" w:rsidRPr="007F1354">
              <w:rPr>
                <w:rFonts w:cs="Arial"/>
                <w:sz w:val="20"/>
                <w:szCs w:val="20"/>
              </w:rPr>
              <w:t>0</w:t>
            </w:r>
            <w:r w:rsidRPr="007F1354">
              <w:rPr>
                <w:rFonts w:cs="Arial"/>
                <w:sz w:val="20"/>
                <w:szCs w:val="20"/>
              </w:rPr>
              <w:t>)</w:t>
            </w:r>
          </w:p>
        </w:tc>
        <w:tc>
          <w:tcPr>
            <w:tcW w:w="2268" w:type="dxa"/>
            <w:vAlign w:val="center"/>
          </w:tcPr>
          <w:p w14:paraId="557F8C8D" w14:textId="77777777" w:rsidR="00170540" w:rsidRPr="009E5A4B" w:rsidRDefault="00170540" w:rsidP="00D712D5">
            <w:pPr>
              <w:spacing w:before="60" w:after="60"/>
              <w:jc w:val="center"/>
              <w:rPr>
                <w:rFonts w:cs="Arial"/>
                <w:sz w:val="20"/>
                <w:szCs w:val="20"/>
              </w:rPr>
            </w:pPr>
            <w:r w:rsidRPr="009E5A4B">
              <w:rPr>
                <w:rFonts w:cs="Arial"/>
                <w:sz w:val="20"/>
                <w:szCs w:val="20"/>
              </w:rPr>
              <w:t>Satisfactory/</w:t>
            </w:r>
          </w:p>
          <w:p w14:paraId="193FEF31" w14:textId="77777777" w:rsidR="00170540" w:rsidRPr="009E5A4B" w:rsidRDefault="00170540" w:rsidP="00D712D5">
            <w:pPr>
              <w:spacing w:before="60" w:after="60"/>
              <w:jc w:val="center"/>
              <w:rPr>
                <w:rFonts w:cs="Arial"/>
                <w:sz w:val="20"/>
                <w:szCs w:val="20"/>
              </w:rPr>
            </w:pPr>
            <w:r w:rsidRPr="009E5A4B">
              <w:rPr>
                <w:rFonts w:cs="Arial"/>
                <w:sz w:val="20"/>
                <w:szCs w:val="20"/>
              </w:rPr>
              <w:t>Unsatisfactory</w:t>
            </w:r>
          </w:p>
        </w:tc>
      </w:tr>
    </w:tbl>
    <w:p w14:paraId="2D75C5BB" w14:textId="77777777" w:rsidR="00170540" w:rsidRPr="009E5A4B" w:rsidRDefault="00170540" w:rsidP="00FB7518">
      <w:pPr>
        <w:jc w:val="both"/>
        <w:rPr>
          <w:rFonts w:cs="Arial"/>
          <w:sz w:val="20"/>
          <w:szCs w:val="20"/>
        </w:rPr>
      </w:pPr>
    </w:p>
    <w:p w14:paraId="74E448B9" w14:textId="0D435F51" w:rsidR="00FB7518" w:rsidRDefault="00FB7518" w:rsidP="00FB7518">
      <w:pPr>
        <w:spacing w:before="240"/>
        <w:rPr>
          <w:rFonts w:cs="Arial"/>
          <w:szCs w:val="22"/>
        </w:rPr>
      </w:pPr>
    </w:p>
    <w:p w14:paraId="6DBB656C" w14:textId="77777777" w:rsidR="00FB7518" w:rsidRDefault="00FB7518">
      <w:pPr>
        <w:spacing w:after="0"/>
        <w:rPr>
          <w:b/>
          <w:caps/>
          <w:spacing w:val="20"/>
          <w:kern w:val="28"/>
          <w:sz w:val="28"/>
        </w:rPr>
      </w:pPr>
      <w:r>
        <w:br w:type="page"/>
      </w:r>
    </w:p>
    <w:p w14:paraId="4825D226" w14:textId="63E89C27" w:rsidR="001932DE" w:rsidRPr="00BC4C49" w:rsidRDefault="001932DE" w:rsidP="006A3B00">
      <w:pPr>
        <w:pStyle w:val="Heading1"/>
        <w:numPr>
          <w:ilvl w:val="0"/>
          <w:numId w:val="0"/>
        </w:numPr>
        <w:tabs>
          <w:tab w:val="clear" w:pos="431"/>
          <w:tab w:val="left" w:pos="1134"/>
        </w:tabs>
        <w:jc w:val="center"/>
        <w:rPr>
          <w:spacing w:val="-2"/>
          <w:szCs w:val="24"/>
        </w:rPr>
      </w:pPr>
      <w:r w:rsidRPr="00BC4C49">
        <w:rPr>
          <w:szCs w:val="24"/>
        </w:rPr>
        <w:lastRenderedPageBreak/>
        <w:t>SCHEDULE CHECKLIST FOR APPLICATION</w:t>
      </w:r>
    </w:p>
    <w:p w14:paraId="2403C170" w14:textId="2CFA6D36" w:rsidR="00BF67FC" w:rsidRPr="00E00F2B" w:rsidRDefault="001932DE" w:rsidP="00E00F2B">
      <w:pPr>
        <w:pStyle w:val="Heading5"/>
        <w:numPr>
          <w:ilvl w:val="0"/>
          <w:numId w:val="0"/>
        </w:numPr>
        <w:spacing w:before="0" w:after="0"/>
      </w:pPr>
      <w:r w:rsidRPr="006E475F">
        <w:rPr>
          <w:rFonts w:cs="Arial"/>
          <w:b w:val="0"/>
          <w:bCs w:val="0"/>
          <w:i w:val="0"/>
          <w:sz w:val="20"/>
          <w:szCs w:val="20"/>
        </w:rPr>
        <w:t xml:space="preserve">For each item </w:t>
      </w:r>
      <w:r w:rsidR="00BF67FC">
        <w:rPr>
          <w:rFonts w:cs="Arial"/>
          <w:b w:val="0"/>
          <w:bCs w:val="0"/>
          <w:i w:val="0"/>
          <w:sz w:val="20"/>
          <w:szCs w:val="20"/>
        </w:rPr>
        <w:t>below, please tick the box to indicate that the Schedule has been:</w:t>
      </w:r>
    </w:p>
    <w:p w14:paraId="4DA7F69E" w14:textId="1E3C85E3" w:rsidR="00BF67FC" w:rsidRPr="00E00F2B" w:rsidRDefault="00D52BD7" w:rsidP="007D339D">
      <w:pPr>
        <w:pStyle w:val="ListParagraph"/>
        <w:numPr>
          <w:ilvl w:val="0"/>
          <w:numId w:val="15"/>
        </w:numPr>
        <w:rPr>
          <w:sz w:val="20"/>
          <w:szCs w:val="20"/>
        </w:rPr>
      </w:pPr>
      <w:r>
        <w:rPr>
          <w:sz w:val="20"/>
          <w:szCs w:val="20"/>
        </w:rPr>
        <w:t>c</w:t>
      </w:r>
      <w:r w:rsidR="00BF67FC" w:rsidRPr="00E00F2B">
        <w:rPr>
          <w:sz w:val="20"/>
          <w:szCs w:val="20"/>
        </w:rPr>
        <w:t xml:space="preserve">ompleted; </w:t>
      </w:r>
      <w:r w:rsidR="00BF67FC" w:rsidRPr="00E00F2B">
        <w:rPr>
          <w:sz w:val="20"/>
          <w:szCs w:val="20"/>
          <w:u w:val="single"/>
        </w:rPr>
        <w:t>and</w:t>
      </w:r>
    </w:p>
    <w:p w14:paraId="72FA98B2" w14:textId="15196869" w:rsidR="001932DE" w:rsidRPr="001D0651" w:rsidRDefault="00D52BD7" w:rsidP="007D339D">
      <w:pPr>
        <w:pStyle w:val="ListParagraph"/>
        <w:numPr>
          <w:ilvl w:val="0"/>
          <w:numId w:val="15"/>
        </w:numPr>
        <w:rPr>
          <w:rFonts w:cs="Arial"/>
          <w:sz w:val="20"/>
          <w:szCs w:val="20"/>
        </w:rPr>
      </w:pPr>
      <w:r>
        <w:rPr>
          <w:sz w:val="20"/>
          <w:szCs w:val="20"/>
        </w:rPr>
        <w:t>i</w:t>
      </w:r>
      <w:r w:rsidR="00BF67FC" w:rsidRPr="00E00F2B">
        <w:rPr>
          <w:sz w:val="20"/>
          <w:szCs w:val="20"/>
        </w:rPr>
        <w:t>ncluded with your returned Application.</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271"/>
        <w:gridCol w:w="6481"/>
        <w:gridCol w:w="1168"/>
      </w:tblGrid>
      <w:tr w:rsidR="00F96488" w:rsidRPr="006E475F" w14:paraId="60573D54" w14:textId="77777777" w:rsidTr="003D0F20">
        <w:trPr>
          <w:trHeight w:val="850"/>
          <w:jc w:val="center"/>
        </w:trPr>
        <w:tc>
          <w:tcPr>
            <w:tcW w:w="1271" w:type="dxa"/>
            <w:vAlign w:val="center"/>
          </w:tcPr>
          <w:p w14:paraId="18C51DF2" w14:textId="0DD8B036" w:rsidR="00F96488" w:rsidRPr="00F96488" w:rsidRDefault="00F96488" w:rsidP="001932DE">
            <w:pPr>
              <w:tabs>
                <w:tab w:val="left" w:pos="180"/>
                <w:tab w:val="left" w:pos="540"/>
              </w:tabs>
              <w:spacing w:before="60" w:after="60"/>
              <w:jc w:val="center"/>
              <w:rPr>
                <w:rFonts w:cs="Arial"/>
                <w:b/>
                <w:sz w:val="20"/>
                <w:szCs w:val="20"/>
              </w:rPr>
            </w:pPr>
            <w:r w:rsidRPr="00F96488">
              <w:rPr>
                <w:rFonts w:cs="Arial"/>
                <w:b/>
                <w:sz w:val="20"/>
                <w:szCs w:val="20"/>
              </w:rPr>
              <w:t>Schedule No.</w:t>
            </w:r>
          </w:p>
        </w:tc>
        <w:tc>
          <w:tcPr>
            <w:tcW w:w="6481" w:type="dxa"/>
            <w:vAlign w:val="center"/>
          </w:tcPr>
          <w:p w14:paraId="5D1A8748" w14:textId="4CECC249" w:rsidR="00F96488" w:rsidRPr="00F96488" w:rsidRDefault="00F96488" w:rsidP="00462AF6">
            <w:pPr>
              <w:spacing w:before="60" w:after="60"/>
              <w:jc w:val="center"/>
              <w:rPr>
                <w:rFonts w:cs="Arial"/>
                <w:b/>
                <w:sz w:val="20"/>
                <w:szCs w:val="20"/>
              </w:rPr>
            </w:pPr>
            <w:r w:rsidRPr="00F96488">
              <w:rPr>
                <w:rFonts w:cs="Arial"/>
                <w:b/>
                <w:sz w:val="20"/>
                <w:szCs w:val="20"/>
              </w:rPr>
              <w:t>Schedule</w:t>
            </w:r>
          </w:p>
        </w:tc>
        <w:tc>
          <w:tcPr>
            <w:tcW w:w="1168" w:type="dxa"/>
            <w:vAlign w:val="center"/>
          </w:tcPr>
          <w:p w14:paraId="5DC4C21A" w14:textId="0899AF9F" w:rsidR="00F96488" w:rsidRPr="00D52BD7" w:rsidRDefault="00D52BD7" w:rsidP="001932DE">
            <w:pPr>
              <w:spacing w:before="60" w:after="60"/>
              <w:jc w:val="center"/>
              <w:rPr>
                <w:rFonts w:cs="Arial"/>
                <w:b/>
                <w:sz w:val="20"/>
                <w:szCs w:val="20"/>
              </w:rPr>
            </w:pPr>
            <w:r w:rsidRPr="00D52BD7">
              <w:rPr>
                <w:rFonts w:cs="Arial"/>
                <w:b/>
                <w:sz w:val="20"/>
                <w:szCs w:val="20"/>
              </w:rPr>
              <w:t>Included</w:t>
            </w:r>
          </w:p>
        </w:tc>
      </w:tr>
      <w:tr w:rsidR="001932DE" w:rsidRPr="006E475F" w14:paraId="3756943E" w14:textId="77777777" w:rsidTr="003D0F20">
        <w:trPr>
          <w:trHeight w:val="850"/>
          <w:jc w:val="center"/>
        </w:trPr>
        <w:tc>
          <w:tcPr>
            <w:tcW w:w="1271" w:type="dxa"/>
            <w:vAlign w:val="center"/>
          </w:tcPr>
          <w:p w14:paraId="12C0CF97" w14:textId="79AEFC49" w:rsidR="001932DE" w:rsidRPr="006E475F" w:rsidRDefault="00C625BA" w:rsidP="001932DE">
            <w:pPr>
              <w:tabs>
                <w:tab w:val="left" w:pos="180"/>
                <w:tab w:val="left" w:pos="540"/>
              </w:tabs>
              <w:spacing w:before="60" w:after="60"/>
              <w:jc w:val="center"/>
              <w:rPr>
                <w:rFonts w:cs="Arial"/>
                <w:sz w:val="20"/>
                <w:szCs w:val="20"/>
              </w:rPr>
            </w:pPr>
            <w:r>
              <w:rPr>
                <w:rFonts w:cs="Arial"/>
                <w:sz w:val="20"/>
                <w:szCs w:val="20"/>
              </w:rPr>
              <w:t>1</w:t>
            </w:r>
          </w:p>
        </w:tc>
        <w:tc>
          <w:tcPr>
            <w:tcW w:w="6481" w:type="dxa"/>
            <w:vAlign w:val="center"/>
          </w:tcPr>
          <w:p w14:paraId="09E88F21" w14:textId="4B49D667" w:rsidR="001932DE" w:rsidRPr="006E475F" w:rsidRDefault="00753A8B" w:rsidP="001932DE">
            <w:pPr>
              <w:spacing w:before="60" w:after="60"/>
              <w:rPr>
                <w:rFonts w:cs="Arial"/>
                <w:sz w:val="20"/>
                <w:szCs w:val="20"/>
              </w:rPr>
            </w:pPr>
            <w:r>
              <w:rPr>
                <w:rFonts w:cs="Arial"/>
                <w:sz w:val="20"/>
                <w:szCs w:val="20"/>
              </w:rPr>
              <w:t>Applicant Information</w:t>
            </w:r>
          </w:p>
        </w:tc>
        <w:tc>
          <w:tcPr>
            <w:tcW w:w="1168" w:type="dxa"/>
            <w:vAlign w:val="center"/>
          </w:tcPr>
          <w:p w14:paraId="39C78C1A" w14:textId="184319B6" w:rsidR="001932DE" w:rsidRPr="006E475F" w:rsidRDefault="00FB7518" w:rsidP="001932DE">
            <w:pPr>
              <w:spacing w:before="60" w:after="60"/>
              <w:jc w:val="center"/>
              <w:rPr>
                <w:rFonts w:cs="Arial"/>
                <w:sz w:val="24"/>
              </w:rPr>
            </w:pPr>
            <w:r>
              <w:rPr>
                <w:rFonts w:ascii="MS Gothic" w:eastAsia="MS Gothic" w:hAnsi="MS Gothic" w:cs="Arial" w:hint="eastAsia"/>
                <w:sz w:val="24"/>
              </w:rPr>
              <w:t>☐</w:t>
            </w:r>
          </w:p>
        </w:tc>
      </w:tr>
      <w:tr w:rsidR="00F2762B" w:rsidRPr="006E475F" w14:paraId="39C2B466" w14:textId="77777777" w:rsidTr="00267F1B">
        <w:trPr>
          <w:trHeight w:val="850"/>
          <w:jc w:val="center"/>
        </w:trPr>
        <w:tc>
          <w:tcPr>
            <w:tcW w:w="1271" w:type="dxa"/>
            <w:vAlign w:val="center"/>
          </w:tcPr>
          <w:p w14:paraId="2BBBA5CD" w14:textId="3CB7304D" w:rsidR="00F2762B" w:rsidRPr="006E475F" w:rsidRDefault="00F2762B" w:rsidP="00F2762B">
            <w:pPr>
              <w:tabs>
                <w:tab w:val="left" w:pos="180"/>
                <w:tab w:val="left" w:pos="540"/>
              </w:tabs>
              <w:spacing w:before="60" w:after="60"/>
              <w:jc w:val="center"/>
              <w:rPr>
                <w:rFonts w:cs="Arial"/>
                <w:sz w:val="20"/>
                <w:szCs w:val="20"/>
              </w:rPr>
            </w:pPr>
            <w:r>
              <w:rPr>
                <w:rFonts w:cs="Arial"/>
                <w:sz w:val="20"/>
                <w:szCs w:val="20"/>
              </w:rPr>
              <w:t>2</w:t>
            </w:r>
          </w:p>
        </w:tc>
        <w:tc>
          <w:tcPr>
            <w:tcW w:w="6481" w:type="dxa"/>
            <w:vAlign w:val="center"/>
          </w:tcPr>
          <w:p w14:paraId="58D4772C" w14:textId="613E1E07" w:rsidR="00F2762B" w:rsidRPr="00DD4D06" w:rsidRDefault="00D712D5" w:rsidP="001D0651">
            <w:pPr>
              <w:spacing w:before="60" w:after="60"/>
              <w:rPr>
                <w:rFonts w:cs="Arial"/>
                <w:sz w:val="20"/>
                <w:szCs w:val="20"/>
              </w:rPr>
            </w:pPr>
            <w:r>
              <w:rPr>
                <w:rFonts w:cs="Arial"/>
                <w:sz w:val="20"/>
                <w:szCs w:val="20"/>
              </w:rPr>
              <w:t>Insurance</w:t>
            </w:r>
            <w:r w:rsidR="008D2EEA">
              <w:rPr>
                <w:rFonts w:cs="Arial"/>
                <w:sz w:val="20"/>
                <w:szCs w:val="20"/>
              </w:rPr>
              <w:t>s</w:t>
            </w:r>
            <w:r>
              <w:rPr>
                <w:rFonts w:cs="Arial"/>
                <w:sz w:val="20"/>
                <w:szCs w:val="20"/>
              </w:rPr>
              <w:t xml:space="preserve"> - </w:t>
            </w:r>
            <w:r w:rsidRPr="003D0F20">
              <w:rPr>
                <w:rFonts w:cs="Arial"/>
                <w:sz w:val="20"/>
                <w:szCs w:val="20"/>
              </w:rPr>
              <w:t xml:space="preserve">Certificate of Currency for RTWSA </w:t>
            </w:r>
          </w:p>
        </w:tc>
        <w:tc>
          <w:tcPr>
            <w:tcW w:w="1168" w:type="dxa"/>
            <w:vAlign w:val="center"/>
          </w:tcPr>
          <w:p w14:paraId="69ECBAAF" w14:textId="7A4ADF3F" w:rsidR="00F2762B" w:rsidRDefault="00F2762B" w:rsidP="00F36C96">
            <w:pPr>
              <w:spacing w:before="60" w:after="60"/>
              <w:jc w:val="center"/>
              <w:rPr>
                <w:rFonts w:cs="Arial"/>
                <w:sz w:val="24"/>
              </w:rPr>
            </w:pPr>
            <w:r w:rsidRPr="00DE473B">
              <w:rPr>
                <w:rFonts w:ascii="MS Gothic" w:eastAsia="MS Gothic" w:hAnsi="MS Gothic" w:cs="Arial" w:hint="eastAsia"/>
                <w:sz w:val="24"/>
              </w:rPr>
              <w:t>☐</w:t>
            </w:r>
          </w:p>
        </w:tc>
      </w:tr>
      <w:tr w:rsidR="00F2762B" w:rsidRPr="006E475F" w14:paraId="0A870953" w14:textId="77777777" w:rsidTr="00267F1B">
        <w:trPr>
          <w:trHeight w:val="850"/>
          <w:jc w:val="center"/>
        </w:trPr>
        <w:tc>
          <w:tcPr>
            <w:tcW w:w="1271" w:type="dxa"/>
            <w:vAlign w:val="center"/>
          </w:tcPr>
          <w:p w14:paraId="3137E5FB" w14:textId="212FAF2F" w:rsidR="00F2762B" w:rsidRDefault="00F2762B" w:rsidP="00F2762B">
            <w:pPr>
              <w:tabs>
                <w:tab w:val="left" w:pos="180"/>
                <w:tab w:val="left" w:pos="540"/>
              </w:tabs>
              <w:spacing w:before="60" w:after="60"/>
              <w:jc w:val="center"/>
              <w:rPr>
                <w:rFonts w:cs="Arial"/>
                <w:sz w:val="20"/>
                <w:szCs w:val="20"/>
              </w:rPr>
            </w:pPr>
            <w:r w:rsidRPr="003D0F20">
              <w:rPr>
                <w:rFonts w:cs="Arial"/>
                <w:sz w:val="20"/>
                <w:szCs w:val="20"/>
              </w:rPr>
              <w:t>3</w:t>
            </w:r>
          </w:p>
        </w:tc>
        <w:tc>
          <w:tcPr>
            <w:tcW w:w="6481" w:type="dxa"/>
            <w:vAlign w:val="center"/>
          </w:tcPr>
          <w:p w14:paraId="487EAAF2" w14:textId="4BE5D4C4" w:rsidR="00F2762B" w:rsidRPr="00DD4D06" w:rsidRDefault="00D712D5" w:rsidP="001D0651">
            <w:pPr>
              <w:spacing w:before="60" w:after="60"/>
              <w:rPr>
                <w:rFonts w:cs="Arial"/>
                <w:sz w:val="20"/>
                <w:szCs w:val="20"/>
              </w:rPr>
            </w:pPr>
            <w:r w:rsidRPr="00D6264B">
              <w:rPr>
                <w:rFonts w:cs="Arial"/>
                <w:sz w:val="20"/>
                <w:szCs w:val="20"/>
              </w:rPr>
              <w:t xml:space="preserve">Statement of Intent for Industry Participation Plan (SAIPP) </w:t>
            </w:r>
          </w:p>
        </w:tc>
        <w:tc>
          <w:tcPr>
            <w:tcW w:w="1168" w:type="dxa"/>
            <w:vAlign w:val="center"/>
          </w:tcPr>
          <w:p w14:paraId="3E70DACF" w14:textId="25635A51" w:rsidR="00F2762B" w:rsidRDefault="00F2762B" w:rsidP="00F36C96">
            <w:pPr>
              <w:spacing w:before="60" w:after="60"/>
              <w:jc w:val="center"/>
              <w:rPr>
                <w:rFonts w:cs="Arial"/>
                <w:sz w:val="24"/>
              </w:rPr>
            </w:pPr>
            <w:r w:rsidRPr="00DE473B">
              <w:rPr>
                <w:rFonts w:ascii="MS Gothic" w:eastAsia="MS Gothic" w:hAnsi="MS Gothic" w:cs="Arial" w:hint="eastAsia"/>
                <w:sz w:val="24"/>
              </w:rPr>
              <w:t>☐</w:t>
            </w:r>
          </w:p>
        </w:tc>
      </w:tr>
      <w:tr w:rsidR="00F2762B" w:rsidRPr="006E475F" w14:paraId="0E6A0E28" w14:textId="77777777" w:rsidTr="00267F1B">
        <w:trPr>
          <w:trHeight w:val="850"/>
          <w:jc w:val="center"/>
        </w:trPr>
        <w:tc>
          <w:tcPr>
            <w:tcW w:w="1271" w:type="dxa"/>
            <w:vAlign w:val="center"/>
          </w:tcPr>
          <w:p w14:paraId="58C96AA1" w14:textId="5B96B4FC" w:rsidR="00F2762B" w:rsidRPr="006E475F" w:rsidRDefault="00F2762B" w:rsidP="00F2762B">
            <w:pPr>
              <w:tabs>
                <w:tab w:val="left" w:pos="180"/>
                <w:tab w:val="left" w:pos="540"/>
              </w:tabs>
              <w:spacing w:before="60" w:after="60"/>
              <w:jc w:val="center"/>
              <w:rPr>
                <w:rFonts w:cs="Arial"/>
                <w:sz w:val="20"/>
                <w:szCs w:val="20"/>
              </w:rPr>
            </w:pPr>
            <w:r>
              <w:rPr>
                <w:rFonts w:cs="Arial"/>
                <w:sz w:val="20"/>
                <w:szCs w:val="20"/>
              </w:rPr>
              <w:t>4</w:t>
            </w:r>
          </w:p>
        </w:tc>
        <w:tc>
          <w:tcPr>
            <w:tcW w:w="6481" w:type="dxa"/>
            <w:vAlign w:val="center"/>
          </w:tcPr>
          <w:p w14:paraId="420C9833" w14:textId="5ECD7065" w:rsidR="00F2762B" w:rsidRPr="006E475F" w:rsidRDefault="00462174" w:rsidP="00300E42">
            <w:pPr>
              <w:spacing w:before="60" w:after="60"/>
              <w:rPr>
                <w:rFonts w:cs="Arial"/>
                <w:sz w:val="20"/>
                <w:szCs w:val="20"/>
              </w:rPr>
            </w:pPr>
            <w:r>
              <w:rPr>
                <w:rFonts w:cs="Arial"/>
                <w:sz w:val="20"/>
                <w:szCs w:val="20"/>
              </w:rPr>
              <w:t xml:space="preserve">SA </w:t>
            </w:r>
            <w:r w:rsidR="00300E42">
              <w:rPr>
                <w:rFonts w:cs="Arial"/>
                <w:sz w:val="20"/>
                <w:szCs w:val="20"/>
              </w:rPr>
              <w:t xml:space="preserve">Building Work Contractor’s </w:t>
            </w:r>
            <w:r w:rsidR="001D0651">
              <w:rPr>
                <w:rFonts w:cs="Arial"/>
                <w:sz w:val="20"/>
                <w:szCs w:val="20"/>
              </w:rPr>
              <w:t>Licenc</w:t>
            </w:r>
            <w:r w:rsidR="00BA270C">
              <w:rPr>
                <w:rFonts w:cs="Arial"/>
                <w:sz w:val="20"/>
                <w:szCs w:val="20"/>
              </w:rPr>
              <w:t>e(s)</w:t>
            </w:r>
            <w:r w:rsidR="00D712D5">
              <w:rPr>
                <w:rFonts w:cs="Arial"/>
                <w:sz w:val="20"/>
                <w:szCs w:val="20"/>
              </w:rPr>
              <w:t xml:space="preserve"> </w:t>
            </w:r>
          </w:p>
        </w:tc>
        <w:tc>
          <w:tcPr>
            <w:tcW w:w="1168" w:type="dxa"/>
            <w:vAlign w:val="center"/>
          </w:tcPr>
          <w:p w14:paraId="7837C413" w14:textId="05256E0A" w:rsidR="00F2762B" w:rsidRPr="00271390" w:rsidRDefault="00F2762B" w:rsidP="00F36C96">
            <w:pPr>
              <w:spacing w:before="60" w:after="60"/>
              <w:jc w:val="center"/>
              <w:rPr>
                <w:rFonts w:cs="Arial"/>
                <w:sz w:val="24"/>
              </w:rPr>
            </w:pPr>
            <w:r w:rsidRPr="00DE473B">
              <w:rPr>
                <w:rFonts w:ascii="MS Gothic" w:eastAsia="MS Gothic" w:hAnsi="MS Gothic" w:cs="Arial" w:hint="eastAsia"/>
                <w:sz w:val="24"/>
              </w:rPr>
              <w:t>☐</w:t>
            </w:r>
          </w:p>
        </w:tc>
      </w:tr>
      <w:tr w:rsidR="006A3B00" w:rsidRPr="006E475F" w14:paraId="6D53087F" w14:textId="77777777" w:rsidTr="00F36C96">
        <w:trPr>
          <w:trHeight w:val="850"/>
          <w:jc w:val="center"/>
        </w:trPr>
        <w:tc>
          <w:tcPr>
            <w:tcW w:w="1271" w:type="dxa"/>
            <w:vAlign w:val="center"/>
          </w:tcPr>
          <w:p w14:paraId="56BC6B0F" w14:textId="7C035698" w:rsidR="006A3B00" w:rsidRPr="006E475F" w:rsidRDefault="006A3B00" w:rsidP="00F36C96">
            <w:pPr>
              <w:tabs>
                <w:tab w:val="left" w:pos="180"/>
                <w:tab w:val="left" w:pos="540"/>
              </w:tabs>
              <w:spacing w:before="60" w:after="60"/>
              <w:jc w:val="center"/>
              <w:rPr>
                <w:rFonts w:cs="Arial"/>
                <w:sz w:val="20"/>
                <w:szCs w:val="20"/>
              </w:rPr>
            </w:pPr>
            <w:r>
              <w:rPr>
                <w:rFonts w:cs="Arial"/>
                <w:sz w:val="20"/>
                <w:szCs w:val="20"/>
              </w:rPr>
              <w:t>5</w:t>
            </w:r>
          </w:p>
        </w:tc>
        <w:tc>
          <w:tcPr>
            <w:tcW w:w="6481" w:type="dxa"/>
            <w:shd w:val="clear" w:color="auto" w:fill="auto"/>
            <w:vAlign w:val="center"/>
          </w:tcPr>
          <w:p w14:paraId="156404F4" w14:textId="07FB1C60" w:rsidR="006A3B00" w:rsidRPr="00526E4A" w:rsidRDefault="001D0651" w:rsidP="006A3B00">
            <w:pPr>
              <w:spacing w:before="60" w:after="60"/>
              <w:rPr>
                <w:rFonts w:cs="Arial"/>
                <w:sz w:val="20"/>
                <w:szCs w:val="20"/>
                <w:highlight w:val="yellow"/>
              </w:rPr>
            </w:pPr>
            <w:r w:rsidRPr="001D0651">
              <w:rPr>
                <w:rFonts w:cs="Arial"/>
                <w:sz w:val="20"/>
                <w:szCs w:val="20"/>
              </w:rPr>
              <w:t>Australian Government National Building Code 2016 Declaration of Compliance</w:t>
            </w:r>
            <w:r w:rsidRPr="001D0651" w:rsidDel="00D712D5">
              <w:rPr>
                <w:rFonts w:cs="Arial"/>
                <w:sz w:val="20"/>
                <w:szCs w:val="20"/>
              </w:rPr>
              <w:t xml:space="preserve"> </w:t>
            </w:r>
          </w:p>
        </w:tc>
        <w:tc>
          <w:tcPr>
            <w:tcW w:w="1168" w:type="dxa"/>
            <w:vAlign w:val="center"/>
          </w:tcPr>
          <w:p w14:paraId="391ECAB3" w14:textId="04832E73" w:rsidR="006A3B00" w:rsidRPr="00526E4A" w:rsidRDefault="00F2762B" w:rsidP="00F36C96">
            <w:pPr>
              <w:spacing w:before="60" w:after="60"/>
              <w:jc w:val="center"/>
              <w:rPr>
                <w:rFonts w:cs="Arial"/>
                <w:sz w:val="24"/>
              </w:rPr>
            </w:pPr>
            <w:r>
              <w:rPr>
                <w:rFonts w:ascii="MS Gothic" w:eastAsia="MS Gothic" w:hAnsi="MS Gothic" w:cs="Arial" w:hint="eastAsia"/>
                <w:sz w:val="24"/>
              </w:rPr>
              <w:t>☐</w:t>
            </w:r>
          </w:p>
        </w:tc>
      </w:tr>
      <w:tr w:rsidR="006A3B00" w:rsidRPr="006E475F" w14:paraId="679919E3" w14:textId="77777777" w:rsidTr="00F36C96">
        <w:trPr>
          <w:trHeight w:val="850"/>
          <w:jc w:val="center"/>
        </w:trPr>
        <w:tc>
          <w:tcPr>
            <w:tcW w:w="1271" w:type="dxa"/>
            <w:vAlign w:val="center"/>
          </w:tcPr>
          <w:p w14:paraId="024006F6" w14:textId="3799A6AD" w:rsidR="006A3B00" w:rsidRPr="00D6264B" w:rsidRDefault="00F36C96" w:rsidP="006A3B00">
            <w:pPr>
              <w:tabs>
                <w:tab w:val="left" w:pos="180"/>
                <w:tab w:val="left" w:pos="540"/>
              </w:tabs>
              <w:spacing w:before="60" w:after="60"/>
              <w:jc w:val="center"/>
              <w:rPr>
                <w:rFonts w:cs="Arial"/>
                <w:sz w:val="20"/>
                <w:szCs w:val="20"/>
              </w:rPr>
            </w:pPr>
            <w:r>
              <w:rPr>
                <w:rFonts w:cs="Arial"/>
                <w:sz w:val="20"/>
                <w:szCs w:val="20"/>
              </w:rPr>
              <w:t>6</w:t>
            </w:r>
          </w:p>
        </w:tc>
        <w:tc>
          <w:tcPr>
            <w:tcW w:w="6481" w:type="dxa"/>
            <w:vAlign w:val="center"/>
          </w:tcPr>
          <w:p w14:paraId="6D57B912" w14:textId="1C9C1DD5" w:rsidR="006A3B00" w:rsidRPr="00D6264B" w:rsidRDefault="001D0651" w:rsidP="006A3B00">
            <w:pPr>
              <w:spacing w:before="60" w:after="60"/>
              <w:rPr>
                <w:rFonts w:cs="Arial"/>
                <w:sz w:val="20"/>
                <w:szCs w:val="20"/>
              </w:rPr>
            </w:pPr>
            <w:r>
              <w:rPr>
                <w:rFonts w:cs="Arial"/>
                <w:sz w:val="20"/>
                <w:szCs w:val="20"/>
              </w:rPr>
              <w:t xml:space="preserve">GC21 </w:t>
            </w:r>
            <w:r w:rsidRPr="00DD4D06">
              <w:rPr>
                <w:rFonts w:cs="Arial"/>
                <w:sz w:val="20"/>
                <w:szCs w:val="20"/>
              </w:rPr>
              <w:t xml:space="preserve">Terms and Conditions </w:t>
            </w:r>
            <w:r>
              <w:rPr>
                <w:rFonts w:cs="Arial"/>
                <w:sz w:val="20"/>
                <w:szCs w:val="20"/>
              </w:rPr>
              <w:t xml:space="preserve">and Master Specification </w:t>
            </w:r>
            <w:r w:rsidRPr="00DD4D06">
              <w:rPr>
                <w:rFonts w:cs="Arial"/>
                <w:sz w:val="20"/>
                <w:szCs w:val="20"/>
              </w:rPr>
              <w:t>Compliance</w:t>
            </w:r>
            <w:r w:rsidRPr="0011298A" w:rsidDel="00D712D5">
              <w:rPr>
                <w:rFonts w:cs="Arial"/>
                <w:sz w:val="20"/>
                <w:szCs w:val="20"/>
                <w:highlight w:val="red"/>
              </w:rPr>
              <w:t xml:space="preserve"> </w:t>
            </w:r>
          </w:p>
        </w:tc>
        <w:tc>
          <w:tcPr>
            <w:tcW w:w="1168" w:type="dxa"/>
            <w:vAlign w:val="center"/>
          </w:tcPr>
          <w:p w14:paraId="5963E01A" w14:textId="748531B8" w:rsidR="006A3B00" w:rsidRDefault="00F2762B" w:rsidP="00F36C96">
            <w:pPr>
              <w:spacing w:before="60" w:after="60"/>
              <w:jc w:val="center"/>
              <w:rPr>
                <w:rFonts w:cs="Arial"/>
                <w:sz w:val="24"/>
              </w:rPr>
            </w:pPr>
            <w:r>
              <w:rPr>
                <w:rFonts w:ascii="MS Gothic" w:eastAsia="MS Gothic" w:hAnsi="MS Gothic" w:cs="Arial" w:hint="eastAsia"/>
                <w:sz w:val="24"/>
              </w:rPr>
              <w:t>☐</w:t>
            </w:r>
          </w:p>
        </w:tc>
      </w:tr>
      <w:tr w:rsidR="005B3D89" w:rsidRPr="006E475F" w14:paraId="4DBEA899" w14:textId="77777777" w:rsidTr="00F36C96">
        <w:trPr>
          <w:trHeight w:val="850"/>
          <w:jc w:val="center"/>
        </w:trPr>
        <w:tc>
          <w:tcPr>
            <w:tcW w:w="1271" w:type="dxa"/>
            <w:vAlign w:val="center"/>
          </w:tcPr>
          <w:p w14:paraId="427E7C39" w14:textId="1C52C3A1" w:rsidR="005B3D89" w:rsidRPr="005B3D89" w:rsidDel="00F36C96" w:rsidRDefault="005B3D89" w:rsidP="00F36C96">
            <w:pPr>
              <w:tabs>
                <w:tab w:val="left" w:pos="180"/>
                <w:tab w:val="left" w:pos="540"/>
              </w:tabs>
              <w:spacing w:before="60" w:after="60"/>
              <w:jc w:val="center"/>
              <w:rPr>
                <w:rFonts w:cs="Arial"/>
                <w:sz w:val="20"/>
                <w:szCs w:val="20"/>
              </w:rPr>
            </w:pPr>
            <w:r w:rsidRPr="005B3D89">
              <w:rPr>
                <w:rFonts w:cs="Arial"/>
                <w:sz w:val="20"/>
                <w:szCs w:val="20"/>
              </w:rPr>
              <w:t>7</w:t>
            </w:r>
          </w:p>
        </w:tc>
        <w:tc>
          <w:tcPr>
            <w:tcW w:w="6481" w:type="dxa"/>
            <w:vAlign w:val="center"/>
          </w:tcPr>
          <w:p w14:paraId="09705EDE" w14:textId="545C80EE" w:rsidR="005B3D89" w:rsidRPr="00BA270C" w:rsidRDefault="005B3D89" w:rsidP="00F2762B">
            <w:pPr>
              <w:spacing w:before="60" w:after="60"/>
              <w:rPr>
                <w:rFonts w:cs="Arial"/>
                <w:strike/>
                <w:sz w:val="20"/>
                <w:szCs w:val="20"/>
              </w:rPr>
            </w:pPr>
            <w:r w:rsidRPr="00832C03">
              <w:rPr>
                <w:rFonts w:cs="Arial"/>
                <w:sz w:val="20"/>
                <w:szCs w:val="20"/>
              </w:rPr>
              <w:t>Company Experience</w:t>
            </w:r>
          </w:p>
        </w:tc>
        <w:tc>
          <w:tcPr>
            <w:tcW w:w="1168" w:type="dxa"/>
            <w:vAlign w:val="center"/>
          </w:tcPr>
          <w:p w14:paraId="36F41B0E" w14:textId="0A731748" w:rsidR="005B3D89" w:rsidRPr="00BA270C" w:rsidRDefault="005B3D89" w:rsidP="00F36C96">
            <w:pPr>
              <w:spacing w:before="60" w:after="60"/>
              <w:jc w:val="center"/>
              <w:rPr>
                <w:rFonts w:ascii="MS Gothic" w:eastAsia="MS Gothic" w:hAnsi="MS Gothic" w:cs="Arial"/>
                <w:strike/>
                <w:sz w:val="24"/>
              </w:rPr>
            </w:pPr>
            <w:r w:rsidRPr="00B473E8">
              <w:rPr>
                <w:rFonts w:ascii="MS Gothic" w:eastAsia="MS Gothic" w:hAnsi="MS Gothic" w:cs="Arial" w:hint="eastAsia"/>
                <w:sz w:val="24"/>
              </w:rPr>
              <w:t>☐</w:t>
            </w:r>
          </w:p>
        </w:tc>
      </w:tr>
      <w:tr w:rsidR="005B3D89" w:rsidRPr="006E475F" w14:paraId="6EFC89D3" w14:textId="77777777" w:rsidTr="00267F1B">
        <w:trPr>
          <w:trHeight w:val="850"/>
          <w:jc w:val="center"/>
        </w:trPr>
        <w:tc>
          <w:tcPr>
            <w:tcW w:w="1271" w:type="dxa"/>
            <w:vAlign w:val="center"/>
          </w:tcPr>
          <w:p w14:paraId="22F87415" w14:textId="5EBAA58D" w:rsidR="005B3D89" w:rsidRPr="00832C03" w:rsidRDefault="005B3D89" w:rsidP="00F36C96">
            <w:pPr>
              <w:tabs>
                <w:tab w:val="left" w:pos="180"/>
                <w:tab w:val="left" w:pos="540"/>
              </w:tabs>
              <w:spacing w:before="60" w:after="60"/>
              <w:jc w:val="center"/>
              <w:rPr>
                <w:rFonts w:cs="Arial"/>
                <w:sz w:val="20"/>
                <w:szCs w:val="20"/>
              </w:rPr>
            </w:pPr>
            <w:r>
              <w:rPr>
                <w:rFonts w:cs="Arial"/>
                <w:sz w:val="20"/>
                <w:szCs w:val="20"/>
              </w:rPr>
              <w:t>8</w:t>
            </w:r>
          </w:p>
        </w:tc>
        <w:tc>
          <w:tcPr>
            <w:tcW w:w="6481" w:type="dxa"/>
            <w:vAlign w:val="center"/>
          </w:tcPr>
          <w:p w14:paraId="308A057F" w14:textId="7BCB1DD9" w:rsidR="005B3D89" w:rsidRPr="00832C03" w:rsidRDefault="005B3D89" w:rsidP="00F2762B">
            <w:pPr>
              <w:spacing w:before="60" w:after="60"/>
              <w:rPr>
                <w:rFonts w:cs="Arial"/>
                <w:sz w:val="20"/>
                <w:szCs w:val="20"/>
              </w:rPr>
            </w:pPr>
            <w:r>
              <w:rPr>
                <w:rFonts w:cs="Arial"/>
                <w:sz w:val="20"/>
                <w:szCs w:val="20"/>
              </w:rPr>
              <w:t>Company Personnel</w:t>
            </w:r>
          </w:p>
        </w:tc>
        <w:tc>
          <w:tcPr>
            <w:tcW w:w="1168" w:type="dxa"/>
            <w:vAlign w:val="center"/>
          </w:tcPr>
          <w:p w14:paraId="3A01B7FF" w14:textId="7C50EB96" w:rsidR="005B3D89" w:rsidRDefault="005B3D89" w:rsidP="00F36C96">
            <w:pPr>
              <w:spacing w:before="60" w:after="60"/>
              <w:jc w:val="center"/>
              <w:rPr>
                <w:rFonts w:ascii="MS Gothic" w:eastAsia="MS Gothic" w:hAnsi="MS Gothic" w:cs="Arial"/>
                <w:sz w:val="24"/>
              </w:rPr>
            </w:pPr>
            <w:r w:rsidRPr="00B473E8">
              <w:rPr>
                <w:rFonts w:ascii="MS Gothic" w:eastAsia="MS Gothic" w:hAnsi="MS Gothic" w:cs="Arial" w:hint="eastAsia"/>
                <w:sz w:val="24"/>
              </w:rPr>
              <w:t>☐</w:t>
            </w:r>
          </w:p>
        </w:tc>
      </w:tr>
      <w:tr w:rsidR="005B3D89" w:rsidRPr="006E475F" w14:paraId="76EC201F" w14:textId="77777777" w:rsidTr="00267F1B">
        <w:trPr>
          <w:trHeight w:val="850"/>
          <w:jc w:val="center"/>
        </w:trPr>
        <w:tc>
          <w:tcPr>
            <w:tcW w:w="1271" w:type="dxa"/>
            <w:vAlign w:val="center"/>
          </w:tcPr>
          <w:p w14:paraId="569F2185" w14:textId="4BC0740F" w:rsidR="005B3D89" w:rsidRPr="00832C03" w:rsidRDefault="005B3D89" w:rsidP="00F2762B">
            <w:pPr>
              <w:tabs>
                <w:tab w:val="left" w:pos="180"/>
                <w:tab w:val="left" w:pos="540"/>
              </w:tabs>
              <w:spacing w:before="60" w:after="60"/>
              <w:jc w:val="center"/>
              <w:rPr>
                <w:rFonts w:cs="Arial"/>
                <w:sz w:val="20"/>
                <w:szCs w:val="20"/>
              </w:rPr>
            </w:pPr>
            <w:r>
              <w:rPr>
                <w:rFonts w:cs="Arial"/>
                <w:sz w:val="20"/>
                <w:szCs w:val="20"/>
              </w:rPr>
              <w:t>9</w:t>
            </w:r>
          </w:p>
        </w:tc>
        <w:tc>
          <w:tcPr>
            <w:tcW w:w="6481" w:type="dxa"/>
            <w:vAlign w:val="center"/>
          </w:tcPr>
          <w:p w14:paraId="31D5C335" w14:textId="3A45038C" w:rsidR="005B3D89" w:rsidRPr="00832C03" w:rsidRDefault="005B3D89" w:rsidP="00F2762B">
            <w:pPr>
              <w:spacing w:before="60" w:after="60"/>
              <w:rPr>
                <w:rFonts w:cs="Arial"/>
                <w:sz w:val="20"/>
                <w:szCs w:val="20"/>
              </w:rPr>
            </w:pPr>
            <w:r>
              <w:rPr>
                <w:rFonts w:cs="Arial"/>
                <w:sz w:val="20"/>
                <w:szCs w:val="20"/>
              </w:rPr>
              <w:t>Plant &amp; Equipment</w:t>
            </w:r>
          </w:p>
        </w:tc>
        <w:tc>
          <w:tcPr>
            <w:tcW w:w="1168" w:type="dxa"/>
            <w:vAlign w:val="center"/>
          </w:tcPr>
          <w:p w14:paraId="70AEA490" w14:textId="476ACFCE" w:rsidR="005B3D89" w:rsidRDefault="005B3D89" w:rsidP="00F36C96">
            <w:pPr>
              <w:spacing w:before="60" w:after="60"/>
              <w:jc w:val="center"/>
              <w:rPr>
                <w:rFonts w:ascii="MS Gothic" w:eastAsia="MS Gothic" w:hAnsi="MS Gothic" w:cs="Arial"/>
                <w:sz w:val="24"/>
              </w:rPr>
            </w:pPr>
            <w:r w:rsidRPr="00B473E8">
              <w:rPr>
                <w:rFonts w:ascii="MS Gothic" w:eastAsia="MS Gothic" w:hAnsi="MS Gothic" w:cs="Arial" w:hint="eastAsia"/>
                <w:sz w:val="24"/>
              </w:rPr>
              <w:t>☐</w:t>
            </w:r>
          </w:p>
        </w:tc>
      </w:tr>
      <w:tr w:rsidR="005B3D89" w:rsidRPr="006E475F" w14:paraId="4E16F690" w14:textId="77777777" w:rsidTr="00267F1B">
        <w:trPr>
          <w:trHeight w:val="850"/>
          <w:jc w:val="center"/>
        </w:trPr>
        <w:tc>
          <w:tcPr>
            <w:tcW w:w="1271" w:type="dxa"/>
            <w:vAlign w:val="center"/>
          </w:tcPr>
          <w:p w14:paraId="4E6F97E8" w14:textId="485F792F" w:rsidR="005B3D89" w:rsidRDefault="005B3D89" w:rsidP="00F2762B">
            <w:pPr>
              <w:tabs>
                <w:tab w:val="left" w:pos="180"/>
                <w:tab w:val="left" w:pos="540"/>
              </w:tabs>
              <w:spacing w:before="60" w:after="60"/>
              <w:jc w:val="center"/>
              <w:rPr>
                <w:rFonts w:cs="Arial"/>
                <w:sz w:val="20"/>
                <w:szCs w:val="20"/>
              </w:rPr>
            </w:pPr>
            <w:r>
              <w:rPr>
                <w:rFonts w:cs="Arial"/>
                <w:sz w:val="20"/>
                <w:szCs w:val="20"/>
              </w:rPr>
              <w:t>10</w:t>
            </w:r>
          </w:p>
        </w:tc>
        <w:tc>
          <w:tcPr>
            <w:tcW w:w="6481" w:type="dxa"/>
            <w:vAlign w:val="center"/>
          </w:tcPr>
          <w:p w14:paraId="2A23832A" w14:textId="04A5D320" w:rsidR="005B3D89" w:rsidRDefault="005B3D89" w:rsidP="00F2762B">
            <w:pPr>
              <w:spacing w:before="60" w:after="60"/>
              <w:rPr>
                <w:rFonts w:cs="Arial"/>
                <w:sz w:val="20"/>
                <w:szCs w:val="20"/>
              </w:rPr>
            </w:pPr>
            <w:r>
              <w:rPr>
                <w:rFonts w:cs="Arial"/>
                <w:sz w:val="20"/>
                <w:szCs w:val="20"/>
              </w:rPr>
              <w:t>Management Plans</w:t>
            </w:r>
          </w:p>
        </w:tc>
        <w:tc>
          <w:tcPr>
            <w:tcW w:w="1168" w:type="dxa"/>
            <w:vAlign w:val="center"/>
          </w:tcPr>
          <w:p w14:paraId="2F6B9A9B" w14:textId="05BBED23" w:rsidR="005B3D89" w:rsidRDefault="005B3D89" w:rsidP="00F36C96">
            <w:pPr>
              <w:spacing w:before="60" w:after="60"/>
              <w:jc w:val="center"/>
              <w:rPr>
                <w:rFonts w:ascii="MS Gothic" w:eastAsia="MS Gothic" w:hAnsi="MS Gothic" w:cs="Arial"/>
                <w:sz w:val="24"/>
              </w:rPr>
            </w:pPr>
            <w:r w:rsidRPr="00B473E8">
              <w:rPr>
                <w:rFonts w:ascii="MS Gothic" w:eastAsia="MS Gothic" w:hAnsi="MS Gothic" w:cs="Arial" w:hint="eastAsia"/>
                <w:sz w:val="24"/>
              </w:rPr>
              <w:t>☐</w:t>
            </w:r>
          </w:p>
        </w:tc>
      </w:tr>
    </w:tbl>
    <w:p w14:paraId="173C0016" w14:textId="77777777" w:rsidR="001932DE" w:rsidRDefault="001932DE" w:rsidP="001932DE">
      <w:pPr>
        <w:pStyle w:val="BodyTextIndent"/>
        <w:spacing w:before="120" w:after="120"/>
        <w:ind w:left="0"/>
        <w:jc w:val="both"/>
        <w:rPr>
          <w:szCs w:val="22"/>
        </w:rPr>
      </w:pPr>
    </w:p>
    <w:p w14:paraId="72AA86E0" w14:textId="77777777" w:rsidR="001932DE" w:rsidRDefault="001932DE" w:rsidP="00F96488">
      <w:pPr>
        <w:spacing w:after="0"/>
        <w:rPr>
          <w:b/>
          <w:sz w:val="28"/>
          <w:szCs w:val="32"/>
        </w:rPr>
        <w:sectPr w:rsidR="001932DE" w:rsidSect="00436327">
          <w:headerReference w:type="even" r:id="rId16"/>
          <w:headerReference w:type="default" r:id="rId17"/>
          <w:footerReference w:type="default" r:id="rId18"/>
          <w:headerReference w:type="first" r:id="rId19"/>
          <w:pgSz w:w="11906" w:h="16838" w:code="9"/>
          <w:pgMar w:top="426" w:right="991" w:bottom="1276" w:left="1985" w:header="709" w:footer="489" w:gutter="0"/>
          <w:cols w:space="708"/>
          <w:docGrid w:linePitch="360"/>
        </w:sectPr>
      </w:pPr>
    </w:p>
    <w:p w14:paraId="5DB25915" w14:textId="5CE25A2E" w:rsidR="004909B1" w:rsidRPr="004220B5" w:rsidRDefault="004909B1" w:rsidP="00F51611">
      <w:pPr>
        <w:spacing w:before="120" w:after="120"/>
        <w:ind w:left="-425"/>
        <w:rPr>
          <w:b/>
          <w:sz w:val="28"/>
          <w:szCs w:val="32"/>
        </w:rPr>
      </w:pPr>
      <w:r w:rsidRPr="004220B5">
        <w:rPr>
          <w:b/>
          <w:sz w:val="28"/>
          <w:szCs w:val="32"/>
        </w:rPr>
        <w:lastRenderedPageBreak/>
        <w:t>APPLICATION FORM</w:t>
      </w:r>
    </w:p>
    <w:p w14:paraId="3051049D" w14:textId="6D17DB5B" w:rsidR="005434DB" w:rsidRPr="004D45F1" w:rsidRDefault="004909B1" w:rsidP="00436327">
      <w:pPr>
        <w:spacing w:after="60"/>
        <w:ind w:left="-425"/>
        <w:rPr>
          <w:b/>
          <w:sz w:val="28"/>
          <w:szCs w:val="28"/>
        </w:rPr>
      </w:pPr>
      <w:r w:rsidRPr="004D45F1">
        <w:rPr>
          <w:b/>
          <w:sz w:val="28"/>
          <w:szCs w:val="28"/>
        </w:rPr>
        <w:t xml:space="preserve">Schedule 1. </w:t>
      </w:r>
      <w:r w:rsidR="00E00F2B">
        <w:rPr>
          <w:b/>
          <w:sz w:val="28"/>
          <w:szCs w:val="28"/>
        </w:rPr>
        <w:t>Applicant</w:t>
      </w:r>
      <w:r w:rsidR="00E00F2B" w:rsidRPr="004D45F1">
        <w:rPr>
          <w:b/>
          <w:sz w:val="28"/>
          <w:szCs w:val="28"/>
        </w:rPr>
        <w:t xml:space="preserve"> </w:t>
      </w:r>
      <w:r w:rsidR="009157A4" w:rsidRPr="004D45F1">
        <w:rPr>
          <w:b/>
          <w:sz w:val="28"/>
          <w:szCs w:val="28"/>
        </w:rPr>
        <w:t>Information</w:t>
      </w:r>
      <w:bookmarkEnd w:id="1"/>
      <w:bookmarkEnd w:id="2"/>
      <w:bookmarkEnd w:id="3"/>
      <w:bookmarkEnd w:id="4"/>
      <w:bookmarkEnd w:id="5"/>
    </w:p>
    <w:tbl>
      <w:tblPr>
        <w:tblStyle w:val="TableGrid"/>
        <w:tblW w:w="0" w:type="auto"/>
        <w:tblInd w:w="-431" w:type="dxa"/>
        <w:tblLook w:val="04A0" w:firstRow="1" w:lastRow="0" w:firstColumn="1" w:lastColumn="0" w:noHBand="0" w:noVBand="1"/>
      </w:tblPr>
      <w:tblGrid>
        <w:gridCol w:w="3485"/>
        <w:gridCol w:w="5866"/>
      </w:tblGrid>
      <w:tr w:rsidR="005434DB" w:rsidRPr="00DD53D6" w14:paraId="0552FCF5" w14:textId="77777777" w:rsidTr="001D0651">
        <w:trPr>
          <w:trHeight w:val="252"/>
        </w:trPr>
        <w:tc>
          <w:tcPr>
            <w:tcW w:w="3485" w:type="dxa"/>
            <w:shd w:val="clear" w:color="auto" w:fill="DBE5F1" w:themeFill="accent1" w:themeFillTint="33"/>
          </w:tcPr>
          <w:p w14:paraId="2F2AD8D9" w14:textId="77777777" w:rsidR="005434DB" w:rsidRPr="00DD53D6" w:rsidRDefault="005434DB" w:rsidP="006D67CA">
            <w:pPr>
              <w:spacing w:before="120" w:after="120"/>
              <w:rPr>
                <w:rFonts w:cs="Arial"/>
                <w:sz w:val="20"/>
                <w:szCs w:val="20"/>
              </w:rPr>
            </w:pPr>
            <w:r w:rsidRPr="00DD53D6">
              <w:rPr>
                <w:rFonts w:cs="Arial"/>
                <w:sz w:val="20"/>
                <w:szCs w:val="20"/>
              </w:rPr>
              <w:t>Trading Name</w:t>
            </w:r>
          </w:p>
        </w:tc>
        <w:tc>
          <w:tcPr>
            <w:tcW w:w="5866" w:type="dxa"/>
          </w:tcPr>
          <w:p w14:paraId="19CDC032" w14:textId="5769DECD" w:rsidR="005434DB" w:rsidRPr="00DD53D6" w:rsidRDefault="005434DB" w:rsidP="008616E5">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09C3626D" w14:textId="77777777" w:rsidTr="001D0651">
        <w:trPr>
          <w:trHeight w:val="300"/>
        </w:trPr>
        <w:tc>
          <w:tcPr>
            <w:tcW w:w="3485" w:type="dxa"/>
            <w:shd w:val="clear" w:color="auto" w:fill="DBE5F1" w:themeFill="accent1" w:themeFillTint="33"/>
          </w:tcPr>
          <w:p w14:paraId="5BBEFEB8" w14:textId="77777777" w:rsidR="005434DB" w:rsidRPr="00DD53D6" w:rsidRDefault="005434DB" w:rsidP="006D67CA">
            <w:pPr>
              <w:spacing w:before="120" w:after="120"/>
              <w:rPr>
                <w:rFonts w:cs="Arial"/>
                <w:sz w:val="20"/>
                <w:szCs w:val="20"/>
              </w:rPr>
            </w:pPr>
            <w:r w:rsidRPr="00DD53D6">
              <w:rPr>
                <w:rFonts w:cs="Arial"/>
                <w:sz w:val="20"/>
                <w:szCs w:val="20"/>
              </w:rPr>
              <w:t>Registered Name</w:t>
            </w:r>
          </w:p>
        </w:tc>
        <w:tc>
          <w:tcPr>
            <w:tcW w:w="5866" w:type="dxa"/>
          </w:tcPr>
          <w:p w14:paraId="493ED021" w14:textId="13954A26"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68B33895" w14:textId="77777777" w:rsidTr="001D0651">
        <w:trPr>
          <w:trHeight w:val="192"/>
        </w:trPr>
        <w:tc>
          <w:tcPr>
            <w:tcW w:w="3485" w:type="dxa"/>
            <w:shd w:val="clear" w:color="auto" w:fill="DBE5F1" w:themeFill="accent1" w:themeFillTint="33"/>
          </w:tcPr>
          <w:p w14:paraId="27A39A4F" w14:textId="77777777" w:rsidR="005434DB" w:rsidRPr="00DD53D6" w:rsidRDefault="005434DB" w:rsidP="006D67CA">
            <w:pPr>
              <w:spacing w:before="120" w:after="120"/>
              <w:rPr>
                <w:rFonts w:cs="Arial"/>
                <w:sz w:val="20"/>
                <w:szCs w:val="20"/>
              </w:rPr>
            </w:pPr>
            <w:r w:rsidRPr="00DD53D6">
              <w:rPr>
                <w:rFonts w:cs="Arial"/>
                <w:sz w:val="20"/>
                <w:szCs w:val="20"/>
              </w:rPr>
              <w:t xml:space="preserve">ACN </w:t>
            </w:r>
          </w:p>
        </w:tc>
        <w:tc>
          <w:tcPr>
            <w:tcW w:w="5866" w:type="dxa"/>
          </w:tcPr>
          <w:p w14:paraId="4A6390B4" w14:textId="614A47F4"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4EC94D8A" w14:textId="77777777" w:rsidTr="001D0651">
        <w:trPr>
          <w:trHeight w:val="239"/>
        </w:trPr>
        <w:tc>
          <w:tcPr>
            <w:tcW w:w="3485" w:type="dxa"/>
            <w:shd w:val="clear" w:color="auto" w:fill="DBE5F1" w:themeFill="accent1" w:themeFillTint="33"/>
          </w:tcPr>
          <w:p w14:paraId="3E8E9B3F" w14:textId="77777777" w:rsidR="005434DB" w:rsidRPr="00DD53D6" w:rsidRDefault="005434DB" w:rsidP="006D67CA">
            <w:pPr>
              <w:spacing w:before="120" w:after="120"/>
              <w:rPr>
                <w:rFonts w:cs="Arial"/>
                <w:sz w:val="20"/>
                <w:szCs w:val="20"/>
              </w:rPr>
            </w:pPr>
            <w:r w:rsidRPr="00DD53D6">
              <w:rPr>
                <w:rFonts w:cs="Arial"/>
                <w:sz w:val="20"/>
                <w:szCs w:val="20"/>
              </w:rPr>
              <w:t>ABN</w:t>
            </w:r>
          </w:p>
        </w:tc>
        <w:tc>
          <w:tcPr>
            <w:tcW w:w="5866" w:type="dxa"/>
          </w:tcPr>
          <w:p w14:paraId="7FE6A809" w14:textId="79B745A9" w:rsidR="005434DB" w:rsidRPr="00DD53D6" w:rsidRDefault="005434DB" w:rsidP="008616E5">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37F8BEEB" w14:textId="77777777" w:rsidTr="001D0651">
        <w:trPr>
          <w:trHeight w:val="414"/>
        </w:trPr>
        <w:tc>
          <w:tcPr>
            <w:tcW w:w="3485" w:type="dxa"/>
            <w:shd w:val="clear" w:color="auto" w:fill="DBE5F1" w:themeFill="accent1" w:themeFillTint="33"/>
          </w:tcPr>
          <w:p w14:paraId="1BB0931B" w14:textId="77777777" w:rsidR="005434DB" w:rsidRPr="00DD53D6" w:rsidRDefault="005434DB" w:rsidP="006D67CA">
            <w:pPr>
              <w:spacing w:before="120" w:after="120"/>
              <w:rPr>
                <w:rFonts w:cs="Arial"/>
                <w:i/>
                <w:sz w:val="20"/>
                <w:szCs w:val="20"/>
              </w:rPr>
            </w:pPr>
            <w:r w:rsidRPr="00DD53D6">
              <w:rPr>
                <w:rFonts w:cs="Arial"/>
                <w:sz w:val="20"/>
                <w:szCs w:val="20"/>
              </w:rPr>
              <w:t>Address of registered office</w:t>
            </w:r>
          </w:p>
        </w:tc>
        <w:tc>
          <w:tcPr>
            <w:tcW w:w="5866" w:type="dxa"/>
          </w:tcPr>
          <w:p w14:paraId="600842D5" w14:textId="06F8656D" w:rsidR="005434DB" w:rsidRPr="00DD53D6" w:rsidRDefault="005434DB" w:rsidP="008616E5">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716376E1" w14:textId="77777777" w:rsidTr="001D0651">
        <w:trPr>
          <w:trHeight w:val="420"/>
        </w:trPr>
        <w:tc>
          <w:tcPr>
            <w:tcW w:w="3485" w:type="dxa"/>
            <w:shd w:val="clear" w:color="auto" w:fill="DBE5F1" w:themeFill="accent1" w:themeFillTint="33"/>
          </w:tcPr>
          <w:p w14:paraId="5CC11988" w14:textId="77777777" w:rsidR="005434DB" w:rsidRPr="00DD53D6" w:rsidRDefault="005434DB" w:rsidP="006D67CA">
            <w:pPr>
              <w:spacing w:before="120" w:after="120"/>
              <w:rPr>
                <w:rFonts w:cs="Arial"/>
                <w:sz w:val="20"/>
                <w:szCs w:val="20"/>
              </w:rPr>
            </w:pPr>
            <w:r w:rsidRPr="00DD53D6">
              <w:rPr>
                <w:rFonts w:cs="Arial"/>
                <w:iCs/>
                <w:sz w:val="20"/>
                <w:szCs w:val="20"/>
              </w:rPr>
              <w:t>Place of business in South Australia (if relevant)</w:t>
            </w:r>
          </w:p>
        </w:tc>
        <w:tc>
          <w:tcPr>
            <w:tcW w:w="5866" w:type="dxa"/>
          </w:tcPr>
          <w:p w14:paraId="76FD6047" w14:textId="0257B1FC"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4A4313F8" w14:textId="77777777" w:rsidTr="001D0651">
        <w:trPr>
          <w:trHeight w:val="642"/>
        </w:trPr>
        <w:tc>
          <w:tcPr>
            <w:tcW w:w="3485" w:type="dxa"/>
            <w:shd w:val="clear" w:color="auto" w:fill="DBE5F1" w:themeFill="accent1" w:themeFillTint="33"/>
          </w:tcPr>
          <w:p w14:paraId="0FD495F2" w14:textId="77777777" w:rsidR="005434DB" w:rsidRPr="00DD53D6" w:rsidRDefault="005434DB" w:rsidP="006D67CA">
            <w:pPr>
              <w:spacing w:before="120" w:after="120"/>
              <w:rPr>
                <w:rFonts w:cs="Arial"/>
                <w:iCs/>
                <w:sz w:val="20"/>
                <w:szCs w:val="20"/>
              </w:rPr>
            </w:pPr>
            <w:r w:rsidRPr="00DD53D6">
              <w:rPr>
                <w:rFonts w:cs="Arial"/>
                <w:iCs/>
                <w:sz w:val="20"/>
                <w:szCs w:val="20"/>
              </w:rPr>
              <w:t>Type of entity (</w:t>
            </w:r>
            <w:proofErr w:type="gramStart"/>
            <w:r w:rsidRPr="00DD53D6">
              <w:rPr>
                <w:rFonts w:cs="Arial"/>
                <w:iCs/>
                <w:sz w:val="20"/>
                <w:szCs w:val="20"/>
              </w:rPr>
              <w:t>e.g.</w:t>
            </w:r>
            <w:proofErr w:type="gramEnd"/>
            <w:r w:rsidRPr="00DD53D6">
              <w:rPr>
                <w:rFonts w:cs="Arial"/>
                <w:iCs/>
                <w:sz w:val="20"/>
                <w:szCs w:val="20"/>
              </w:rPr>
              <w:t xml:space="preserve"> company, trust, partnership, sole trader, other)</w:t>
            </w:r>
          </w:p>
        </w:tc>
        <w:tc>
          <w:tcPr>
            <w:tcW w:w="5866" w:type="dxa"/>
          </w:tcPr>
          <w:p w14:paraId="6989104C" w14:textId="1E8E009B" w:rsidR="005434DB" w:rsidRPr="00DD53D6" w:rsidRDefault="005434DB" w:rsidP="008616E5">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44B6987D" w14:textId="77777777" w:rsidTr="001D0651">
        <w:trPr>
          <w:trHeight w:val="1024"/>
        </w:trPr>
        <w:tc>
          <w:tcPr>
            <w:tcW w:w="3485" w:type="dxa"/>
            <w:shd w:val="clear" w:color="auto" w:fill="DBE5F1" w:themeFill="accent1" w:themeFillTint="33"/>
          </w:tcPr>
          <w:p w14:paraId="0A61DB34" w14:textId="47ADE410" w:rsidR="005434DB" w:rsidRPr="00DD53D6" w:rsidRDefault="005434DB" w:rsidP="006D67CA">
            <w:pPr>
              <w:spacing w:before="120" w:after="120"/>
              <w:rPr>
                <w:rFonts w:cs="Arial"/>
                <w:iCs/>
                <w:sz w:val="20"/>
                <w:szCs w:val="20"/>
              </w:rPr>
            </w:pPr>
            <w:r w:rsidRPr="00DD53D6">
              <w:rPr>
                <w:rFonts w:cs="Arial"/>
                <w:iCs/>
                <w:sz w:val="20"/>
                <w:szCs w:val="20"/>
              </w:rPr>
              <w:t>Key Personnel (</w:t>
            </w:r>
            <w:proofErr w:type="gramStart"/>
            <w:r w:rsidRPr="00DD53D6">
              <w:rPr>
                <w:rFonts w:cs="Arial"/>
                <w:iCs/>
                <w:sz w:val="20"/>
                <w:szCs w:val="20"/>
              </w:rPr>
              <w:t>e.g.</w:t>
            </w:r>
            <w:proofErr w:type="gramEnd"/>
            <w:r w:rsidRPr="00DD53D6">
              <w:rPr>
                <w:rFonts w:cs="Arial"/>
                <w:iCs/>
                <w:sz w:val="20"/>
                <w:szCs w:val="20"/>
              </w:rPr>
              <w:t xml:space="preserve"> directors, chief executive officer, principal of business </w:t>
            </w:r>
            <w:r w:rsidR="000F5B72" w:rsidRPr="00DD53D6">
              <w:rPr>
                <w:rFonts w:cs="Arial"/>
                <w:iCs/>
                <w:sz w:val="20"/>
                <w:szCs w:val="20"/>
              </w:rPr>
              <w:t>etc.</w:t>
            </w:r>
            <w:r w:rsidRPr="00DD53D6">
              <w:rPr>
                <w:rFonts w:cs="Arial"/>
                <w:iCs/>
                <w:sz w:val="20"/>
                <w:szCs w:val="20"/>
              </w:rPr>
              <w:t>)</w:t>
            </w:r>
          </w:p>
        </w:tc>
        <w:tc>
          <w:tcPr>
            <w:tcW w:w="5866" w:type="dxa"/>
          </w:tcPr>
          <w:p w14:paraId="6722FFA7" w14:textId="48B9F713" w:rsidR="005434DB" w:rsidRPr="00DD53D6" w:rsidRDefault="005434DB" w:rsidP="008616E5">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5C1915EA" w14:textId="77777777" w:rsidTr="001D0651">
        <w:trPr>
          <w:trHeight w:val="175"/>
        </w:trPr>
        <w:tc>
          <w:tcPr>
            <w:tcW w:w="3485" w:type="dxa"/>
            <w:shd w:val="clear" w:color="auto" w:fill="DBE5F1" w:themeFill="accent1" w:themeFillTint="33"/>
          </w:tcPr>
          <w:p w14:paraId="2C04BFB0" w14:textId="77777777" w:rsidR="005434DB" w:rsidRPr="00DD53D6" w:rsidRDefault="005434DB" w:rsidP="006D67CA">
            <w:pPr>
              <w:spacing w:before="120" w:after="120"/>
              <w:rPr>
                <w:rFonts w:cs="Arial"/>
                <w:iCs/>
                <w:sz w:val="20"/>
                <w:szCs w:val="20"/>
              </w:rPr>
            </w:pPr>
            <w:r w:rsidRPr="00DD53D6">
              <w:rPr>
                <w:rFonts w:cs="Arial"/>
                <w:iCs/>
                <w:sz w:val="20"/>
                <w:szCs w:val="20"/>
              </w:rPr>
              <w:t>Telephone</w:t>
            </w:r>
          </w:p>
        </w:tc>
        <w:tc>
          <w:tcPr>
            <w:tcW w:w="5866" w:type="dxa"/>
          </w:tcPr>
          <w:p w14:paraId="4D3A9954" w14:textId="214879A8" w:rsidR="005434DB" w:rsidRPr="00DD53D6" w:rsidRDefault="005434DB" w:rsidP="008616E5">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35BBAB31" w14:textId="77777777" w:rsidTr="001D0651">
        <w:trPr>
          <w:trHeight w:val="210"/>
        </w:trPr>
        <w:tc>
          <w:tcPr>
            <w:tcW w:w="3485" w:type="dxa"/>
            <w:shd w:val="clear" w:color="auto" w:fill="DBE5F1" w:themeFill="accent1" w:themeFillTint="33"/>
          </w:tcPr>
          <w:p w14:paraId="496A8926" w14:textId="77777777" w:rsidR="005434DB" w:rsidRPr="00DD53D6" w:rsidRDefault="005434DB" w:rsidP="006D67CA">
            <w:pPr>
              <w:spacing w:before="120" w:after="120"/>
              <w:rPr>
                <w:rFonts w:cs="Arial"/>
                <w:iCs/>
                <w:sz w:val="20"/>
                <w:szCs w:val="20"/>
              </w:rPr>
            </w:pPr>
            <w:r w:rsidRPr="00DD53D6">
              <w:rPr>
                <w:rFonts w:cs="Arial"/>
                <w:iCs/>
                <w:sz w:val="20"/>
                <w:szCs w:val="20"/>
              </w:rPr>
              <w:t>Website</w:t>
            </w:r>
          </w:p>
        </w:tc>
        <w:tc>
          <w:tcPr>
            <w:tcW w:w="5866" w:type="dxa"/>
          </w:tcPr>
          <w:p w14:paraId="171C5A2A" w14:textId="746FEF21" w:rsidR="005434DB" w:rsidRPr="00DD53D6" w:rsidRDefault="005434DB" w:rsidP="008616E5">
            <w:pPr>
              <w:tabs>
                <w:tab w:val="left" w:pos="-1985"/>
              </w:tabs>
              <w:overflowPunct w:val="0"/>
              <w:autoSpaceDE w:val="0"/>
              <w:autoSpaceDN w:val="0"/>
              <w:adjustRightInd w:val="0"/>
              <w:spacing w:before="120" w:after="120"/>
              <w:jc w:val="both"/>
              <w:textAlignment w:val="baseline"/>
              <w:rPr>
                <w:rFonts w:cs="Arial"/>
                <w:b/>
                <w:color w:val="000000"/>
                <w:sz w:val="20"/>
                <w:szCs w:val="20"/>
                <w:highlight w:val="lightGray"/>
              </w:rPr>
            </w:pPr>
          </w:p>
        </w:tc>
      </w:tr>
    </w:tbl>
    <w:p w14:paraId="5BB4FB67" w14:textId="77777777" w:rsidR="001D4D7E" w:rsidRPr="00F51611" w:rsidRDefault="001D4D7E" w:rsidP="00F51611">
      <w:pPr>
        <w:spacing w:after="0"/>
        <w:ind w:left="-425"/>
        <w:rPr>
          <w:b/>
          <w:sz w:val="18"/>
          <w:szCs w:val="18"/>
        </w:rPr>
      </w:pPr>
      <w:bookmarkStart w:id="6" w:name="_Toc498590402"/>
      <w:bookmarkStart w:id="7" w:name="_Toc509405294"/>
      <w:bookmarkStart w:id="8" w:name="_Toc509405356"/>
      <w:bookmarkStart w:id="9" w:name="_Toc509411265"/>
      <w:bookmarkStart w:id="10" w:name="_Toc509927911"/>
    </w:p>
    <w:p w14:paraId="7BA33789" w14:textId="1EF12D8C" w:rsidR="005434DB" w:rsidRPr="004D45F1" w:rsidRDefault="009157A4" w:rsidP="00436327">
      <w:pPr>
        <w:spacing w:after="60"/>
        <w:ind w:left="-425"/>
        <w:rPr>
          <w:b/>
          <w:sz w:val="28"/>
          <w:szCs w:val="28"/>
        </w:rPr>
      </w:pPr>
      <w:r w:rsidRPr="004D45F1">
        <w:rPr>
          <w:b/>
          <w:sz w:val="28"/>
          <w:szCs w:val="28"/>
        </w:rPr>
        <w:t>Contact Details</w:t>
      </w:r>
      <w:bookmarkEnd w:id="6"/>
      <w:bookmarkEnd w:id="7"/>
      <w:bookmarkEnd w:id="8"/>
      <w:bookmarkEnd w:id="9"/>
      <w:bookmarkEnd w:id="10"/>
    </w:p>
    <w:tbl>
      <w:tblPr>
        <w:tblStyle w:val="TableGrid"/>
        <w:tblW w:w="0" w:type="auto"/>
        <w:tblInd w:w="-431" w:type="dxa"/>
        <w:tblLook w:val="04A0" w:firstRow="1" w:lastRow="0" w:firstColumn="1" w:lastColumn="0" w:noHBand="0" w:noVBand="1"/>
      </w:tblPr>
      <w:tblGrid>
        <w:gridCol w:w="3476"/>
        <w:gridCol w:w="5875"/>
      </w:tblGrid>
      <w:tr w:rsidR="005434DB" w:rsidRPr="00DD53D6" w14:paraId="2DAFDAC0" w14:textId="77777777" w:rsidTr="00B07D80">
        <w:trPr>
          <w:trHeight w:val="402"/>
        </w:trPr>
        <w:tc>
          <w:tcPr>
            <w:tcW w:w="3476" w:type="dxa"/>
            <w:shd w:val="clear" w:color="auto" w:fill="DBE5F1" w:themeFill="accent1" w:themeFillTint="33"/>
          </w:tcPr>
          <w:p w14:paraId="3F968093" w14:textId="77777777" w:rsidR="005434DB" w:rsidRPr="00DD53D6" w:rsidRDefault="005434DB" w:rsidP="006D67CA">
            <w:pPr>
              <w:spacing w:before="120" w:after="120"/>
              <w:rPr>
                <w:rFonts w:cs="Arial"/>
                <w:sz w:val="20"/>
                <w:szCs w:val="20"/>
              </w:rPr>
            </w:pPr>
            <w:r w:rsidRPr="00DD53D6">
              <w:rPr>
                <w:rFonts w:cs="Arial"/>
                <w:sz w:val="20"/>
                <w:szCs w:val="20"/>
              </w:rPr>
              <w:t>Contact Person</w:t>
            </w:r>
          </w:p>
        </w:tc>
        <w:tc>
          <w:tcPr>
            <w:tcW w:w="5875" w:type="dxa"/>
          </w:tcPr>
          <w:p w14:paraId="0BCF6059" w14:textId="38CFDD11" w:rsidR="005434DB" w:rsidRPr="00DD53D6" w:rsidRDefault="005434DB" w:rsidP="008616E5">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7BF88BE2" w14:textId="77777777" w:rsidTr="00B07D80">
        <w:trPr>
          <w:trHeight w:val="257"/>
        </w:trPr>
        <w:tc>
          <w:tcPr>
            <w:tcW w:w="3476" w:type="dxa"/>
            <w:shd w:val="clear" w:color="auto" w:fill="DBE5F1" w:themeFill="accent1" w:themeFillTint="33"/>
          </w:tcPr>
          <w:p w14:paraId="4E67B5DD" w14:textId="77777777" w:rsidR="005434DB" w:rsidRPr="00DD53D6" w:rsidRDefault="005434DB" w:rsidP="006D67CA">
            <w:pPr>
              <w:spacing w:before="120" w:after="120"/>
              <w:rPr>
                <w:rFonts w:cs="Arial"/>
                <w:sz w:val="20"/>
                <w:szCs w:val="20"/>
              </w:rPr>
            </w:pPr>
            <w:r w:rsidRPr="00DD53D6">
              <w:rPr>
                <w:rFonts w:cs="Arial"/>
                <w:sz w:val="20"/>
                <w:szCs w:val="20"/>
              </w:rPr>
              <w:t>Position</w:t>
            </w:r>
          </w:p>
        </w:tc>
        <w:tc>
          <w:tcPr>
            <w:tcW w:w="5875" w:type="dxa"/>
          </w:tcPr>
          <w:p w14:paraId="7BB8CF60" w14:textId="1960B8FC"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4782782D" w14:textId="77777777" w:rsidTr="00B07D80">
        <w:trPr>
          <w:trHeight w:val="164"/>
        </w:trPr>
        <w:tc>
          <w:tcPr>
            <w:tcW w:w="3476" w:type="dxa"/>
            <w:shd w:val="clear" w:color="auto" w:fill="DBE5F1" w:themeFill="accent1" w:themeFillTint="33"/>
          </w:tcPr>
          <w:p w14:paraId="091B609B" w14:textId="77777777" w:rsidR="005434DB" w:rsidRPr="00DD53D6" w:rsidRDefault="005434DB" w:rsidP="006D67CA">
            <w:pPr>
              <w:spacing w:before="120" w:after="120"/>
              <w:rPr>
                <w:rFonts w:cs="Arial"/>
                <w:sz w:val="20"/>
                <w:szCs w:val="20"/>
              </w:rPr>
            </w:pPr>
            <w:r w:rsidRPr="00DD53D6">
              <w:rPr>
                <w:rFonts w:cs="Arial"/>
                <w:sz w:val="20"/>
                <w:szCs w:val="20"/>
              </w:rPr>
              <w:t>Address</w:t>
            </w:r>
          </w:p>
        </w:tc>
        <w:tc>
          <w:tcPr>
            <w:tcW w:w="5875" w:type="dxa"/>
          </w:tcPr>
          <w:p w14:paraId="7A55C564" w14:textId="1684EE7A"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71FBC965" w14:textId="77777777" w:rsidTr="00B07D80">
        <w:trPr>
          <w:trHeight w:val="197"/>
        </w:trPr>
        <w:tc>
          <w:tcPr>
            <w:tcW w:w="3476" w:type="dxa"/>
            <w:shd w:val="clear" w:color="auto" w:fill="DBE5F1" w:themeFill="accent1" w:themeFillTint="33"/>
          </w:tcPr>
          <w:p w14:paraId="73493115" w14:textId="77777777" w:rsidR="005434DB" w:rsidRPr="00DD53D6" w:rsidRDefault="005434DB" w:rsidP="006D67CA">
            <w:pPr>
              <w:spacing w:before="120" w:after="120"/>
              <w:rPr>
                <w:rFonts w:cs="Arial"/>
                <w:sz w:val="20"/>
                <w:szCs w:val="20"/>
              </w:rPr>
            </w:pPr>
            <w:r w:rsidRPr="00DD53D6">
              <w:rPr>
                <w:rFonts w:cs="Arial"/>
                <w:sz w:val="20"/>
                <w:szCs w:val="20"/>
              </w:rPr>
              <w:t>Postal address</w:t>
            </w:r>
          </w:p>
        </w:tc>
        <w:tc>
          <w:tcPr>
            <w:tcW w:w="5875" w:type="dxa"/>
          </w:tcPr>
          <w:p w14:paraId="59ECF18E" w14:textId="04BD71A6" w:rsidR="005434DB" w:rsidRPr="00DD53D6" w:rsidRDefault="005434DB" w:rsidP="008616E5">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338A5478" w14:textId="77777777" w:rsidTr="00B07D80">
        <w:trPr>
          <w:trHeight w:val="103"/>
        </w:trPr>
        <w:tc>
          <w:tcPr>
            <w:tcW w:w="3476" w:type="dxa"/>
            <w:shd w:val="clear" w:color="auto" w:fill="DBE5F1" w:themeFill="accent1" w:themeFillTint="33"/>
          </w:tcPr>
          <w:p w14:paraId="636A2EB6" w14:textId="77777777" w:rsidR="005434DB" w:rsidRPr="00DD53D6" w:rsidRDefault="005434DB" w:rsidP="006D67CA">
            <w:pPr>
              <w:spacing w:before="120" w:after="120"/>
              <w:rPr>
                <w:rFonts w:cs="Arial"/>
                <w:i/>
                <w:sz w:val="20"/>
                <w:szCs w:val="20"/>
              </w:rPr>
            </w:pPr>
            <w:r w:rsidRPr="00DD53D6">
              <w:rPr>
                <w:rFonts w:cs="Arial"/>
                <w:sz w:val="20"/>
                <w:szCs w:val="20"/>
              </w:rPr>
              <w:t>E-mail</w:t>
            </w:r>
          </w:p>
        </w:tc>
        <w:tc>
          <w:tcPr>
            <w:tcW w:w="5875" w:type="dxa"/>
          </w:tcPr>
          <w:p w14:paraId="7B8EE23E" w14:textId="72BDB109" w:rsidR="005434DB" w:rsidRPr="00DD53D6" w:rsidRDefault="005434DB" w:rsidP="008616E5">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44BD5B04" w14:textId="77777777" w:rsidTr="00B07D80">
        <w:trPr>
          <w:trHeight w:val="402"/>
        </w:trPr>
        <w:tc>
          <w:tcPr>
            <w:tcW w:w="3476" w:type="dxa"/>
            <w:shd w:val="clear" w:color="auto" w:fill="DBE5F1" w:themeFill="accent1" w:themeFillTint="33"/>
          </w:tcPr>
          <w:p w14:paraId="5CD74174" w14:textId="77777777" w:rsidR="005434DB" w:rsidRPr="00DD53D6" w:rsidRDefault="005434DB" w:rsidP="006D67CA">
            <w:pPr>
              <w:spacing w:before="120" w:after="120"/>
              <w:rPr>
                <w:rFonts w:cs="Arial"/>
                <w:sz w:val="20"/>
                <w:szCs w:val="20"/>
              </w:rPr>
            </w:pPr>
            <w:r w:rsidRPr="00DD53D6">
              <w:rPr>
                <w:rFonts w:cs="Arial"/>
                <w:iCs/>
                <w:sz w:val="20"/>
                <w:szCs w:val="20"/>
              </w:rPr>
              <w:t>Telephone</w:t>
            </w:r>
          </w:p>
        </w:tc>
        <w:tc>
          <w:tcPr>
            <w:tcW w:w="5875" w:type="dxa"/>
          </w:tcPr>
          <w:p w14:paraId="48F6F261" w14:textId="723DAE43" w:rsidR="005434DB" w:rsidRPr="00DD53D6" w:rsidRDefault="005434DB" w:rsidP="008616E5">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bl>
    <w:p w14:paraId="491D8020" w14:textId="77777777" w:rsidR="001D4D7E" w:rsidRPr="00F51611" w:rsidRDefault="001D4D7E" w:rsidP="00F51611">
      <w:pPr>
        <w:spacing w:after="0"/>
        <w:ind w:left="-425"/>
        <w:rPr>
          <w:b/>
          <w:sz w:val="18"/>
          <w:szCs w:val="18"/>
        </w:rPr>
      </w:pPr>
      <w:bookmarkStart w:id="11" w:name="_Toc498590403"/>
      <w:bookmarkStart w:id="12" w:name="_Toc509405295"/>
      <w:bookmarkStart w:id="13" w:name="_Toc509405357"/>
      <w:bookmarkStart w:id="14" w:name="_Toc509411266"/>
      <w:bookmarkStart w:id="15" w:name="_Toc509927912"/>
    </w:p>
    <w:p w14:paraId="2F5971E2" w14:textId="65152503" w:rsidR="005434DB" w:rsidRPr="004D45F1" w:rsidRDefault="009157A4" w:rsidP="00436327">
      <w:pPr>
        <w:spacing w:after="60"/>
        <w:ind w:left="-425"/>
        <w:rPr>
          <w:b/>
          <w:sz w:val="28"/>
          <w:szCs w:val="28"/>
        </w:rPr>
      </w:pPr>
      <w:r w:rsidRPr="004D45F1">
        <w:rPr>
          <w:b/>
          <w:sz w:val="28"/>
          <w:szCs w:val="28"/>
        </w:rPr>
        <w:t>Conflict Of Interest</w:t>
      </w:r>
      <w:bookmarkEnd w:id="11"/>
      <w:bookmarkEnd w:id="12"/>
      <w:bookmarkEnd w:id="13"/>
      <w:bookmarkEnd w:id="14"/>
      <w:bookmarkEnd w:id="15"/>
    </w:p>
    <w:p w14:paraId="1572C53E" w14:textId="0D42C35A" w:rsidR="005434DB" w:rsidRPr="00DD53D6" w:rsidRDefault="005434DB" w:rsidP="001D4D7E">
      <w:pPr>
        <w:keepNext/>
        <w:ind w:left="-426"/>
        <w:jc w:val="both"/>
        <w:rPr>
          <w:rFonts w:cs="Arial"/>
          <w:sz w:val="20"/>
          <w:szCs w:val="20"/>
        </w:rPr>
      </w:pPr>
      <w:r w:rsidRPr="00DD53D6">
        <w:rPr>
          <w:rFonts w:cs="Arial"/>
          <w:sz w:val="20"/>
          <w:szCs w:val="20"/>
        </w:rPr>
        <w:t>You must provide details of any actual or perceived interests, relationships or clients which may cause a conflict of interest or potential conflict of interest</w:t>
      </w:r>
      <w:r w:rsidR="00517B54" w:rsidRPr="00DD53D6">
        <w:rPr>
          <w:rFonts w:cs="Arial"/>
          <w:sz w:val="20"/>
          <w:szCs w:val="20"/>
        </w:rPr>
        <w:t>,</w:t>
      </w:r>
      <w:r w:rsidRPr="00DD53D6">
        <w:rPr>
          <w:rFonts w:cs="Arial"/>
          <w:sz w:val="20"/>
          <w:szCs w:val="20"/>
        </w:rPr>
        <w:t xml:space="preserve"> and actions to prevent or manage the conflicts of interest.</w:t>
      </w:r>
    </w:p>
    <w:p w14:paraId="6F05A2B4" w14:textId="77777777" w:rsidR="005434DB" w:rsidRDefault="005434DB" w:rsidP="008254F7">
      <w:pPr>
        <w:pBdr>
          <w:top w:val="single" w:sz="4" w:space="1" w:color="auto"/>
          <w:left w:val="single" w:sz="4" w:space="22" w:color="auto"/>
          <w:bottom w:val="single" w:sz="4" w:space="1" w:color="auto"/>
          <w:right w:val="single" w:sz="4" w:space="4" w:color="auto"/>
        </w:pBdr>
        <w:jc w:val="both"/>
        <w:rPr>
          <w:rFonts w:cs="Arial"/>
        </w:rPr>
      </w:pPr>
    </w:p>
    <w:p w14:paraId="216FB15D" w14:textId="77777777" w:rsidR="008616E5" w:rsidRDefault="008616E5" w:rsidP="008254F7">
      <w:pPr>
        <w:pBdr>
          <w:top w:val="single" w:sz="4" w:space="1" w:color="auto"/>
          <w:left w:val="single" w:sz="4" w:space="22" w:color="auto"/>
          <w:bottom w:val="single" w:sz="4" w:space="1" w:color="auto"/>
          <w:right w:val="single" w:sz="4" w:space="4" w:color="auto"/>
        </w:pBdr>
        <w:jc w:val="both"/>
        <w:rPr>
          <w:rFonts w:cs="Arial"/>
        </w:rPr>
      </w:pPr>
    </w:p>
    <w:p w14:paraId="2DFF3282" w14:textId="77777777" w:rsidR="00232CBE" w:rsidRDefault="00232CBE" w:rsidP="008254F7">
      <w:pPr>
        <w:pBdr>
          <w:top w:val="single" w:sz="4" w:space="1" w:color="auto"/>
          <w:left w:val="single" w:sz="4" w:space="22" w:color="auto"/>
          <w:bottom w:val="single" w:sz="4" w:space="1" w:color="auto"/>
          <w:right w:val="single" w:sz="4" w:space="4" w:color="auto"/>
        </w:pBdr>
        <w:jc w:val="both"/>
        <w:rPr>
          <w:rFonts w:cs="Arial"/>
        </w:rPr>
      </w:pPr>
    </w:p>
    <w:p w14:paraId="324165F7" w14:textId="77777777" w:rsidR="00232CBE" w:rsidRDefault="00232CBE" w:rsidP="008254F7">
      <w:pPr>
        <w:pBdr>
          <w:top w:val="single" w:sz="4" w:space="1" w:color="auto"/>
          <w:left w:val="single" w:sz="4" w:space="22" w:color="auto"/>
          <w:bottom w:val="single" w:sz="4" w:space="1" w:color="auto"/>
          <w:right w:val="single" w:sz="4" w:space="4" w:color="auto"/>
        </w:pBdr>
        <w:jc w:val="both"/>
        <w:rPr>
          <w:rFonts w:cs="Arial"/>
        </w:rPr>
      </w:pPr>
    </w:p>
    <w:p w14:paraId="54F3F009" w14:textId="77777777" w:rsidR="008616E5" w:rsidRDefault="008616E5" w:rsidP="008254F7">
      <w:pPr>
        <w:pBdr>
          <w:top w:val="single" w:sz="4" w:space="1" w:color="auto"/>
          <w:left w:val="single" w:sz="4" w:space="22" w:color="auto"/>
          <w:bottom w:val="single" w:sz="4" w:space="1" w:color="auto"/>
          <w:right w:val="single" w:sz="4" w:space="4" w:color="auto"/>
        </w:pBdr>
        <w:jc w:val="both"/>
        <w:rPr>
          <w:rFonts w:cs="Arial"/>
        </w:rPr>
      </w:pPr>
    </w:p>
    <w:p w14:paraId="3C202C70" w14:textId="11F18C2D" w:rsidR="00232CBE" w:rsidRDefault="00232CBE">
      <w:pPr>
        <w:spacing w:after="0"/>
        <w:rPr>
          <w:rFonts w:cs="Arial"/>
        </w:rPr>
      </w:pPr>
      <w:r>
        <w:rPr>
          <w:rFonts w:cs="Arial"/>
        </w:rPr>
        <w:br w:type="page"/>
      </w:r>
    </w:p>
    <w:p w14:paraId="7300BED0" w14:textId="6CAF49A4" w:rsidR="00232CBE" w:rsidRDefault="00232CBE" w:rsidP="00232CBE">
      <w:pPr>
        <w:spacing w:before="120" w:after="120"/>
        <w:rPr>
          <w:b/>
          <w:sz w:val="28"/>
          <w:szCs w:val="28"/>
        </w:rPr>
      </w:pPr>
      <w:r w:rsidRPr="004D45F1">
        <w:rPr>
          <w:b/>
          <w:sz w:val="28"/>
          <w:szCs w:val="28"/>
        </w:rPr>
        <w:lastRenderedPageBreak/>
        <w:t xml:space="preserve">Schedule </w:t>
      </w:r>
      <w:r>
        <w:rPr>
          <w:b/>
          <w:sz w:val="28"/>
          <w:szCs w:val="28"/>
        </w:rPr>
        <w:t>2</w:t>
      </w:r>
      <w:r w:rsidRPr="004D45F1">
        <w:rPr>
          <w:b/>
          <w:sz w:val="28"/>
          <w:szCs w:val="28"/>
        </w:rPr>
        <w:t xml:space="preserve">: </w:t>
      </w:r>
      <w:r w:rsidR="001D0535">
        <w:rPr>
          <w:b/>
          <w:sz w:val="28"/>
          <w:szCs w:val="28"/>
        </w:rPr>
        <w:t>Insurance-</w:t>
      </w:r>
      <w:r>
        <w:rPr>
          <w:b/>
          <w:sz w:val="28"/>
          <w:szCs w:val="28"/>
        </w:rPr>
        <w:t>Certificate of Currency for Return</w:t>
      </w:r>
      <w:r w:rsidR="00387958">
        <w:rPr>
          <w:b/>
          <w:sz w:val="28"/>
          <w:szCs w:val="28"/>
        </w:rPr>
        <w:t xml:space="preserve"> </w:t>
      </w:r>
      <w:r>
        <w:rPr>
          <w:b/>
          <w:sz w:val="28"/>
          <w:szCs w:val="28"/>
        </w:rPr>
        <w:t>to</w:t>
      </w:r>
      <w:r w:rsidR="00387958">
        <w:rPr>
          <w:b/>
          <w:sz w:val="28"/>
          <w:szCs w:val="28"/>
        </w:rPr>
        <w:t xml:space="preserve"> </w:t>
      </w:r>
      <w:proofErr w:type="spellStart"/>
      <w:r>
        <w:rPr>
          <w:b/>
          <w:sz w:val="28"/>
          <w:szCs w:val="28"/>
        </w:rPr>
        <w:t>WorkSA</w:t>
      </w:r>
      <w:proofErr w:type="spellEnd"/>
    </w:p>
    <w:p w14:paraId="055DF0D2" w14:textId="77777777" w:rsidR="00232CBE" w:rsidRDefault="00232CBE" w:rsidP="00232CBE">
      <w:pPr>
        <w:spacing w:before="120" w:after="120"/>
        <w:rPr>
          <w:b/>
          <w:sz w:val="28"/>
          <w:szCs w:val="28"/>
        </w:rPr>
      </w:pPr>
    </w:p>
    <w:p w14:paraId="7FEC5312" w14:textId="65BAF303" w:rsidR="00232CBE" w:rsidRDefault="00232CBE" w:rsidP="00232CBE">
      <w:pPr>
        <w:spacing w:before="120" w:after="120"/>
        <w:rPr>
          <w:sz w:val="20"/>
          <w:szCs w:val="20"/>
        </w:rPr>
      </w:pPr>
      <w:r w:rsidRPr="00232CBE">
        <w:rPr>
          <w:sz w:val="20"/>
          <w:szCs w:val="20"/>
        </w:rPr>
        <w:t xml:space="preserve">Applicants must attach to </w:t>
      </w:r>
      <w:r>
        <w:rPr>
          <w:sz w:val="20"/>
          <w:szCs w:val="20"/>
        </w:rPr>
        <w:t>this Schedule</w:t>
      </w:r>
      <w:r w:rsidRPr="00232CBE">
        <w:rPr>
          <w:sz w:val="20"/>
          <w:szCs w:val="20"/>
        </w:rPr>
        <w:t xml:space="preserve"> </w:t>
      </w:r>
      <w:r w:rsidR="00300E42">
        <w:rPr>
          <w:sz w:val="20"/>
          <w:szCs w:val="20"/>
        </w:rPr>
        <w:t>a</w:t>
      </w:r>
      <w:r>
        <w:rPr>
          <w:sz w:val="20"/>
          <w:szCs w:val="20"/>
        </w:rPr>
        <w:t xml:space="preserve"> Certificate of Currency or Registration evidencing that the Applicant holds workers compensation insurance with </w:t>
      </w:r>
      <w:proofErr w:type="gramStart"/>
      <w:r>
        <w:rPr>
          <w:sz w:val="20"/>
          <w:szCs w:val="20"/>
        </w:rPr>
        <w:t>Return</w:t>
      </w:r>
      <w:r w:rsidR="00387958">
        <w:rPr>
          <w:sz w:val="20"/>
          <w:szCs w:val="20"/>
        </w:rPr>
        <w:t xml:space="preserve"> </w:t>
      </w:r>
      <w:r>
        <w:rPr>
          <w:sz w:val="20"/>
          <w:szCs w:val="20"/>
        </w:rPr>
        <w:t>to</w:t>
      </w:r>
      <w:r w:rsidR="00387958">
        <w:rPr>
          <w:sz w:val="20"/>
          <w:szCs w:val="20"/>
        </w:rPr>
        <w:t xml:space="preserve"> </w:t>
      </w:r>
      <w:r>
        <w:rPr>
          <w:sz w:val="20"/>
          <w:szCs w:val="20"/>
        </w:rPr>
        <w:t>Work</w:t>
      </w:r>
      <w:proofErr w:type="gramEnd"/>
      <w:r w:rsidR="00387958">
        <w:rPr>
          <w:sz w:val="20"/>
          <w:szCs w:val="20"/>
        </w:rPr>
        <w:t xml:space="preserve"> </w:t>
      </w:r>
      <w:r>
        <w:rPr>
          <w:sz w:val="20"/>
          <w:szCs w:val="20"/>
        </w:rPr>
        <w:t>SA.</w:t>
      </w:r>
    </w:p>
    <w:p w14:paraId="6B00C750" w14:textId="3E908C2D" w:rsidR="00176D5D" w:rsidRDefault="00071131" w:rsidP="00232CBE">
      <w:pPr>
        <w:spacing w:before="120" w:after="120"/>
        <w:rPr>
          <w:sz w:val="20"/>
          <w:szCs w:val="20"/>
        </w:rPr>
      </w:pPr>
      <w:r>
        <w:rPr>
          <w:b/>
          <w:noProof/>
          <w:sz w:val="28"/>
          <w:szCs w:val="28"/>
          <w:lang w:eastAsia="en-AU"/>
        </w:rPr>
        <mc:AlternateContent>
          <mc:Choice Requires="wps">
            <w:drawing>
              <wp:anchor distT="0" distB="0" distL="114300" distR="114300" simplePos="0" relativeHeight="251670528" behindDoc="0" locked="0" layoutInCell="1" allowOverlap="1" wp14:anchorId="768CF81B" wp14:editId="5CD446DA">
                <wp:simplePos x="0" y="0"/>
                <wp:positionH relativeFrom="margin">
                  <wp:align>left</wp:align>
                </wp:positionH>
                <wp:positionV relativeFrom="paragraph">
                  <wp:posOffset>222250</wp:posOffset>
                </wp:positionV>
                <wp:extent cx="5554980" cy="7115175"/>
                <wp:effectExtent l="0" t="0" r="26670" b="28575"/>
                <wp:wrapNone/>
                <wp:docPr id="21" name="Rectangle 21"/>
                <wp:cNvGraphicFramePr/>
                <a:graphic xmlns:a="http://schemas.openxmlformats.org/drawingml/2006/main">
                  <a:graphicData uri="http://schemas.microsoft.com/office/word/2010/wordprocessingShape">
                    <wps:wsp>
                      <wps:cNvSpPr/>
                      <wps:spPr>
                        <a:xfrm>
                          <a:off x="0" y="0"/>
                          <a:ext cx="5554980" cy="7115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AB9B8" id="Rectangle 21" o:spid="_x0000_s1026" style="position:absolute;margin-left:0;margin-top:17.5pt;width:437.4pt;height:560.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" filled="f" strokecolor="black [3213]" strokeweight="1pt">
                <w10:wrap anchorx="margin"/>
              </v:rect>
            </w:pict>
          </mc:Fallback>
        </mc:AlternateContent>
      </w:r>
    </w:p>
    <w:p w14:paraId="31FB4544" w14:textId="04A16446" w:rsidR="00176D5D" w:rsidRPr="00232CBE" w:rsidRDefault="00176D5D" w:rsidP="00232CBE">
      <w:pPr>
        <w:spacing w:before="120" w:after="120"/>
        <w:rPr>
          <w:sz w:val="20"/>
          <w:szCs w:val="20"/>
        </w:rPr>
      </w:pPr>
    </w:p>
    <w:p w14:paraId="205CECF2" w14:textId="77777777" w:rsidR="00232CBE" w:rsidRDefault="00232CBE" w:rsidP="00232CBE">
      <w:pPr>
        <w:spacing w:before="120" w:after="120"/>
        <w:rPr>
          <w:b/>
          <w:sz w:val="28"/>
          <w:szCs w:val="28"/>
        </w:rPr>
      </w:pPr>
    </w:p>
    <w:p w14:paraId="27FACCA4" w14:textId="77777777" w:rsidR="00232CBE" w:rsidRPr="004D45F1" w:rsidRDefault="00232CBE" w:rsidP="00232CBE">
      <w:pPr>
        <w:spacing w:before="120" w:after="120"/>
        <w:rPr>
          <w:b/>
          <w:sz w:val="28"/>
          <w:szCs w:val="28"/>
        </w:rPr>
      </w:pPr>
    </w:p>
    <w:p w14:paraId="0068DA99" w14:textId="5196C6FE" w:rsidR="00232CBE" w:rsidRDefault="00232CBE">
      <w:pPr>
        <w:spacing w:after="0"/>
        <w:rPr>
          <w:rFonts w:cs="Arial"/>
        </w:rPr>
      </w:pPr>
      <w:r>
        <w:rPr>
          <w:rFonts w:cs="Arial"/>
        </w:rPr>
        <w:br w:type="page"/>
      </w:r>
    </w:p>
    <w:p w14:paraId="4C999CA8" w14:textId="4602DA9F" w:rsidR="0079449A" w:rsidRDefault="003A62C2" w:rsidP="001F405A">
      <w:pPr>
        <w:spacing w:before="120" w:after="120"/>
        <w:rPr>
          <w:b/>
          <w:bCs/>
          <w:kern w:val="32"/>
          <w:sz w:val="28"/>
          <w:szCs w:val="28"/>
        </w:rPr>
      </w:pPr>
      <w:bookmarkStart w:id="16" w:name="_Toc439506108"/>
      <w:bookmarkStart w:id="17" w:name="_Toc439674180"/>
      <w:bookmarkStart w:id="18" w:name="_Toc439674321"/>
      <w:bookmarkStart w:id="19" w:name="_Toc439685490"/>
      <w:bookmarkStart w:id="20" w:name="_Toc439506110"/>
      <w:bookmarkStart w:id="21" w:name="_Toc439674182"/>
      <w:bookmarkStart w:id="22" w:name="_Toc439674323"/>
      <w:bookmarkStart w:id="23" w:name="_Toc439685492"/>
      <w:bookmarkStart w:id="24" w:name="_Toc439506111"/>
      <w:bookmarkStart w:id="25" w:name="_Toc439674183"/>
      <w:bookmarkStart w:id="26" w:name="_Toc439674324"/>
      <w:bookmarkStart w:id="27" w:name="_Toc439685493"/>
      <w:bookmarkStart w:id="28" w:name="_Toc439506112"/>
      <w:bookmarkStart w:id="29" w:name="_Toc439674184"/>
      <w:bookmarkStart w:id="30" w:name="_Toc439674325"/>
      <w:bookmarkStart w:id="31" w:name="_Toc439685494"/>
      <w:bookmarkStart w:id="32" w:name="_Toc439506113"/>
      <w:bookmarkStart w:id="33" w:name="_Toc439674185"/>
      <w:bookmarkStart w:id="34" w:name="_Toc439674326"/>
      <w:bookmarkStart w:id="35" w:name="_Toc439685495"/>
      <w:bookmarkStart w:id="36" w:name="_Toc439506119"/>
      <w:bookmarkStart w:id="37" w:name="_Toc439674191"/>
      <w:bookmarkStart w:id="38" w:name="_Toc439674332"/>
      <w:bookmarkStart w:id="39" w:name="_Toc439685501"/>
      <w:bookmarkStart w:id="40" w:name="_Toc439506120"/>
      <w:bookmarkStart w:id="41" w:name="_Toc439674192"/>
      <w:bookmarkStart w:id="42" w:name="_Toc439674333"/>
      <w:bookmarkStart w:id="43" w:name="_Toc439685502"/>
      <w:bookmarkStart w:id="44" w:name="_Toc439674225"/>
      <w:bookmarkStart w:id="45" w:name="_Toc439685535"/>
      <w:bookmarkStart w:id="46" w:name="_Toc439674226"/>
      <w:bookmarkStart w:id="47" w:name="_Toc439685536"/>
      <w:bookmarkStart w:id="48" w:name="_Toc439674227"/>
      <w:bookmarkStart w:id="49" w:name="_Toc439685537"/>
      <w:bookmarkStart w:id="50" w:name="_Toc439674228"/>
      <w:bookmarkStart w:id="51" w:name="_Toc439685538"/>
      <w:bookmarkStart w:id="52" w:name="_Toc439674229"/>
      <w:bookmarkStart w:id="53" w:name="_Toc439685539"/>
      <w:bookmarkStart w:id="54" w:name="_Toc439674234"/>
      <w:bookmarkStart w:id="55" w:name="_Toc439685544"/>
      <w:bookmarkStart w:id="56" w:name="_Toc439674238"/>
      <w:bookmarkStart w:id="57" w:name="_Toc439685548"/>
      <w:bookmarkStart w:id="58" w:name="_Toc439674242"/>
      <w:bookmarkStart w:id="59" w:name="_Toc439685552"/>
      <w:bookmarkStart w:id="60" w:name="_Toc439674246"/>
      <w:bookmarkStart w:id="61" w:name="_Toc439685556"/>
      <w:bookmarkStart w:id="62" w:name="_Toc439674250"/>
      <w:bookmarkStart w:id="63" w:name="_Toc439685560"/>
      <w:bookmarkStart w:id="64" w:name="_Toc439674254"/>
      <w:bookmarkStart w:id="65" w:name="_Toc439685564"/>
      <w:bookmarkStart w:id="66" w:name="_Toc439674255"/>
      <w:bookmarkStart w:id="67" w:name="_Toc439685565"/>
      <w:bookmarkStart w:id="68" w:name="_Toc439674256"/>
      <w:bookmarkStart w:id="69" w:name="_Toc439685566"/>
      <w:bookmarkStart w:id="70" w:name="_Toc439674257"/>
      <w:bookmarkStart w:id="71" w:name="_Toc439685567"/>
      <w:bookmarkStart w:id="72" w:name="_Toc439674264"/>
      <w:bookmarkStart w:id="73" w:name="_Toc439685574"/>
      <w:bookmarkStart w:id="74" w:name="_Toc439674265"/>
      <w:bookmarkStart w:id="75" w:name="_Toc439685575"/>
      <w:bookmarkStart w:id="76" w:name="_Toc439674266"/>
      <w:bookmarkStart w:id="77" w:name="_Toc439685576"/>
      <w:bookmarkStart w:id="78" w:name="_Toc439674267"/>
      <w:bookmarkStart w:id="79" w:name="_Toc43968557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b/>
          <w:sz w:val="28"/>
          <w:szCs w:val="28"/>
        </w:rPr>
        <w:lastRenderedPageBreak/>
        <w:t xml:space="preserve">Schedule </w:t>
      </w:r>
      <w:r w:rsidR="00D91D8C">
        <w:rPr>
          <w:b/>
          <w:sz w:val="28"/>
          <w:szCs w:val="28"/>
        </w:rPr>
        <w:t>3</w:t>
      </w:r>
      <w:r>
        <w:rPr>
          <w:b/>
          <w:sz w:val="28"/>
          <w:szCs w:val="28"/>
        </w:rPr>
        <w:t xml:space="preserve">: </w:t>
      </w:r>
      <w:r w:rsidRPr="003A62C2">
        <w:rPr>
          <w:b/>
          <w:sz w:val="28"/>
          <w:szCs w:val="28"/>
        </w:rPr>
        <w:t>Statement of Intent for Industry Participation Plan (</w:t>
      </w:r>
      <w:r w:rsidR="00764A8C">
        <w:rPr>
          <w:b/>
          <w:sz w:val="28"/>
          <w:szCs w:val="28"/>
        </w:rPr>
        <w:t>SAIP</w:t>
      </w:r>
      <w:r w:rsidR="00242799">
        <w:rPr>
          <w:b/>
          <w:sz w:val="28"/>
          <w:szCs w:val="28"/>
        </w:rPr>
        <w:t>P)</w:t>
      </w:r>
      <w:r w:rsidR="0079449A">
        <w:rPr>
          <w:b/>
          <w:bCs/>
          <w:kern w:val="32"/>
          <w:sz w:val="28"/>
          <w:szCs w:val="28"/>
        </w:rPr>
        <w:br w:type="page"/>
      </w:r>
    </w:p>
    <w:p w14:paraId="2265DB7B" w14:textId="432DE779" w:rsidR="00C930DF" w:rsidRPr="001F405A" w:rsidRDefault="0079449A" w:rsidP="001F405A">
      <w:pPr>
        <w:spacing w:line="256" w:lineRule="auto"/>
        <w:rPr>
          <w:b/>
          <w:bCs/>
          <w:kern w:val="32"/>
          <w:sz w:val="28"/>
          <w:szCs w:val="28"/>
        </w:rPr>
      </w:pPr>
      <w:r>
        <w:rPr>
          <w:noProof/>
          <w:lang w:eastAsia="en-AU"/>
        </w:rPr>
        <w:lastRenderedPageBreak/>
        <w:drawing>
          <wp:anchor distT="0" distB="0" distL="114300" distR="114300" simplePos="0" relativeHeight="251678720" behindDoc="0" locked="0" layoutInCell="1" allowOverlap="1" wp14:anchorId="59B4D212" wp14:editId="2056F627">
            <wp:simplePos x="0" y="0"/>
            <wp:positionH relativeFrom="page">
              <wp:posOffset>488950</wp:posOffset>
            </wp:positionH>
            <wp:positionV relativeFrom="margin">
              <wp:posOffset>-198755</wp:posOffset>
            </wp:positionV>
            <wp:extent cx="6772910" cy="953452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772910" cy="9534525"/>
                    </a:xfrm>
                    <a:prstGeom prst="rect">
                      <a:avLst/>
                    </a:prstGeom>
                  </pic:spPr>
                </pic:pic>
              </a:graphicData>
            </a:graphic>
            <wp14:sizeRelH relativeFrom="margin">
              <wp14:pctWidth>0</wp14:pctWidth>
            </wp14:sizeRelH>
            <wp14:sizeRelV relativeFrom="margin">
              <wp14:pctHeight>0</wp14:pctHeight>
            </wp14:sizeRelV>
          </wp:anchor>
        </w:drawing>
      </w:r>
    </w:p>
    <w:p w14:paraId="5E223D3E" w14:textId="416BFEAC" w:rsidR="00C930DF" w:rsidRDefault="0079449A" w:rsidP="00764A8C">
      <w:pPr>
        <w:spacing w:before="120" w:after="120"/>
        <w:rPr>
          <w:b/>
          <w:sz w:val="28"/>
          <w:szCs w:val="28"/>
        </w:rPr>
        <w:sectPr w:rsidR="00C930DF" w:rsidSect="00C930DF">
          <w:headerReference w:type="default" r:id="rId21"/>
          <w:pgSz w:w="11907" w:h="16840" w:code="9"/>
          <w:pgMar w:top="851" w:right="851" w:bottom="567" w:left="1701" w:header="567" w:footer="567" w:gutter="0"/>
          <w:cols w:space="720"/>
          <w:docGrid w:linePitch="299"/>
        </w:sectPr>
      </w:pPr>
      <w:r>
        <w:rPr>
          <w:noProof/>
          <w:lang w:eastAsia="en-AU"/>
        </w:rPr>
        <w:lastRenderedPageBreak/>
        <w:drawing>
          <wp:anchor distT="0" distB="0" distL="114300" distR="114300" simplePos="0" relativeHeight="251677696" behindDoc="0" locked="0" layoutInCell="1" allowOverlap="1" wp14:anchorId="0CE81D4F" wp14:editId="0268C692">
            <wp:simplePos x="0" y="0"/>
            <wp:positionH relativeFrom="margin">
              <wp:posOffset>-602112</wp:posOffset>
            </wp:positionH>
            <wp:positionV relativeFrom="margin">
              <wp:posOffset>-323997</wp:posOffset>
            </wp:positionV>
            <wp:extent cx="6769100" cy="97275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769100" cy="9727565"/>
                    </a:xfrm>
                    <a:prstGeom prst="rect">
                      <a:avLst/>
                    </a:prstGeom>
                  </pic:spPr>
                </pic:pic>
              </a:graphicData>
            </a:graphic>
            <wp14:sizeRelH relativeFrom="margin">
              <wp14:pctWidth>0</wp14:pctWidth>
            </wp14:sizeRelH>
            <wp14:sizeRelV relativeFrom="margin">
              <wp14:pctHeight>0</wp14:pctHeight>
            </wp14:sizeRelV>
          </wp:anchor>
        </w:drawing>
      </w:r>
    </w:p>
    <w:p w14:paraId="793BFB13" w14:textId="77DBF64D" w:rsidR="001F405A" w:rsidRDefault="001F405A">
      <w:pPr>
        <w:spacing w:after="0"/>
        <w:rPr>
          <w:b/>
          <w:sz w:val="28"/>
          <w:szCs w:val="28"/>
        </w:rPr>
      </w:pPr>
      <w:r>
        <w:rPr>
          <w:noProof/>
          <w:lang w:eastAsia="en-AU"/>
        </w:rPr>
        <w:lastRenderedPageBreak/>
        <w:drawing>
          <wp:anchor distT="0" distB="0" distL="114300" distR="114300" simplePos="0" relativeHeight="251676672" behindDoc="0" locked="0" layoutInCell="1" allowOverlap="1" wp14:anchorId="20194A1B" wp14:editId="3781ED4A">
            <wp:simplePos x="0" y="0"/>
            <wp:positionH relativeFrom="margin">
              <wp:posOffset>-266954</wp:posOffset>
            </wp:positionH>
            <wp:positionV relativeFrom="margin">
              <wp:posOffset>-424180</wp:posOffset>
            </wp:positionV>
            <wp:extent cx="6847205" cy="9696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847205" cy="969645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br w:type="page"/>
      </w:r>
    </w:p>
    <w:p w14:paraId="51ADCBEC" w14:textId="69A6B055" w:rsidR="001F405A" w:rsidRDefault="001F405A">
      <w:pPr>
        <w:spacing w:after="0"/>
        <w:rPr>
          <w:b/>
          <w:sz w:val="28"/>
          <w:szCs w:val="28"/>
        </w:rPr>
      </w:pPr>
      <w:r>
        <w:rPr>
          <w:noProof/>
          <w:lang w:eastAsia="en-AU"/>
        </w:rPr>
        <w:lastRenderedPageBreak/>
        <w:drawing>
          <wp:anchor distT="0" distB="0" distL="114300" distR="114300" simplePos="0" relativeHeight="251675648" behindDoc="0" locked="0" layoutInCell="1" allowOverlap="1" wp14:anchorId="6F7047CA" wp14:editId="7CA7347A">
            <wp:simplePos x="0" y="0"/>
            <wp:positionH relativeFrom="margin">
              <wp:posOffset>-334645</wp:posOffset>
            </wp:positionH>
            <wp:positionV relativeFrom="margin">
              <wp:posOffset>-417313</wp:posOffset>
            </wp:positionV>
            <wp:extent cx="6964326" cy="9610843"/>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964326" cy="9610843"/>
                    </a:xfrm>
                    <a:prstGeom prst="rect">
                      <a:avLst/>
                    </a:prstGeom>
                  </pic:spPr>
                </pic:pic>
              </a:graphicData>
            </a:graphic>
          </wp:anchor>
        </w:drawing>
      </w:r>
      <w:r>
        <w:rPr>
          <w:b/>
          <w:sz w:val="28"/>
          <w:szCs w:val="28"/>
        </w:rPr>
        <w:br w:type="page"/>
      </w:r>
    </w:p>
    <w:p w14:paraId="42BC4F6A" w14:textId="2FAEED7A" w:rsidR="001F405A" w:rsidRDefault="001F405A">
      <w:pPr>
        <w:spacing w:after="0"/>
        <w:rPr>
          <w:b/>
          <w:sz w:val="28"/>
          <w:szCs w:val="28"/>
        </w:rPr>
      </w:pPr>
      <w:r>
        <w:rPr>
          <w:noProof/>
          <w:lang w:eastAsia="en-AU"/>
        </w:rPr>
        <w:lastRenderedPageBreak/>
        <w:drawing>
          <wp:anchor distT="0" distB="0" distL="114300" distR="114300" simplePos="0" relativeHeight="251674624" behindDoc="0" locked="0" layoutInCell="1" allowOverlap="1" wp14:anchorId="1A09F36C" wp14:editId="1C50CC1A">
            <wp:simplePos x="0" y="0"/>
            <wp:positionH relativeFrom="page">
              <wp:align>center</wp:align>
            </wp:positionH>
            <wp:positionV relativeFrom="margin">
              <wp:posOffset>-350874</wp:posOffset>
            </wp:positionV>
            <wp:extent cx="6539024" cy="9597092"/>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539024" cy="9597092"/>
                    </a:xfrm>
                    <a:prstGeom prst="rect">
                      <a:avLst/>
                    </a:prstGeom>
                  </pic:spPr>
                </pic:pic>
              </a:graphicData>
            </a:graphic>
          </wp:anchor>
        </w:drawing>
      </w:r>
      <w:r>
        <w:rPr>
          <w:b/>
          <w:sz w:val="28"/>
          <w:szCs w:val="28"/>
        </w:rPr>
        <w:br w:type="page"/>
      </w:r>
    </w:p>
    <w:p w14:paraId="02E0369E" w14:textId="55E26B19" w:rsidR="001F405A" w:rsidRDefault="001F405A">
      <w:pPr>
        <w:spacing w:after="0"/>
        <w:rPr>
          <w:b/>
          <w:sz w:val="28"/>
          <w:szCs w:val="28"/>
        </w:rPr>
      </w:pPr>
      <w:r>
        <w:rPr>
          <w:noProof/>
          <w:lang w:eastAsia="en-AU"/>
        </w:rPr>
        <w:lastRenderedPageBreak/>
        <w:drawing>
          <wp:anchor distT="0" distB="0" distL="114300" distR="114300" simplePos="0" relativeHeight="251673600" behindDoc="0" locked="0" layoutInCell="1" allowOverlap="1" wp14:anchorId="473D2B57" wp14:editId="497F1729">
            <wp:simplePos x="0" y="0"/>
            <wp:positionH relativeFrom="margin">
              <wp:align>center</wp:align>
            </wp:positionH>
            <wp:positionV relativeFrom="page">
              <wp:posOffset>180931</wp:posOffset>
            </wp:positionV>
            <wp:extent cx="6251070" cy="9537404"/>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251070" cy="9537404"/>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br w:type="page"/>
      </w:r>
    </w:p>
    <w:p w14:paraId="4CE5F748" w14:textId="687C022F" w:rsidR="001F405A" w:rsidRDefault="001F405A">
      <w:pPr>
        <w:spacing w:after="0"/>
        <w:rPr>
          <w:b/>
          <w:sz w:val="28"/>
          <w:szCs w:val="28"/>
        </w:rPr>
      </w:pPr>
      <w:r>
        <w:rPr>
          <w:noProof/>
          <w:lang w:eastAsia="en-AU"/>
        </w:rPr>
        <w:lastRenderedPageBreak/>
        <w:drawing>
          <wp:anchor distT="0" distB="0" distL="114300" distR="114300" simplePos="0" relativeHeight="251672576" behindDoc="0" locked="0" layoutInCell="1" allowOverlap="1" wp14:anchorId="74AD656C" wp14:editId="177A4424">
            <wp:simplePos x="0" y="0"/>
            <wp:positionH relativeFrom="margin">
              <wp:posOffset>-104775</wp:posOffset>
            </wp:positionH>
            <wp:positionV relativeFrom="margin">
              <wp:posOffset>-617855</wp:posOffset>
            </wp:positionV>
            <wp:extent cx="6740525" cy="9716770"/>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740525" cy="971677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br w:type="page"/>
      </w:r>
    </w:p>
    <w:p w14:paraId="74C7F6BD" w14:textId="784E10C5" w:rsidR="001F405A" w:rsidRDefault="001F405A">
      <w:pPr>
        <w:spacing w:after="0"/>
        <w:rPr>
          <w:b/>
          <w:sz w:val="28"/>
          <w:szCs w:val="28"/>
        </w:rPr>
      </w:pPr>
      <w:r>
        <w:rPr>
          <w:noProof/>
          <w:lang w:eastAsia="en-AU"/>
        </w:rPr>
        <w:lastRenderedPageBreak/>
        <w:drawing>
          <wp:anchor distT="0" distB="0" distL="114300" distR="114300" simplePos="0" relativeHeight="251671552" behindDoc="0" locked="0" layoutInCell="1" allowOverlap="1" wp14:anchorId="5363BFC6" wp14:editId="176D8F19">
            <wp:simplePos x="0" y="0"/>
            <wp:positionH relativeFrom="margin">
              <wp:posOffset>-266981</wp:posOffset>
            </wp:positionH>
            <wp:positionV relativeFrom="margin">
              <wp:posOffset>-473829</wp:posOffset>
            </wp:positionV>
            <wp:extent cx="6662006" cy="9661512"/>
            <wp:effectExtent l="0" t="0" r="571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662006" cy="9661512"/>
                    </a:xfrm>
                    <a:prstGeom prst="rect">
                      <a:avLst/>
                    </a:prstGeom>
                  </pic:spPr>
                </pic:pic>
              </a:graphicData>
            </a:graphic>
          </wp:anchor>
        </w:drawing>
      </w:r>
      <w:r>
        <w:rPr>
          <w:b/>
          <w:sz w:val="28"/>
          <w:szCs w:val="28"/>
        </w:rPr>
        <w:br w:type="page"/>
      </w:r>
    </w:p>
    <w:p w14:paraId="5A1D9FA2" w14:textId="6B1D4926" w:rsidR="00973928" w:rsidRDefault="00973928" w:rsidP="005B6FBE">
      <w:pPr>
        <w:spacing w:before="120" w:after="120"/>
        <w:rPr>
          <w:b/>
          <w:sz w:val="28"/>
          <w:szCs w:val="28"/>
        </w:rPr>
      </w:pPr>
      <w:r w:rsidRPr="00A420A1">
        <w:rPr>
          <w:b/>
          <w:sz w:val="28"/>
          <w:szCs w:val="28"/>
        </w:rPr>
        <w:lastRenderedPageBreak/>
        <w:t xml:space="preserve">Schedule </w:t>
      </w:r>
      <w:r>
        <w:rPr>
          <w:b/>
          <w:sz w:val="28"/>
          <w:szCs w:val="28"/>
        </w:rPr>
        <w:t>4</w:t>
      </w:r>
      <w:r w:rsidRPr="00A420A1">
        <w:rPr>
          <w:b/>
          <w:sz w:val="28"/>
          <w:szCs w:val="28"/>
        </w:rPr>
        <w:t xml:space="preserve">: </w:t>
      </w:r>
      <w:r w:rsidR="004A6E0D">
        <w:rPr>
          <w:b/>
          <w:sz w:val="28"/>
          <w:szCs w:val="28"/>
        </w:rPr>
        <w:t xml:space="preserve">SA </w:t>
      </w:r>
      <w:r>
        <w:rPr>
          <w:b/>
          <w:sz w:val="28"/>
          <w:szCs w:val="28"/>
        </w:rPr>
        <w:t>Build</w:t>
      </w:r>
      <w:r w:rsidR="00300E42">
        <w:rPr>
          <w:b/>
          <w:sz w:val="28"/>
          <w:szCs w:val="28"/>
        </w:rPr>
        <w:t>ing Work Contractor’s</w:t>
      </w:r>
      <w:r>
        <w:rPr>
          <w:b/>
          <w:sz w:val="28"/>
          <w:szCs w:val="28"/>
        </w:rPr>
        <w:t xml:space="preserve"> </w:t>
      </w:r>
      <w:r w:rsidR="000F4C18">
        <w:rPr>
          <w:b/>
          <w:sz w:val="28"/>
          <w:szCs w:val="28"/>
        </w:rPr>
        <w:t>Licence(s)</w:t>
      </w:r>
    </w:p>
    <w:p w14:paraId="68A39A46" w14:textId="77777777" w:rsidR="00973928" w:rsidRDefault="00973928" w:rsidP="005B6FBE">
      <w:pPr>
        <w:spacing w:before="120" w:after="120"/>
        <w:rPr>
          <w:b/>
          <w:sz w:val="28"/>
          <w:szCs w:val="28"/>
        </w:rPr>
      </w:pPr>
    </w:p>
    <w:p w14:paraId="43594E71" w14:textId="53103104" w:rsidR="00973928" w:rsidRDefault="00973928" w:rsidP="005B6FBE">
      <w:pPr>
        <w:spacing w:before="120" w:after="120"/>
        <w:rPr>
          <w:sz w:val="20"/>
          <w:szCs w:val="20"/>
        </w:rPr>
      </w:pPr>
      <w:r>
        <w:rPr>
          <w:sz w:val="20"/>
          <w:szCs w:val="20"/>
        </w:rPr>
        <w:t xml:space="preserve">Applicants must </w:t>
      </w:r>
      <w:r w:rsidR="00247F46" w:rsidRPr="00247F46">
        <w:rPr>
          <w:sz w:val="20"/>
          <w:szCs w:val="20"/>
          <w:u w:val="single"/>
        </w:rPr>
        <w:t>attach</w:t>
      </w:r>
      <w:r w:rsidR="00247F46">
        <w:rPr>
          <w:sz w:val="20"/>
          <w:szCs w:val="20"/>
        </w:rPr>
        <w:t xml:space="preserve"> </w:t>
      </w:r>
      <w:r>
        <w:rPr>
          <w:sz w:val="20"/>
          <w:szCs w:val="20"/>
        </w:rPr>
        <w:t xml:space="preserve">evidence demonstrating that the Applicant holds the required </w:t>
      </w:r>
      <w:r w:rsidR="004A6E0D">
        <w:rPr>
          <w:sz w:val="20"/>
          <w:szCs w:val="20"/>
        </w:rPr>
        <w:t xml:space="preserve">SA </w:t>
      </w:r>
      <w:r>
        <w:rPr>
          <w:sz w:val="20"/>
          <w:szCs w:val="20"/>
        </w:rPr>
        <w:t>Build</w:t>
      </w:r>
      <w:r w:rsidR="00287574">
        <w:rPr>
          <w:sz w:val="20"/>
          <w:szCs w:val="20"/>
        </w:rPr>
        <w:t>er’s</w:t>
      </w:r>
      <w:r>
        <w:rPr>
          <w:sz w:val="20"/>
          <w:szCs w:val="20"/>
        </w:rPr>
        <w:t xml:space="preserve"> Licence issued by Consumer and Business Services SA</w:t>
      </w:r>
      <w:r w:rsidR="00794025">
        <w:rPr>
          <w:sz w:val="20"/>
          <w:szCs w:val="20"/>
        </w:rPr>
        <w:t xml:space="preserve"> </w:t>
      </w:r>
      <w:hyperlink r:id="rId29" w:history="1">
        <w:r w:rsidR="00794025" w:rsidRPr="00794025">
          <w:rPr>
            <w:rStyle w:val="Hyperlink"/>
            <w:sz w:val="20"/>
            <w:szCs w:val="20"/>
          </w:rPr>
          <w:t>www.cbs.sa.gov.au</w:t>
        </w:r>
      </w:hyperlink>
      <w:r>
        <w:rPr>
          <w:sz w:val="20"/>
          <w:szCs w:val="20"/>
        </w:rPr>
        <w:t xml:space="preserve"> (refer to the Guidelines and Mandatory Criteria for further information). </w:t>
      </w:r>
    </w:p>
    <w:p w14:paraId="0CEB9DB4" w14:textId="77777777" w:rsidR="00794025" w:rsidRDefault="00794025" w:rsidP="004A6E0D">
      <w:pPr>
        <w:spacing w:before="120" w:after="120"/>
        <w:rPr>
          <w:i/>
          <w:sz w:val="16"/>
          <w:szCs w:val="20"/>
        </w:rPr>
      </w:pPr>
    </w:p>
    <w:p w14:paraId="3AE7DDB2" w14:textId="7E72F755" w:rsidR="004A6E0D" w:rsidRPr="004A6E0D" w:rsidRDefault="004A6E0D" w:rsidP="004A6E0D">
      <w:pPr>
        <w:spacing w:before="120" w:after="120"/>
        <w:rPr>
          <w:i/>
          <w:sz w:val="16"/>
          <w:szCs w:val="20"/>
        </w:rPr>
      </w:pPr>
      <w:r w:rsidRPr="004A6E0D">
        <w:rPr>
          <w:i/>
          <w:sz w:val="16"/>
          <w:szCs w:val="20"/>
        </w:rPr>
        <w:t xml:space="preserve">You can create an application for a </w:t>
      </w:r>
      <w:r w:rsidR="007575B9">
        <w:rPr>
          <w:i/>
          <w:sz w:val="16"/>
          <w:szCs w:val="20"/>
        </w:rPr>
        <w:t xml:space="preserve">SA </w:t>
      </w:r>
      <w:r w:rsidRPr="004A6E0D">
        <w:rPr>
          <w:i/>
          <w:sz w:val="16"/>
          <w:szCs w:val="20"/>
        </w:rPr>
        <w:t>Building Work Contra</w:t>
      </w:r>
      <w:r w:rsidR="001F405A">
        <w:rPr>
          <w:i/>
          <w:sz w:val="16"/>
          <w:szCs w:val="20"/>
        </w:rPr>
        <w:t>ctor</w:t>
      </w:r>
      <w:r w:rsidR="00287574">
        <w:rPr>
          <w:i/>
          <w:sz w:val="16"/>
          <w:szCs w:val="20"/>
        </w:rPr>
        <w:t>’</w:t>
      </w:r>
      <w:r w:rsidR="001F405A">
        <w:rPr>
          <w:i/>
          <w:sz w:val="16"/>
          <w:szCs w:val="20"/>
        </w:rPr>
        <w:t>s licence at the link below:</w:t>
      </w:r>
      <w:r w:rsidRPr="004A6E0D">
        <w:rPr>
          <w:i/>
          <w:sz w:val="16"/>
          <w:szCs w:val="20"/>
        </w:rPr>
        <w:t xml:space="preserve"> </w:t>
      </w:r>
    </w:p>
    <w:p w14:paraId="17CF6089" w14:textId="07468598" w:rsidR="004A6E0D" w:rsidRDefault="00486990" w:rsidP="004A6E0D">
      <w:pPr>
        <w:spacing w:before="120" w:after="120"/>
        <w:rPr>
          <w:i/>
          <w:sz w:val="16"/>
          <w:szCs w:val="20"/>
        </w:rPr>
      </w:pPr>
      <w:hyperlink r:id="rId30" w:history="1">
        <w:r w:rsidR="004A6E0D" w:rsidRPr="00707BE7">
          <w:rPr>
            <w:rStyle w:val="Hyperlink"/>
            <w:i/>
            <w:sz w:val="16"/>
            <w:szCs w:val="20"/>
          </w:rPr>
          <w:t>https://www.sa.gov.au/topics/business-and-trade/licensing/building-and-trades/building-work-contractor-s-licence</w:t>
        </w:r>
      </w:hyperlink>
    </w:p>
    <w:p w14:paraId="052D1EB9" w14:textId="4C1F727D" w:rsidR="004A6E0D" w:rsidRDefault="004A6E0D" w:rsidP="004A6E0D">
      <w:pPr>
        <w:spacing w:before="120" w:after="120"/>
        <w:rPr>
          <w:i/>
          <w:sz w:val="16"/>
          <w:szCs w:val="20"/>
        </w:rPr>
      </w:pPr>
      <w:r w:rsidRPr="004A6E0D">
        <w:rPr>
          <w:i/>
          <w:sz w:val="16"/>
          <w:szCs w:val="20"/>
        </w:rPr>
        <w:t xml:space="preserve">Should you have any questions relating to the application process, please do not hesitate to contact Occupational licensing on 131 882 (Option 4) or via email </w:t>
      </w:r>
      <w:hyperlink r:id="rId31" w:history="1">
        <w:r w:rsidRPr="00707BE7">
          <w:rPr>
            <w:rStyle w:val="Hyperlink"/>
            <w:i/>
            <w:sz w:val="16"/>
            <w:szCs w:val="20"/>
          </w:rPr>
          <w:t>occupational@sa.gov.au</w:t>
        </w:r>
      </w:hyperlink>
    </w:p>
    <w:p w14:paraId="136EDE09" w14:textId="0C0FCE2A" w:rsidR="004A6E0D" w:rsidRPr="004A6E0D" w:rsidRDefault="004A6E0D" w:rsidP="004A6E0D">
      <w:pPr>
        <w:spacing w:before="120" w:after="120"/>
        <w:rPr>
          <w:i/>
          <w:sz w:val="16"/>
          <w:szCs w:val="20"/>
        </w:rPr>
      </w:pPr>
      <w:r w:rsidRPr="004A6E0D">
        <w:rPr>
          <w:i/>
          <w:sz w:val="16"/>
          <w:szCs w:val="20"/>
        </w:rPr>
        <w:t>.</w:t>
      </w:r>
      <w:r w:rsidR="002605B4">
        <w:rPr>
          <w:i/>
          <w:noProof/>
          <w:sz w:val="16"/>
          <w:szCs w:val="20"/>
          <w:lang w:eastAsia="en-AU"/>
        </w:rPr>
        <w:drawing>
          <wp:inline distT="0" distB="0" distL="0" distR="0" wp14:anchorId="6F344DF3" wp14:editId="1FDA12CC">
            <wp:extent cx="5566410" cy="71329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66410" cy="7132955"/>
                    </a:xfrm>
                    <a:prstGeom prst="rect">
                      <a:avLst/>
                    </a:prstGeom>
                    <a:noFill/>
                  </pic:spPr>
                </pic:pic>
              </a:graphicData>
            </a:graphic>
          </wp:inline>
        </w:drawing>
      </w:r>
      <w:r w:rsidRPr="004A6E0D">
        <w:rPr>
          <w:i/>
          <w:sz w:val="16"/>
          <w:szCs w:val="20"/>
        </w:rPr>
        <w:t xml:space="preserve"> </w:t>
      </w:r>
    </w:p>
    <w:p w14:paraId="086565F0" w14:textId="77777777" w:rsidR="00000874" w:rsidRPr="004A6E0D" w:rsidRDefault="00000874" w:rsidP="005B6FBE">
      <w:pPr>
        <w:spacing w:before="120" w:after="120"/>
        <w:rPr>
          <w:i/>
          <w:sz w:val="16"/>
          <w:szCs w:val="20"/>
        </w:rPr>
      </w:pPr>
    </w:p>
    <w:p w14:paraId="748A1F37" w14:textId="1B3E33A3" w:rsidR="00A420A1" w:rsidRPr="00A420A1" w:rsidRDefault="005B6FBE" w:rsidP="00A420A1">
      <w:pPr>
        <w:spacing w:before="120" w:after="120"/>
        <w:ind w:left="567"/>
        <w:rPr>
          <w:b/>
          <w:sz w:val="28"/>
          <w:szCs w:val="28"/>
        </w:rPr>
      </w:pPr>
      <w:r>
        <w:rPr>
          <w:b/>
          <w:sz w:val="28"/>
          <w:szCs w:val="28"/>
        </w:rPr>
        <w:lastRenderedPageBreak/>
        <w:t>Schedule 5</w:t>
      </w:r>
      <w:r w:rsidR="00A420A1" w:rsidRPr="00A420A1">
        <w:rPr>
          <w:b/>
          <w:sz w:val="28"/>
          <w:szCs w:val="28"/>
        </w:rPr>
        <w:t xml:space="preserve">: </w:t>
      </w:r>
      <w:r w:rsidRPr="005B6FBE">
        <w:rPr>
          <w:b/>
          <w:sz w:val="28"/>
          <w:szCs w:val="28"/>
        </w:rPr>
        <w:t>Australian Government National Building Code 2016 Declaration of Compliance</w:t>
      </w:r>
    </w:p>
    <w:p w14:paraId="71DC829B" w14:textId="77777777" w:rsidR="00A420A1" w:rsidRPr="00A420A1" w:rsidRDefault="00A420A1" w:rsidP="00A420A1">
      <w:pPr>
        <w:spacing w:before="120" w:after="120"/>
        <w:ind w:left="567"/>
        <w:rPr>
          <w:b/>
          <w:sz w:val="28"/>
          <w:szCs w:val="28"/>
        </w:rPr>
      </w:pPr>
    </w:p>
    <w:p w14:paraId="338B5771" w14:textId="7D1C44E7" w:rsidR="00A420A1" w:rsidRPr="00A420A1" w:rsidRDefault="00F27B07" w:rsidP="00A420A1">
      <w:pPr>
        <w:spacing w:before="120" w:after="120"/>
        <w:ind w:left="567"/>
        <w:rPr>
          <w:b/>
          <w:sz w:val="24"/>
        </w:rPr>
      </w:pPr>
      <w:r w:rsidRPr="00F27B07">
        <w:rPr>
          <w:b/>
          <w:i/>
          <w:sz w:val="24"/>
        </w:rPr>
        <w:t>Code for the Tendering and Performance of Building Work 2016</w:t>
      </w:r>
      <w:r>
        <w:rPr>
          <w:b/>
          <w:sz w:val="24"/>
        </w:rPr>
        <w:t xml:space="preserve"> </w:t>
      </w:r>
    </w:p>
    <w:p w14:paraId="03A64985" w14:textId="77777777" w:rsidR="00A420A1" w:rsidRPr="00A420A1" w:rsidRDefault="00A420A1" w:rsidP="00A420A1">
      <w:pPr>
        <w:autoSpaceDE w:val="0"/>
        <w:autoSpaceDN w:val="0"/>
        <w:adjustRightInd w:val="0"/>
        <w:spacing w:after="0"/>
        <w:rPr>
          <w:sz w:val="20"/>
          <w:szCs w:val="20"/>
        </w:rPr>
      </w:pPr>
    </w:p>
    <w:p w14:paraId="1D5F2106" w14:textId="29A5D261" w:rsidR="00A420A1" w:rsidRPr="00A420A1" w:rsidRDefault="00F27B07" w:rsidP="00A420A1">
      <w:pPr>
        <w:autoSpaceDE w:val="0"/>
        <w:autoSpaceDN w:val="0"/>
        <w:adjustRightInd w:val="0"/>
        <w:spacing w:after="0"/>
        <w:rPr>
          <w:sz w:val="20"/>
          <w:szCs w:val="20"/>
          <w:u w:val="single"/>
        </w:rPr>
      </w:pPr>
      <w:r>
        <w:rPr>
          <w:sz w:val="20"/>
          <w:szCs w:val="20"/>
        </w:rPr>
        <w:tab/>
        <w:t>5</w:t>
      </w:r>
      <w:r w:rsidR="00A420A1" w:rsidRPr="00A420A1">
        <w:rPr>
          <w:sz w:val="20"/>
          <w:szCs w:val="20"/>
        </w:rPr>
        <w:t xml:space="preserve">.1 </w:t>
      </w:r>
      <w:r w:rsidR="00A420A1" w:rsidRPr="00A420A1">
        <w:rPr>
          <w:sz w:val="20"/>
          <w:szCs w:val="20"/>
          <w:u w:val="single"/>
        </w:rPr>
        <w:t>Building Code</w:t>
      </w:r>
    </w:p>
    <w:p w14:paraId="6582B560" w14:textId="77777777" w:rsidR="00A420A1" w:rsidRPr="00A420A1" w:rsidRDefault="00A420A1" w:rsidP="00A420A1">
      <w:pPr>
        <w:autoSpaceDE w:val="0"/>
        <w:autoSpaceDN w:val="0"/>
        <w:adjustRightInd w:val="0"/>
        <w:spacing w:after="0"/>
        <w:rPr>
          <w:rFonts w:cs="Arial"/>
          <w:sz w:val="20"/>
          <w:szCs w:val="20"/>
        </w:rPr>
      </w:pPr>
    </w:p>
    <w:p w14:paraId="627507AD" w14:textId="77777777" w:rsidR="00A420A1" w:rsidRPr="00A420A1" w:rsidRDefault="00A420A1" w:rsidP="007D339D">
      <w:pPr>
        <w:numPr>
          <w:ilvl w:val="0"/>
          <w:numId w:val="17"/>
        </w:numPr>
        <w:autoSpaceDE w:val="0"/>
        <w:autoSpaceDN w:val="0"/>
        <w:adjustRightInd w:val="0"/>
        <w:spacing w:after="0"/>
        <w:contextualSpacing/>
        <w:rPr>
          <w:rFonts w:cs="Arial"/>
          <w:sz w:val="20"/>
          <w:szCs w:val="20"/>
        </w:rPr>
      </w:pPr>
      <w:r w:rsidRPr="00A420A1">
        <w:rPr>
          <w:rFonts w:cs="Arial"/>
          <w:sz w:val="20"/>
          <w:szCs w:val="20"/>
        </w:rPr>
        <w:t>In these clauses:</w:t>
      </w:r>
    </w:p>
    <w:p w14:paraId="3EB475F4" w14:textId="77777777" w:rsidR="00A420A1" w:rsidRPr="00A420A1" w:rsidRDefault="00A420A1" w:rsidP="00A420A1">
      <w:pPr>
        <w:autoSpaceDE w:val="0"/>
        <w:autoSpaceDN w:val="0"/>
        <w:adjustRightInd w:val="0"/>
        <w:spacing w:after="0"/>
        <w:ind w:left="2415"/>
        <w:contextualSpacing/>
        <w:rPr>
          <w:rFonts w:cs="Arial"/>
          <w:sz w:val="20"/>
          <w:szCs w:val="20"/>
        </w:rPr>
      </w:pPr>
    </w:p>
    <w:tbl>
      <w:tblPr>
        <w:tblW w:w="7433" w:type="dxa"/>
        <w:tblInd w:w="2410" w:type="dxa"/>
        <w:tblLayout w:type="fixed"/>
        <w:tblLook w:val="0000" w:firstRow="0" w:lastRow="0" w:firstColumn="0" w:lastColumn="0" w:noHBand="0" w:noVBand="0"/>
      </w:tblPr>
      <w:tblGrid>
        <w:gridCol w:w="4008"/>
        <w:gridCol w:w="3425"/>
      </w:tblGrid>
      <w:tr w:rsidR="00A420A1" w:rsidRPr="00A420A1" w14:paraId="6D3F53A8" w14:textId="77777777" w:rsidTr="00287574">
        <w:trPr>
          <w:trHeight w:val="682"/>
        </w:trPr>
        <w:tc>
          <w:tcPr>
            <w:tcW w:w="4008" w:type="dxa"/>
          </w:tcPr>
          <w:p w14:paraId="2C1DE004"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b/>
                <w:bCs/>
                <w:color w:val="000000"/>
                <w:sz w:val="20"/>
                <w:szCs w:val="20"/>
              </w:rPr>
              <w:t xml:space="preserve">ABCC </w:t>
            </w:r>
          </w:p>
          <w:p w14:paraId="1127D325" w14:textId="77777777" w:rsidR="00A420A1" w:rsidRPr="00A420A1" w:rsidRDefault="00A420A1" w:rsidP="00A420A1">
            <w:pPr>
              <w:autoSpaceDE w:val="0"/>
              <w:autoSpaceDN w:val="0"/>
              <w:adjustRightInd w:val="0"/>
              <w:spacing w:after="0"/>
              <w:rPr>
                <w:rFonts w:cs="Arial"/>
                <w:color w:val="000000"/>
                <w:sz w:val="20"/>
                <w:szCs w:val="20"/>
              </w:rPr>
            </w:pPr>
          </w:p>
        </w:tc>
        <w:tc>
          <w:tcPr>
            <w:tcW w:w="3425" w:type="dxa"/>
          </w:tcPr>
          <w:p w14:paraId="747FFDFA" w14:textId="1A306BBA" w:rsidR="00A420A1" w:rsidRPr="00A420A1" w:rsidRDefault="00A420A1" w:rsidP="00A420A1">
            <w:pPr>
              <w:autoSpaceDE w:val="0"/>
              <w:autoSpaceDN w:val="0"/>
              <w:adjustRightInd w:val="0"/>
              <w:spacing w:after="0"/>
              <w:rPr>
                <w:rFonts w:cs="Arial"/>
                <w:color w:val="000000"/>
                <w:sz w:val="20"/>
                <w:szCs w:val="20"/>
              </w:rPr>
            </w:pPr>
            <w:r w:rsidRPr="00A420A1">
              <w:rPr>
                <w:rFonts w:cs="Arial"/>
                <w:color w:val="000000"/>
                <w:sz w:val="20"/>
                <w:szCs w:val="20"/>
              </w:rPr>
              <w:t xml:space="preserve">means the body referred to in subsection 29(2) of the Act. </w:t>
            </w:r>
          </w:p>
        </w:tc>
      </w:tr>
      <w:tr w:rsidR="00A420A1" w:rsidRPr="00A420A1" w14:paraId="24C0CDEA" w14:textId="77777777" w:rsidTr="00287574">
        <w:trPr>
          <w:trHeight w:val="860"/>
        </w:trPr>
        <w:tc>
          <w:tcPr>
            <w:tcW w:w="4008" w:type="dxa"/>
          </w:tcPr>
          <w:p w14:paraId="31794D57" w14:textId="77777777" w:rsidR="00A420A1" w:rsidRPr="00A420A1" w:rsidRDefault="00A420A1" w:rsidP="00A420A1">
            <w:pPr>
              <w:autoSpaceDE w:val="0"/>
              <w:autoSpaceDN w:val="0"/>
              <w:adjustRightInd w:val="0"/>
              <w:spacing w:after="0"/>
              <w:rPr>
                <w:rFonts w:cs="Arial"/>
                <w:b/>
                <w:bCs/>
                <w:color w:val="000000"/>
                <w:sz w:val="20"/>
                <w:szCs w:val="20"/>
              </w:rPr>
            </w:pPr>
            <w:r w:rsidRPr="00A420A1">
              <w:rPr>
                <w:rFonts w:cs="Arial"/>
                <w:b/>
                <w:bCs/>
                <w:color w:val="000000"/>
                <w:sz w:val="20"/>
                <w:szCs w:val="20"/>
              </w:rPr>
              <w:t>Act</w:t>
            </w:r>
          </w:p>
        </w:tc>
        <w:tc>
          <w:tcPr>
            <w:tcW w:w="3425" w:type="dxa"/>
          </w:tcPr>
          <w:p w14:paraId="1598DF72"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color w:val="000000"/>
                <w:sz w:val="20"/>
                <w:szCs w:val="20"/>
              </w:rPr>
              <w:t xml:space="preserve">means the </w:t>
            </w:r>
            <w:r w:rsidRPr="00A420A1">
              <w:rPr>
                <w:rFonts w:cs="Arial"/>
                <w:i/>
                <w:iCs/>
                <w:color w:val="000000"/>
                <w:sz w:val="20"/>
                <w:szCs w:val="20"/>
              </w:rPr>
              <w:t>Building and Construction Industry (Improving Productivity) Act 2016</w:t>
            </w:r>
            <w:r w:rsidRPr="00A420A1">
              <w:rPr>
                <w:rFonts w:cs="Arial"/>
                <w:color w:val="000000"/>
                <w:sz w:val="20"/>
                <w:szCs w:val="20"/>
              </w:rPr>
              <w:t>.</w:t>
            </w:r>
          </w:p>
        </w:tc>
      </w:tr>
      <w:tr w:rsidR="00A420A1" w:rsidRPr="00A420A1" w14:paraId="4333CC87" w14:textId="77777777" w:rsidTr="00287574">
        <w:trPr>
          <w:trHeight w:val="1271"/>
        </w:trPr>
        <w:tc>
          <w:tcPr>
            <w:tcW w:w="4008" w:type="dxa"/>
          </w:tcPr>
          <w:p w14:paraId="13A85803"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b/>
                <w:bCs/>
                <w:color w:val="000000"/>
                <w:sz w:val="20"/>
                <w:szCs w:val="20"/>
              </w:rPr>
              <w:t xml:space="preserve">Building Code </w:t>
            </w:r>
          </w:p>
        </w:tc>
        <w:tc>
          <w:tcPr>
            <w:tcW w:w="3425" w:type="dxa"/>
          </w:tcPr>
          <w:p w14:paraId="3C4521F0"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color w:val="000000"/>
                <w:sz w:val="20"/>
                <w:szCs w:val="20"/>
              </w:rPr>
              <w:t xml:space="preserve">means the </w:t>
            </w:r>
            <w:r w:rsidRPr="00A420A1">
              <w:rPr>
                <w:rFonts w:cs="Arial"/>
                <w:i/>
                <w:iCs/>
                <w:color w:val="000000"/>
                <w:sz w:val="20"/>
                <w:szCs w:val="20"/>
              </w:rPr>
              <w:t>Code for the Tendering and Performance of Building Work 2016</w:t>
            </w:r>
            <w:r w:rsidRPr="00A420A1">
              <w:rPr>
                <w:rFonts w:cs="Arial"/>
                <w:color w:val="000000"/>
                <w:sz w:val="20"/>
                <w:szCs w:val="20"/>
              </w:rPr>
              <w:t xml:space="preserve">, which is available at </w:t>
            </w:r>
            <w:hyperlink r:id="rId33" w:history="1">
              <w:r w:rsidRPr="00A420A1">
                <w:rPr>
                  <w:rFonts w:cs="Arial"/>
                  <w:color w:val="0000FF"/>
                  <w:sz w:val="20"/>
                  <w:szCs w:val="20"/>
                  <w:u w:val="single"/>
                </w:rPr>
                <w:t>https://www.legislation.gov.au/Details/F2017C00668</w:t>
              </w:r>
            </w:hyperlink>
            <w:r w:rsidRPr="00A420A1">
              <w:rPr>
                <w:rFonts w:cs="Arial"/>
                <w:color w:val="000000"/>
                <w:sz w:val="20"/>
                <w:szCs w:val="20"/>
              </w:rPr>
              <w:t xml:space="preserve"> . </w:t>
            </w:r>
          </w:p>
        </w:tc>
      </w:tr>
      <w:tr w:rsidR="00A420A1" w:rsidRPr="00A420A1" w14:paraId="00F475B0" w14:textId="77777777" w:rsidTr="00287574">
        <w:trPr>
          <w:trHeight w:val="708"/>
        </w:trPr>
        <w:tc>
          <w:tcPr>
            <w:tcW w:w="4008" w:type="dxa"/>
          </w:tcPr>
          <w:p w14:paraId="353A36CD"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b/>
                <w:bCs/>
                <w:color w:val="000000"/>
                <w:sz w:val="20"/>
                <w:szCs w:val="20"/>
              </w:rPr>
              <w:t xml:space="preserve">Building Work </w:t>
            </w:r>
          </w:p>
        </w:tc>
        <w:tc>
          <w:tcPr>
            <w:tcW w:w="3425" w:type="dxa"/>
          </w:tcPr>
          <w:p w14:paraId="4EA185AD" w14:textId="77777777" w:rsidR="00A420A1" w:rsidRDefault="00A420A1" w:rsidP="00A420A1">
            <w:pPr>
              <w:autoSpaceDE w:val="0"/>
              <w:autoSpaceDN w:val="0"/>
              <w:adjustRightInd w:val="0"/>
              <w:spacing w:after="0"/>
              <w:rPr>
                <w:rFonts w:cs="Arial"/>
                <w:color w:val="000000"/>
                <w:sz w:val="20"/>
                <w:szCs w:val="20"/>
              </w:rPr>
            </w:pPr>
            <w:r w:rsidRPr="00A420A1">
              <w:rPr>
                <w:rFonts w:cs="Arial"/>
                <w:color w:val="000000"/>
                <w:sz w:val="20"/>
                <w:szCs w:val="20"/>
              </w:rPr>
              <w:t xml:space="preserve">has the same meaning as in subsection 3(4) of the Building Code. </w:t>
            </w:r>
          </w:p>
          <w:p w14:paraId="1555358F" w14:textId="77777777" w:rsidR="002605B4" w:rsidRPr="00A420A1" w:rsidRDefault="002605B4" w:rsidP="00A420A1">
            <w:pPr>
              <w:autoSpaceDE w:val="0"/>
              <w:autoSpaceDN w:val="0"/>
              <w:adjustRightInd w:val="0"/>
              <w:spacing w:after="0"/>
              <w:rPr>
                <w:rFonts w:cs="Arial"/>
                <w:color w:val="000000"/>
                <w:sz w:val="20"/>
                <w:szCs w:val="20"/>
              </w:rPr>
            </w:pPr>
          </w:p>
        </w:tc>
      </w:tr>
      <w:tr w:rsidR="00A420A1" w:rsidRPr="00A420A1" w14:paraId="534BDF4E" w14:textId="77777777" w:rsidTr="00287574">
        <w:trPr>
          <w:trHeight w:val="637"/>
        </w:trPr>
        <w:tc>
          <w:tcPr>
            <w:tcW w:w="4008" w:type="dxa"/>
          </w:tcPr>
          <w:p w14:paraId="3D538009"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b/>
                <w:bCs/>
                <w:color w:val="000000"/>
                <w:sz w:val="20"/>
                <w:szCs w:val="20"/>
              </w:rPr>
              <w:t xml:space="preserve">Commonwealth Funded Building Work </w:t>
            </w:r>
          </w:p>
        </w:tc>
        <w:tc>
          <w:tcPr>
            <w:tcW w:w="3425" w:type="dxa"/>
          </w:tcPr>
          <w:p w14:paraId="47639B5B"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color w:val="000000"/>
                <w:sz w:val="20"/>
                <w:szCs w:val="20"/>
              </w:rPr>
              <w:t xml:space="preserve">means Building Work in items 1-8 of Schedule 1 of the Building Code. </w:t>
            </w:r>
          </w:p>
        </w:tc>
      </w:tr>
      <w:tr w:rsidR="00A420A1" w:rsidRPr="00A420A1" w14:paraId="5ABB0B9C" w14:textId="77777777" w:rsidTr="00EB28D4">
        <w:trPr>
          <w:trHeight w:val="571"/>
        </w:trPr>
        <w:tc>
          <w:tcPr>
            <w:tcW w:w="4008" w:type="dxa"/>
          </w:tcPr>
          <w:p w14:paraId="20C286BC"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b/>
                <w:bCs/>
                <w:color w:val="000000"/>
                <w:sz w:val="20"/>
                <w:szCs w:val="20"/>
              </w:rPr>
              <w:t xml:space="preserve">Enterprise Agreement </w:t>
            </w:r>
          </w:p>
        </w:tc>
        <w:tc>
          <w:tcPr>
            <w:tcW w:w="3425" w:type="dxa"/>
          </w:tcPr>
          <w:p w14:paraId="61B79424"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color w:val="000000"/>
                <w:sz w:val="20"/>
                <w:szCs w:val="20"/>
              </w:rPr>
              <w:t xml:space="preserve">has the same meaning as in the </w:t>
            </w:r>
            <w:r w:rsidRPr="00A420A1">
              <w:rPr>
                <w:rFonts w:cs="Arial"/>
                <w:i/>
                <w:iCs/>
                <w:color w:val="000000"/>
                <w:sz w:val="20"/>
                <w:szCs w:val="20"/>
              </w:rPr>
              <w:t>Fair Work Act 2009</w:t>
            </w:r>
            <w:r w:rsidRPr="00A420A1">
              <w:rPr>
                <w:rFonts w:cs="Arial"/>
                <w:color w:val="000000"/>
                <w:sz w:val="20"/>
                <w:szCs w:val="20"/>
              </w:rPr>
              <w:t xml:space="preserve">. </w:t>
            </w:r>
          </w:p>
        </w:tc>
      </w:tr>
      <w:tr w:rsidR="00A420A1" w:rsidRPr="00A420A1" w14:paraId="206139B7" w14:textId="77777777" w:rsidTr="00EB28D4">
        <w:trPr>
          <w:trHeight w:val="578"/>
        </w:trPr>
        <w:tc>
          <w:tcPr>
            <w:tcW w:w="4008" w:type="dxa"/>
          </w:tcPr>
          <w:p w14:paraId="54B9340A"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b/>
                <w:bCs/>
                <w:color w:val="000000"/>
                <w:sz w:val="20"/>
                <w:szCs w:val="20"/>
              </w:rPr>
              <w:t xml:space="preserve">Exclusion Sanction </w:t>
            </w:r>
          </w:p>
        </w:tc>
        <w:tc>
          <w:tcPr>
            <w:tcW w:w="3425" w:type="dxa"/>
          </w:tcPr>
          <w:p w14:paraId="600E51B3"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color w:val="000000"/>
                <w:sz w:val="20"/>
                <w:szCs w:val="20"/>
              </w:rPr>
              <w:t xml:space="preserve">has the same meaning as in subsection 3(3) of the Building Code. </w:t>
            </w:r>
          </w:p>
        </w:tc>
      </w:tr>
      <w:tr w:rsidR="00A420A1" w:rsidRPr="00A420A1" w14:paraId="07F3531E" w14:textId="77777777" w:rsidTr="00EB28D4">
        <w:trPr>
          <w:trHeight w:val="578"/>
        </w:trPr>
        <w:tc>
          <w:tcPr>
            <w:tcW w:w="4008" w:type="dxa"/>
          </w:tcPr>
          <w:p w14:paraId="4CEFD45B"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b/>
                <w:bCs/>
                <w:color w:val="000000"/>
                <w:sz w:val="20"/>
                <w:szCs w:val="20"/>
              </w:rPr>
              <w:t xml:space="preserve">Related Entity </w:t>
            </w:r>
          </w:p>
        </w:tc>
        <w:tc>
          <w:tcPr>
            <w:tcW w:w="3425" w:type="dxa"/>
          </w:tcPr>
          <w:p w14:paraId="27B28DB6"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color w:val="000000"/>
                <w:sz w:val="20"/>
                <w:szCs w:val="20"/>
              </w:rPr>
              <w:t xml:space="preserve">has the same meaning as in subsection 3(2) of the Building Code. </w:t>
            </w:r>
          </w:p>
        </w:tc>
      </w:tr>
      <w:tr w:rsidR="00A420A1" w:rsidRPr="00A420A1" w14:paraId="681BF091" w14:textId="77777777" w:rsidTr="00EB28D4">
        <w:trPr>
          <w:trHeight w:val="571"/>
        </w:trPr>
        <w:tc>
          <w:tcPr>
            <w:tcW w:w="4008" w:type="dxa"/>
          </w:tcPr>
          <w:p w14:paraId="1CC84AC4"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b/>
                <w:bCs/>
                <w:color w:val="000000"/>
                <w:sz w:val="20"/>
                <w:szCs w:val="20"/>
              </w:rPr>
              <w:t xml:space="preserve">Works </w:t>
            </w:r>
          </w:p>
        </w:tc>
        <w:tc>
          <w:tcPr>
            <w:tcW w:w="3425" w:type="dxa"/>
          </w:tcPr>
          <w:p w14:paraId="4AE902C4" w14:textId="77777777" w:rsidR="00A420A1" w:rsidRPr="00A420A1" w:rsidRDefault="00A420A1" w:rsidP="00A420A1">
            <w:pPr>
              <w:autoSpaceDE w:val="0"/>
              <w:autoSpaceDN w:val="0"/>
              <w:adjustRightInd w:val="0"/>
              <w:spacing w:after="0"/>
              <w:rPr>
                <w:rFonts w:cs="Arial"/>
                <w:color w:val="000000"/>
                <w:sz w:val="20"/>
                <w:szCs w:val="20"/>
              </w:rPr>
            </w:pPr>
            <w:r w:rsidRPr="00A420A1">
              <w:rPr>
                <w:rFonts w:cs="Arial"/>
                <w:color w:val="000000"/>
                <w:sz w:val="20"/>
                <w:szCs w:val="20"/>
              </w:rPr>
              <w:t xml:space="preserve">means Commonwealth Funded Building Work that is the subject of this Request for Tender. </w:t>
            </w:r>
          </w:p>
        </w:tc>
      </w:tr>
    </w:tbl>
    <w:p w14:paraId="12E8E2F0" w14:textId="77777777" w:rsidR="00A420A1" w:rsidRPr="00A420A1" w:rsidRDefault="00A420A1" w:rsidP="00A420A1">
      <w:pPr>
        <w:autoSpaceDE w:val="0"/>
        <w:autoSpaceDN w:val="0"/>
        <w:adjustRightInd w:val="0"/>
        <w:spacing w:after="0"/>
        <w:rPr>
          <w:rFonts w:cs="Arial"/>
          <w:sz w:val="20"/>
          <w:szCs w:val="20"/>
        </w:rPr>
      </w:pPr>
    </w:p>
    <w:p w14:paraId="0B56D91F" w14:textId="77777777" w:rsidR="00A420A1" w:rsidRPr="00A420A1" w:rsidRDefault="00A420A1" w:rsidP="007D339D">
      <w:pPr>
        <w:numPr>
          <w:ilvl w:val="0"/>
          <w:numId w:val="17"/>
        </w:numPr>
        <w:autoSpaceDE w:val="0"/>
        <w:autoSpaceDN w:val="0"/>
        <w:adjustRightInd w:val="0"/>
        <w:spacing w:after="0"/>
        <w:contextualSpacing/>
        <w:rPr>
          <w:sz w:val="20"/>
          <w:szCs w:val="20"/>
        </w:rPr>
      </w:pPr>
      <w:r w:rsidRPr="00A420A1">
        <w:rPr>
          <w:rFonts w:cs="Arial"/>
          <w:sz w:val="20"/>
          <w:szCs w:val="20"/>
        </w:rPr>
        <w:t xml:space="preserve">The Building Code applies to the Works. </w:t>
      </w:r>
    </w:p>
    <w:p w14:paraId="1DD43C20" w14:textId="77777777" w:rsidR="00A420A1" w:rsidRPr="00A420A1" w:rsidRDefault="00A420A1" w:rsidP="007D339D">
      <w:pPr>
        <w:numPr>
          <w:ilvl w:val="0"/>
          <w:numId w:val="17"/>
        </w:numPr>
        <w:autoSpaceDE w:val="0"/>
        <w:autoSpaceDN w:val="0"/>
        <w:adjustRightInd w:val="0"/>
        <w:spacing w:after="0"/>
        <w:contextualSpacing/>
        <w:rPr>
          <w:sz w:val="20"/>
          <w:szCs w:val="20"/>
        </w:rPr>
      </w:pPr>
      <w:r w:rsidRPr="00A420A1">
        <w:rPr>
          <w:rFonts w:cs="Arial"/>
          <w:sz w:val="20"/>
          <w:szCs w:val="20"/>
        </w:rPr>
        <w:t xml:space="preserve">You must comply with the Building Code and meet the eligibility requirements set out in section 23 of the Building Code at the time of your Application. </w:t>
      </w:r>
    </w:p>
    <w:p w14:paraId="72136480" w14:textId="77777777" w:rsidR="00A420A1" w:rsidRPr="00A420A1" w:rsidRDefault="00A420A1" w:rsidP="007D339D">
      <w:pPr>
        <w:numPr>
          <w:ilvl w:val="0"/>
          <w:numId w:val="17"/>
        </w:numPr>
        <w:autoSpaceDE w:val="0"/>
        <w:autoSpaceDN w:val="0"/>
        <w:adjustRightInd w:val="0"/>
        <w:spacing w:after="0"/>
        <w:contextualSpacing/>
        <w:rPr>
          <w:sz w:val="20"/>
          <w:szCs w:val="20"/>
        </w:rPr>
      </w:pPr>
      <w:r w:rsidRPr="00A420A1">
        <w:rPr>
          <w:rFonts w:cs="Arial"/>
          <w:sz w:val="20"/>
          <w:szCs w:val="20"/>
        </w:rPr>
        <w:t xml:space="preserve">As part of your </w:t>
      </w:r>
      <w:proofErr w:type="gramStart"/>
      <w:r w:rsidRPr="00A420A1">
        <w:rPr>
          <w:rFonts w:cs="Arial"/>
          <w:sz w:val="20"/>
          <w:szCs w:val="20"/>
        </w:rPr>
        <w:t>Application</w:t>
      </w:r>
      <w:proofErr w:type="gramEnd"/>
      <w:r w:rsidRPr="00A420A1">
        <w:rPr>
          <w:rFonts w:cs="Arial"/>
          <w:sz w:val="20"/>
          <w:szCs w:val="20"/>
        </w:rPr>
        <w:t>, you must submit:</w:t>
      </w:r>
    </w:p>
    <w:p w14:paraId="6D036A46" w14:textId="77777777" w:rsidR="00A420A1" w:rsidRPr="00A420A1" w:rsidRDefault="00A420A1" w:rsidP="007D339D">
      <w:pPr>
        <w:numPr>
          <w:ilvl w:val="2"/>
          <w:numId w:val="17"/>
        </w:numPr>
        <w:autoSpaceDE w:val="0"/>
        <w:autoSpaceDN w:val="0"/>
        <w:adjustRightInd w:val="0"/>
        <w:spacing w:after="0"/>
        <w:ind w:left="3261" w:hanging="567"/>
        <w:contextualSpacing/>
        <w:rPr>
          <w:sz w:val="20"/>
          <w:szCs w:val="20"/>
        </w:rPr>
      </w:pPr>
      <w:r w:rsidRPr="00A420A1">
        <w:rPr>
          <w:sz w:val="20"/>
          <w:szCs w:val="20"/>
        </w:rPr>
        <w:t>a signed “Declaration of Compliance” which is attached to this Application; and</w:t>
      </w:r>
    </w:p>
    <w:p w14:paraId="3710EF4C" w14:textId="77777777" w:rsidR="00A420A1" w:rsidRPr="00A420A1" w:rsidRDefault="00A420A1" w:rsidP="007D339D">
      <w:pPr>
        <w:numPr>
          <w:ilvl w:val="2"/>
          <w:numId w:val="17"/>
        </w:numPr>
        <w:autoSpaceDE w:val="0"/>
        <w:autoSpaceDN w:val="0"/>
        <w:adjustRightInd w:val="0"/>
        <w:spacing w:after="0"/>
        <w:ind w:left="3261" w:hanging="567"/>
        <w:contextualSpacing/>
        <w:rPr>
          <w:sz w:val="20"/>
          <w:szCs w:val="20"/>
        </w:rPr>
      </w:pPr>
      <w:r w:rsidRPr="00A420A1">
        <w:rPr>
          <w:sz w:val="20"/>
          <w:szCs w:val="20"/>
        </w:rPr>
        <w:t xml:space="preserve">the further information outlined in Attachment A to the “Declaration of Compliance”. </w:t>
      </w:r>
    </w:p>
    <w:p w14:paraId="1FB917CB" w14:textId="77777777" w:rsidR="00A420A1" w:rsidRPr="00A420A1" w:rsidRDefault="00A420A1" w:rsidP="007D339D">
      <w:pPr>
        <w:numPr>
          <w:ilvl w:val="0"/>
          <w:numId w:val="17"/>
        </w:numPr>
        <w:autoSpaceDE w:val="0"/>
        <w:autoSpaceDN w:val="0"/>
        <w:adjustRightInd w:val="0"/>
        <w:spacing w:after="0"/>
        <w:contextualSpacing/>
        <w:rPr>
          <w:sz w:val="20"/>
          <w:szCs w:val="20"/>
        </w:rPr>
      </w:pPr>
      <w:r w:rsidRPr="00A420A1">
        <w:rPr>
          <w:sz w:val="20"/>
          <w:szCs w:val="20"/>
        </w:rPr>
        <w:t xml:space="preserve">You will only </w:t>
      </w:r>
      <w:proofErr w:type="gramStart"/>
      <w:r w:rsidRPr="00A420A1">
        <w:rPr>
          <w:sz w:val="20"/>
          <w:szCs w:val="20"/>
        </w:rPr>
        <w:t>enter into</w:t>
      </w:r>
      <w:proofErr w:type="gramEnd"/>
      <w:r w:rsidRPr="00A420A1">
        <w:rPr>
          <w:sz w:val="20"/>
          <w:szCs w:val="20"/>
        </w:rPr>
        <w:t xml:space="preserve"> a subcontract in relation to the Works if:</w:t>
      </w:r>
    </w:p>
    <w:p w14:paraId="1AD290C7" w14:textId="77777777" w:rsidR="00A420A1" w:rsidRPr="00A420A1" w:rsidRDefault="00A420A1" w:rsidP="007D339D">
      <w:pPr>
        <w:numPr>
          <w:ilvl w:val="2"/>
          <w:numId w:val="17"/>
        </w:numPr>
        <w:autoSpaceDE w:val="0"/>
        <w:autoSpaceDN w:val="0"/>
        <w:adjustRightInd w:val="0"/>
        <w:spacing w:after="0"/>
        <w:ind w:left="3261" w:hanging="567"/>
        <w:contextualSpacing/>
        <w:rPr>
          <w:sz w:val="20"/>
          <w:szCs w:val="20"/>
        </w:rPr>
      </w:pPr>
      <w:r w:rsidRPr="00A420A1">
        <w:rPr>
          <w:sz w:val="20"/>
          <w:szCs w:val="20"/>
        </w:rPr>
        <w:t xml:space="preserve">you and your Related Entities are not covered by an Enterprise Agreement that does not meet the requirements of section 11 of the Building </w:t>
      </w:r>
      <w:proofErr w:type="gramStart"/>
      <w:r w:rsidRPr="00A420A1">
        <w:rPr>
          <w:sz w:val="20"/>
          <w:szCs w:val="20"/>
        </w:rPr>
        <w:t>Code;</w:t>
      </w:r>
      <w:proofErr w:type="gramEnd"/>
    </w:p>
    <w:p w14:paraId="1B08E774" w14:textId="77777777" w:rsidR="00A420A1" w:rsidRPr="00A420A1" w:rsidRDefault="00A420A1" w:rsidP="007D339D">
      <w:pPr>
        <w:numPr>
          <w:ilvl w:val="2"/>
          <w:numId w:val="17"/>
        </w:numPr>
        <w:autoSpaceDE w:val="0"/>
        <w:autoSpaceDN w:val="0"/>
        <w:adjustRightInd w:val="0"/>
        <w:spacing w:after="0"/>
        <w:ind w:left="3261" w:hanging="567"/>
        <w:contextualSpacing/>
        <w:rPr>
          <w:sz w:val="20"/>
          <w:szCs w:val="20"/>
        </w:rPr>
      </w:pPr>
      <w:r w:rsidRPr="00A420A1">
        <w:rPr>
          <w:sz w:val="20"/>
          <w:szCs w:val="20"/>
        </w:rPr>
        <w:t xml:space="preserve">you are not subject to an Exclusion Sanction or excluded from undertaking work funded by a state or territory government unless approval to do so is provided by the ABC </w:t>
      </w:r>
      <w:proofErr w:type="gramStart"/>
      <w:r w:rsidRPr="00A420A1">
        <w:rPr>
          <w:sz w:val="20"/>
          <w:szCs w:val="20"/>
        </w:rPr>
        <w:t>Commissioner;</w:t>
      </w:r>
      <w:proofErr w:type="gramEnd"/>
    </w:p>
    <w:p w14:paraId="3FA419B8" w14:textId="77777777" w:rsidR="00A420A1" w:rsidRPr="00A420A1" w:rsidRDefault="00A420A1" w:rsidP="007D339D">
      <w:pPr>
        <w:numPr>
          <w:ilvl w:val="2"/>
          <w:numId w:val="17"/>
        </w:numPr>
        <w:autoSpaceDE w:val="0"/>
        <w:autoSpaceDN w:val="0"/>
        <w:adjustRightInd w:val="0"/>
        <w:spacing w:after="0"/>
        <w:ind w:left="3261" w:hanging="567"/>
        <w:contextualSpacing/>
        <w:rPr>
          <w:sz w:val="20"/>
          <w:szCs w:val="20"/>
        </w:rPr>
      </w:pPr>
      <w:r w:rsidRPr="00A420A1">
        <w:rPr>
          <w:sz w:val="20"/>
          <w:szCs w:val="20"/>
        </w:rPr>
        <w:t xml:space="preserve">you will only use products in relation to the Works that comply with the relevant Australian standards published by, or on behalf of, Standards Australia. </w:t>
      </w:r>
    </w:p>
    <w:p w14:paraId="157B73C0" w14:textId="77777777" w:rsidR="00A420A1" w:rsidRPr="00A420A1" w:rsidRDefault="00A420A1" w:rsidP="007D339D">
      <w:pPr>
        <w:numPr>
          <w:ilvl w:val="0"/>
          <w:numId w:val="17"/>
        </w:numPr>
        <w:autoSpaceDE w:val="0"/>
        <w:autoSpaceDN w:val="0"/>
        <w:adjustRightInd w:val="0"/>
        <w:spacing w:after="0"/>
        <w:contextualSpacing/>
        <w:rPr>
          <w:sz w:val="20"/>
          <w:szCs w:val="20"/>
        </w:rPr>
      </w:pPr>
      <w:r w:rsidRPr="00A420A1">
        <w:rPr>
          <w:sz w:val="20"/>
          <w:szCs w:val="20"/>
        </w:rPr>
        <w:lastRenderedPageBreak/>
        <w:t xml:space="preserve">The </w:t>
      </w:r>
      <w:proofErr w:type="gramStart"/>
      <w:r w:rsidRPr="00A420A1">
        <w:rPr>
          <w:sz w:val="20"/>
          <w:szCs w:val="20"/>
        </w:rPr>
        <w:t>Principal</w:t>
      </w:r>
      <w:proofErr w:type="gramEnd"/>
      <w:r w:rsidRPr="00A420A1">
        <w:rPr>
          <w:sz w:val="20"/>
          <w:szCs w:val="20"/>
        </w:rPr>
        <w:t xml:space="preserve"> will exclude Applicants from further consideration if at any time before a contact is executed in relation to the Works the applicant considers that they do not comply with the requirements in clause 4.1 (v). </w:t>
      </w:r>
    </w:p>
    <w:p w14:paraId="5542A4FA" w14:textId="77777777" w:rsidR="00F27B07" w:rsidRDefault="00F27B07" w:rsidP="00A420A1">
      <w:pPr>
        <w:autoSpaceDE w:val="0"/>
        <w:autoSpaceDN w:val="0"/>
        <w:adjustRightInd w:val="0"/>
        <w:spacing w:after="0"/>
        <w:ind w:left="567"/>
        <w:rPr>
          <w:sz w:val="20"/>
          <w:szCs w:val="20"/>
        </w:rPr>
      </w:pPr>
    </w:p>
    <w:p w14:paraId="6FF3A29C" w14:textId="77777777" w:rsidR="00A420A1" w:rsidRPr="00A420A1" w:rsidRDefault="00A420A1" w:rsidP="00A420A1">
      <w:pPr>
        <w:autoSpaceDE w:val="0"/>
        <w:autoSpaceDN w:val="0"/>
        <w:adjustRightInd w:val="0"/>
        <w:spacing w:after="0"/>
        <w:ind w:left="567"/>
        <w:rPr>
          <w:sz w:val="20"/>
          <w:szCs w:val="20"/>
        </w:rPr>
      </w:pPr>
      <w:r w:rsidRPr="00A420A1">
        <w:rPr>
          <w:sz w:val="20"/>
          <w:szCs w:val="20"/>
        </w:rPr>
        <w:t xml:space="preserve">Applicants can find further information about the Building Code 2016 at </w:t>
      </w:r>
      <w:hyperlink r:id="rId34" w:history="1">
        <w:r w:rsidRPr="00A420A1">
          <w:rPr>
            <w:color w:val="0000FF"/>
            <w:sz w:val="20"/>
            <w:szCs w:val="20"/>
            <w:u w:val="single"/>
          </w:rPr>
          <w:t>www.abcc.gov.au</w:t>
        </w:r>
      </w:hyperlink>
      <w:r w:rsidRPr="00A420A1">
        <w:rPr>
          <w:sz w:val="20"/>
          <w:szCs w:val="20"/>
        </w:rPr>
        <w:t xml:space="preserve">. </w:t>
      </w:r>
    </w:p>
    <w:p w14:paraId="70B2364D" w14:textId="77777777" w:rsidR="00A420A1" w:rsidRPr="00A420A1" w:rsidRDefault="00A420A1" w:rsidP="00A420A1">
      <w:pPr>
        <w:autoSpaceDE w:val="0"/>
        <w:autoSpaceDN w:val="0"/>
        <w:adjustRightInd w:val="0"/>
        <w:spacing w:after="0"/>
        <w:ind w:left="567"/>
        <w:rPr>
          <w:sz w:val="20"/>
          <w:szCs w:val="20"/>
        </w:rPr>
      </w:pPr>
    </w:p>
    <w:p w14:paraId="7FDA1D15" w14:textId="77777777" w:rsidR="00A420A1" w:rsidRPr="00A420A1" w:rsidRDefault="00A420A1" w:rsidP="00A420A1">
      <w:pPr>
        <w:autoSpaceDE w:val="0"/>
        <w:autoSpaceDN w:val="0"/>
        <w:adjustRightInd w:val="0"/>
        <w:spacing w:after="0"/>
        <w:ind w:left="567"/>
        <w:rPr>
          <w:sz w:val="20"/>
          <w:szCs w:val="20"/>
        </w:rPr>
      </w:pPr>
      <w:r w:rsidRPr="00A420A1">
        <w:rPr>
          <w:sz w:val="20"/>
          <w:szCs w:val="20"/>
        </w:rPr>
        <w:t xml:space="preserve">Further information about Workplace Relations Management Plans can also be found at </w:t>
      </w:r>
      <w:hyperlink r:id="rId35" w:history="1">
        <w:r w:rsidRPr="00A420A1">
          <w:rPr>
            <w:color w:val="0000FF"/>
            <w:sz w:val="20"/>
            <w:szCs w:val="20"/>
            <w:u w:val="single"/>
          </w:rPr>
          <w:t>https://www.abcc.gov.au/building-code/contractors/tendering/workplace-relations-management-plans-wrmp</w:t>
        </w:r>
      </w:hyperlink>
      <w:r w:rsidRPr="00A420A1">
        <w:rPr>
          <w:sz w:val="20"/>
          <w:szCs w:val="20"/>
        </w:rPr>
        <w:t xml:space="preserve"> </w:t>
      </w:r>
    </w:p>
    <w:p w14:paraId="6D9AAB3B" w14:textId="77777777" w:rsidR="00A420A1" w:rsidRPr="00A420A1" w:rsidRDefault="00A420A1" w:rsidP="00A420A1">
      <w:pPr>
        <w:autoSpaceDE w:val="0"/>
        <w:autoSpaceDN w:val="0"/>
        <w:adjustRightInd w:val="0"/>
        <w:spacing w:after="0"/>
        <w:rPr>
          <w:sz w:val="20"/>
          <w:szCs w:val="20"/>
        </w:rPr>
      </w:pPr>
    </w:p>
    <w:p w14:paraId="61A7F955" w14:textId="77777777" w:rsidR="00A420A1" w:rsidRPr="00A420A1" w:rsidRDefault="00A420A1" w:rsidP="00A420A1">
      <w:pPr>
        <w:autoSpaceDE w:val="0"/>
        <w:autoSpaceDN w:val="0"/>
        <w:adjustRightInd w:val="0"/>
        <w:spacing w:after="0"/>
        <w:rPr>
          <w:sz w:val="20"/>
          <w:szCs w:val="20"/>
        </w:rPr>
      </w:pPr>
    </w:p>
    <w:p w14:paraId="0415184F" w14:textId="77777777" w:rsidR="00A420A1" w:rsidRPr="00A420A1" w:rsidRDefault="00A420A1" w:rsidP="00A420A1">
      <w:pPr>
        <w:autoSpaceDE w:val="0"/>
        <w:autoSpaceDN w:val="0"/>
        <w:adjustRightInd w:val="0"/>
        <w:spacing w:after="0"/>
        <w:rPr>
          <w:rFonts w:cs="Arial"/>
          <w:sz w:val="20"/>
          <w:szCs w:val="20"/>
        </w:rPr>
      </w:pPr>
    </w:p>
    <w:p w14:paraId="38524DCA" w14:textId="77777777" w:rsidR="00A420A1" w:rsidRPr="00A420A1" w:rsidRDefault="00A420A1" w:rsidP="00A420A1">
      <w:pPr>
        <w:autoSpaceDE w:val="0"/>
        <w:autoSpaceDN w:val="0"/>
        <w:adjustRightInd w:val="0"/>
        <w:spacing w:after="0"/>
        <w:rPr>
          <w:rFonts w:cs="Arial"/>
          <w:sz w:val="20"/>
          <w:szCs w:val="20"/>
        </w:rPr>
      </w:pPr>
    </w:p>
    <w:p w14:paraId="487F15F9" w14:textId="77777777" w:rsidR="00A420A1" w:rsidRPr="00A420A1" w:rsidRDefault="00A420A1" w:rsidP="00A420A1">
      <w:pPr>
        <w:suppressAutoHyphens/>
        <w:spacing w:after="0"/>
        <w:jc w:val="both"/>
        <w:rPr>
          <w:rFonts w:cs="Arial"/>
          <w:color w:val="000000"/>
          <w:sz w:val="20"/>
          <w:szCs w:val="20"/>
        </w:rPr>
        <w:sectPr w:rsidR="00A420A1" w:rsidRPr="00A420A1" w:rsidSect="00E00F2B">
          <w:headerReference w:type="even" r:id="rId36"/>
          <w:headerReference w:type="default" r:id="rId37"/>
          <w:headerReference w:type="first" r:id="rId38"/>
          <w:pgSz w:w="11907" w:h="16840" w:code="9"/>
          <w:pgMar w:top="851" w:right="1701" w:bottom="567" w:left="851" w:header="851" w:footer="567" w:gutter="0"/>
          <w:cols w:space="720"/>
          <w:docGrid w:linePitch="299"/>
        </w:sectPr>
      </w:pPr>
    </w:p>
    <w:tbl>
      <w:tblPr>
        <w:tblW w:w="9365" w:type="dxa"/>
        <w:tblInd w:w="-434" w:type="dxa"/>
        <w:tblCellMar>
          <w:left w:w="0" w:type="dxa"/>
          <w:right w:w="0" w:type="dxa"/>
        </w:tblCellMar>
        <w:tblLook w:val="04A0" w:firstRow="1" w:lastRow="0" w:firstColumn="1" w:lastColumn="0" w:noHBand="0" w:noVBand="1"/>
      </w:tblPr>
      <w:tblGrid>
        <w:gridCol w:w="2419"/>
        <w:gridCol w:w="6946"/>
      </w:tblGrid>
      <w:tr w:rsidR="00A420A1" w:rsidRPr="00A420A1" w14:paraId="4B9ED6A1" w14:textId="77777777" w:rsidTr="00EB28D4">
        <w:trPr>
          <w:trHeight w:val="660"/>
        </w:trPr>
        <w:tc>
          <w:tcPr>
            <w:tcW w:w="9365" w:type="dxa"/>
            <w:gridSpan w:val="2"/>
            <w:shd w:val="clear" w:color="auto" w:fill="auto"/>
            <w:tcMar>
              <w:top w:w="15" w:type="dxa"/>
              <w:left w:w="15" w:type="dxa"/>
              <w:bottom w:w="0" w:type="dxa"/>
              <w:right w:w="15" w:type="dxa"/>
            </w:tcMar>
            <w:vAlign w:val="center"/>
            <w:hideMark/>
          </w:tcPr>
          <w:p w14:paraId="4E7AD842" w14:textId="77777777" w:rsidR="00A420A1" w:rsidRDefault="00A420A1" w:rsidP="00A420A1">
            <w:pPr>
              <w:spacing w:before="120" w:after="120"/>
              <w:ind w:left="151"/>
              <w:rPr>
                <w:b/>
                <w:sz w:val="24"/>
              </w:rPr>
            </w:pPr>
            <w:r w:rsidRPr="00A420A1">
              <w:rPr>
                <w:b/>
                <w:sz w:val="24"/>
              </w:rPr>
              <w:lastRenderedPageBreak/>
              <w:t xml:space="preserve">Building Code 2016 - Declaration of Compliance </w:t>
            </w:r>
          </w:p>
          <w:p w14:paraId="0CB458FE" w14:textId="77777777" w:rsidR="00D91D8C" w:rsidRDefault="00D91D8C" w:rsidP="00A420A1">
            <w:pPr>
              <w:spacing w:before="120" w:after="120"/>
              <w:ind w:left="151"/>
              <w:rPr>
                <w:b/>
                <w:sz w:val="24"/>
              </w:rPr>
            </w:pPr>
          </w:p>
          <w:p w14:paraId="219A924B" w14:textId="01759FDD" w:rsidR="00D91D8C" w:rsidRPr="00D91D8C" w:rsidRDefault="00D91D8C" w:rsidP="00A420A1">
            <w:pPr>
              <w:spacing w:before="120" w:after="120"/>
              <w:ind w:left="151"/>
              <w:rPr>
                <w:sz w:val="20"/>
                <w:szCs w:val="20"/>
              </w:rPr>
            </w:pPr>
            <w:r w:rsidRPr="00D91D8C">
              <w:rPr>
                <w:sz w:val="20"/>
                <w:szCs w:val="20"/>
              </w:rPr>
              <w:t>Applicants must:</w:t>
            </w:r>
          </w:p>
          <w:p w14:paraId="3B4CA471" w14:textId="32C3E7D4" w:rsidR="00D91D8C" w:rsidRPr="009E5A4B" w:rsidRDefault="00D91D8C" w:rsidP="007D339D">
            <w:pPr>
              <w:pStyle w:val="ListParagraph"/>
              <w:numPr>
                <w:ilvl w:val="0"/>
                <w:numId w:val="23"/>
              </w:numPr>
              <w:spacing w:before="120" w:after="120"/>
              <w:rPr>
                <w:sz w:val="20"/>
                <w:szCs w:val="20"/>
              </w:rPr>
            </w:pPr>
            <w:r w:rsidRPr="00D91D8C">
              <w:rPr>
                <w:sz w:val="20"/>
                <w:szCs w:val="20"/>
              </w:rPr>
              <w:t>Complete and return the Building Code 2016 Declaration of Compliance; and</w:t>
            </w:r>
          </w:p>
          <w:p w14:paraId="1FF11F11" w14:textId="51440916" w:rsidR="00D91D8C" w:rsidRPr="00D91D8C" w:rsidRDefault="00D91D8C" w:rsidP="007D339D">
            <w:pPr>
              <w:pStyle w:val="ListParagraph"/>
              <w:numPr>
                <w:ilvl w:val="0"/>
                <w:numId w:val="23"/>
              </w:numPr>
              <w:spacing w:before="120" w:after="120"/>
              <w:rPr>
                <w:sz w:val="20"/>
                <w:szCs w:val="20"/>
              </w:rPr>
            </w:pPr>
            <w:r w:rsidRPr="009E5A4B">
              <w:rPr>
                <w:sz w:val="20"/>
                <w:szCs w:val="20"/>
                <w:u w:val="single"/>
              </w:rPr>
              <w:t>Attach</w:t>
            </w:r>
            <w:r w:rsidRPr="00D91D8C">
              <w:rPr>
                <w:sz w:val="20"/>
                <w:szCs w:val="20"/>
              </w:rPr>
              <w:t xml:space="preserve"> to this Schedule 5 </w:t>
            </w:r>
            <w:r w:rsidRPr="00D91D8C">
              <w:rPr>
                <w:rFonts w:cs="Arial"/>
                <w:sz w:val="20"/>
                <w:szCs w:val="20"/>
              </w:rPr>
              <w:t>evidence demonstrating compliance by providing a</w:t>
            </w:r>
            <w:r>
              <w:rPr>
                <w:rFonts w:cs="Arial"/>
                <w:sz w:val="20"/>
                <w:szCs w:val="20"/>
              </w:rPr>
              <w:t>n</w:t>
            </w:r>
            <w:r w:rsidRPr="00D91D8C">
              <w:rPr>
                <w:rFonts w:cs="Arial"/>
                <w:sz w:val="20"/>
                <w:szCs w:val="20"/>
              </w:rPr>
              <w:t xml:space="preserve"> ABCC Self-Assessment A form, ABCC Letter of compliance or alternate forms as accepted by ABCC, refer link below.</w:t>
            </w:r>
          </w:p>
          <w:p w14:paraId="7ACC4084" w14:textId="77777777" w:rsidR="00D91D8C" w:rsidRDefault="00D91D8C" w:rsidP="00D91D8C">
            <w:pPr>
              <w:pStyle w:val="ListParagraph"/>
              <w:spacing w:before="120" w:after="120"/>
              <w:rPr>
                <w:rStyle w:val="Hyperlink"/>
                <w:rFonts w:cs="Arial"/>
                <w:sz w:val="20"/>
                <w:szCs w:val="20"/>
              </w:rPr>
            </w:pPr>
          </w:p>
          <w:p w14:paraId="123617E4" w14:textId="004180EF" w:rsidR="00D91D8C" w:rsidRPr="00D91D8C" w:rsidRDefault="00486990" w:rsidP="00D91D8C">
            <w:pPr>
              <w:pStyle w:val="ListParagraph"/>
              <w:spacing w:before="120" w:after="120"/>
              <w:rPr>
                <w:b/>
                <w:sz w:val="24"/>
              </w:rPr>
            </w:pPr>
            <w:hyperlink r:id="rId39" w:history="1">
              <w:r w:rsidR="00D91D8C" w:rsidRPr="007A2B00">
                <w:rPr>
                  <w:rStyle w:val="Hyperlink"/>
                  <w:rFonts w:cs="Arial"/>
                  <w:sz w:val="20"/>
                  <w:szCs w:val="20"/>
                </w:rPr>
                <w:t>https://www.abcc.gov.au/building-code/contractors/eligibility-tender</w:t>
              </w:r>
            </w:hyperlink>
          </w:p>
          <w:p w14:paraId="59C73DE8" w14:textId="77777777" w:rsidR="00A420A1" w:rsidRPr="00A420A1" w:rsidRDefault="00A420A1" w:rsidP="00A420A1">
            <w:pPr>
              <w:spacing w:after="0"/>
              <w:ind w:left="151"/>
              <w:rPr>
                <w:bCs/>
                <w:sz w:val="20"/>
                <w:szCs w:val="20"/>
                <w:u w:val="single"/>
              </w:rPr>
            </w:pPr>
          </w:p>
        </w:tc>
      </w:tr>
      <w:tr w:rsidR="00A420A1" w:rsidRPr="00A420A1" w14:paraId="44916695" w14:textId="77777777" w:rsidTr="00EB28D4">
        <w:trPr>
          <w:trHeight w:val="300"/>
        </w:trPr>
        <w:tc>
          <w:tcPr>
            <w:tcW w:w="9365" w:type="dxa"/>
            <w:gridSpan w:val="2"/>
            <w:shd w:val="clear" w:color="auto" w:fill="auto"/>
            <w:tcMar>
              <w:top w:w="15" w:type="dxa"/>
              <w:left w:w="15" w:type="dxa"/>
              <w:bottom w:w="0" w:type="dxa"/>
              <w:right w:w="15" w:type="dxa"/>
            </w:tcMar>
            <w:vAlign w:val="center"/>
            <w:hideMark/>
          </w:tcPr>
          <w:p w14:paraId="279CC72A" w14:textId="77777777" w:rsidR="00A420A1" w:rsidRPr="00A420A1" w:rsidRDefault="00A420A1" w:rsidP="00A420A1">
            <w:pPr>
              <w:spacing w:after="0"/>
              <w:ind w:left="151"/>
              <w:rPr>
                <w:rFonts w:cs="Arial"/>
                <w:i/>
                <w:iCs/>
                <w:sz w:val="20"/>
                <w:szCs w:val="20"/>
              </w:rPr>
            </w:pPr>
            <w:r w:rsidRPr="00A420A1">
              <w:rPr>
                <w:rFonts w:cs="Arial"/>
                <w:i/>
                <w:iCs/>
                <w:sz w:val="20"/>
                <w:szCs w:val="20"/>
              </w:rPr>
              <w:t>20C610 - PSASB</w:t>
            </w:r>
          </w:p>
        </w:tc>
      </w:tr>
      <w:tr w:rsidR="00A420A1" w:rsidRPr="00A420A1" w14:paraId="76807D63" w14:textId="77777777" w:rsidTr="00EB28D4">
        <w:trPr>
          <w:trHeight w:val="300"/>
        </w:trPr>
        <w:tc>
          <w:tcPr>
            <w:tcW w:w="9365" w:type="dxa"/>
            <w:gridSpan w:val="2"/>
            <w:tcBorders>
              <w:bottom w:val="single" w:sz="4" w:space="0" w:color="auto"/>
            </w:tcBorders>
            <w:shd w:val="clear" w:color="auto" w:fill="auto"/>
            <w:tcMar>
              <w:top w:w="15" w:type="dxa"/>
              <w:left w:w="15" w:type="dxa"/>
              <w:bottom w:w="0" w:type="dxa"/>
              <w:right w:w="15" w:type="dxa"/>
            </w:tcMar>
            <w:vAlign w:val="center"/>
            <w:hideMark/>
          </w:tcPr>
          <w:p w14:paraId="1919312E" w14:textId="77777777" w:rsidR="00A420A1" w:rsidRPr="00A420A1" w:rsidRDefault="00A420A1" w:rsidP="00A420A1">
            <w:pPr>
              <w:spacing w:after="0"/>
              <w:ind w:left="151"/>
              <w:rPr>
                <w:rFonts w:cs="Arial"/>
                <w:i/>
                <w:iCs/>
                <w:sz w:val="20"/>
                <w:szCs w:val="20"/>
              </w:rPr>
            </w:pPr>
          </w:p>
        </w:tc>
      </w:tr>
      <w:tr w:rsidR="00A420A1" w:rsidRPr="00A420A1" w14:paraId="111360F7" w14:textId="77777777" w:rsidTr="00EB28D4">
        <w:trPr>
          <w:trHeight w:val="300"/>
        </w:trPr>
        <w:tc>
          <w:tcPr>
            <w:tcW w:w="24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572A56" w14:textId="77777777" w:rsidR="00A420A1" w:rsidRPr="00A420A1" w:rsidRDefault="00A420A1" w:rsidP="00A420A1">
            <w:pPr>
              <w:spacing w:after="0"/>
              <w:ind w:left="151"/>
              <w:rPr>
                <w:rFonts w:cs="Arial"/>
                <w:bCs/>
                <w:sz w:val="20"/>
                <w:szCs w:val="20"/>
              </w:rPr>
            </w:pPr>
            <w:r w:rsidRPr="00A420A1">
              <w:rPr>
                <w:rFonts w:cs="Arial"/>
                <w:bCs/>
                <w:sz w:val="20"/>
                <w:szCs w:val="20"/>
              </w:rPr>
              <w:t>Name of Applicant:</w:t>
            </w:r>
          </w:p>
        </w:tc>
        <w:tc>
          <w:tcPr>
            <w:tcW w:w="694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D000A52" w14:textId="77777777" w:rsidR="00A420A1" w:rsidRPr="00A420A1" w:rsidRDefault="00A420A1" w:rsidP="00A420A1">
            <w:pPr>
              <w:spacing w:after="0"/>
              <w:ind w:left="151"/>
              <w:rPr>
                <w:rFonts w:cs="Arial"/>
                <w:i/>
                <w:iCs/>
                <w:sz w:val="20"/>
                <w:szCs w:val="20"/>
              </w:rPr>
            </w:pPr>
          </w:p>
          <w:p w14:paraId="4598C6E7" w14:textId="77777777" w:rsidR="00A420A1" w:rsidRPr="00A420A1" w:rsidRDefault="00A420A1" w:rsidP="00A420A1">
            <w:pPr>
              <w:spacing w:after="0"/>
              <w:ind w:left="151"/>
              <w:rPr>
                <w:rFonts w:cs="Arial"/>
                <w:i/>
                <w:iCs/>
                <w:sz w:val="20"/>
                <w:szCs w:val="20"/>
              </w:rPr>
            </w:pPr>
          </w:p>
        </w:tc>
      </w:tr>
      <w:tr w:rsidR="00A420A1" w:rsidRPr="00A420A1" w14:paraId="00259878" w14:textId="77777777" w:rsidTr="00EB28D4">
        <w:trPr>
          <w:trHeight w:val="300"/>
        </w:trPr>
        <w:tc>
          <w:tcPr>
            <w:tcW w:w="24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7B9D6D" w14:textId="77777777" w:rsidR="00A420A1" w:rsidRPr="00A420A1" w:rsidRDefault="00A420A1" w:rsidP="00A420A1">
            <w:pPr>
              <w:spacing w:after="0"/>
              <w:ind w:left="151"/>
              <w:rPr>
                <w:rFonts w:cs="Arial"/>
                <w:bCs/>
                <w:sz w:val="20"/>
                <w:szCs w:val="20"/>
              </w:rPr>
            </w:pPr>
            <w:r w:rsidRPr="00A420A1">
              <w:rPr>
                <w:rFonts w:cs="Arial"/>
                <w:bCs/>
                <w:sz w:val="20"/>
                <w:szCs w:val="20"/>
              </w:rPr>
              <w:t>ABN:</w:t>
            </w:r>
          </w:p>
        </w:tc>
        <w:tc>
          <w:tcPr>
            <w:tcW w:w="694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4533331" w14:textId="77777777" w:rsidR="00A420A1" w:rsidRPr="00A420A1" w:rsidRDefault="00A420A1" w:rsidP="00A420A1">
            <w:pPr>
              <w:spacing w:after="0"/>
              <w:ind w:left="151"/>
              <w:rPr>
                <w:rFonts w:cs="Arial"/>
                <w:i/>
                <w:iCs/>
                <w:sz w:val="20"/>
                <w:szCs w:val="20"/>
              </w:rPr>
            </w:pPr>
          </w:p>
          <w:p w14:paraId="76DFBB69" w14:textId="77777777" w:rsidR="00A420A1" w:rsidRPr="00A420A1" w:rsidRDefault="00A420A1" w:rsidP="00A420A1">
            <w:pPr>
              <w:spacing w:after="0"/>
              <w:ind w:left="151"/>
              <w:rPr>
                <w:rFonts w:cs="Arial"/>
                <w:i/>
                <w:iCs/>
                <w:sz w:val="20"/>
                <w:szCs w:val="20"/>
              </w:rPr>
            </w:pPr>
          </w:p>
        </w:tc>
      </w:tr>
      <w:tr w:rsidR="00A420A1" w:rsidRPr="00A420A1" w14:paraId="55C637BE" w14:textId="77777777" w:rsidTr="00EB28D4">
        <w:trPr>
          <w:trHeight w:val="300"/>
        </w:trPr>
        <w:tc>
          <w:tcPr>
            <w:tcW w:w="24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56E7AB" w14:textId="77777777" w:rsidR="00A420A1" w:rsidRPr="00A420A1" w:rsidRDefault="00A420A1" w:rsidP="00A420A1">
            <w:pPr>
              <w:spacing w:after="0"/>
              <w:ind w:left="151"/>
              <w:rPr>
                <w:rFonts w:cs="Arial"/>
                <w:bCs/>
                <w:sz w:val="20"/>
                <w:szCs w:val="20"/>
              </w:rPr>
            </w:pPr>
            <w:r w:rsidRPr="00A420A1">
              <w:rPr>
                <w:rFonts w:cs="Arial"/>
                <w:bCs/>
                <w:sz w:val="20"/>
                <w:szCs w:val="20"/>
              </w:rPr>
              <w:t>ACN:</w:t>
            </w:r>
          </w:p>
        </w:tc>
        <w:tc>
          <w:tcPr>
            <w:tcW w:w="694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A026E2D" w14:textId="77777777" w:rsidR="00A420A1" w:rsidRPr="00A420A1" w:rsidRDefault="00A420A1" w:rsidP="00A420A1">
            <w:pPr>
              <w:spacing w:after="0"/>
              <w:ind w:left="151"/>
              <w:rPr>
                <w:rFonts w:cs="Arial"/>
                <w:i/>
                <w:iCs/>
                <w:sz w:val="20"/>
                <w:szCs w:val="20"/>
              </w:rPr>
            </w:pPr>
          </w:p>
          <w:p w14:paraId="5A49A184" w14:textId="77777777" w:rsidR="00A420A1" w:rsidRPr="00A420A1" w:rsidRDefault="00A420A1" w:rsidP="00A420A1">
            <w:pPr>
              <w:spacing w:after="0"/>
              <w:ind w:left="151"/>
              <w:rPr>
                <w:rFonts w:cs="Arial"/>
                <w:i/>
                <w:iCs/>
                <w:sz w:val="20"/>
                <w:szCs w:val="20"/>
              </w:rPr>
            </w:pPr>
          </w:p>
        </w:tc>
      </w:tr>
      <w:tr w:rsidR="00A420A1" w:rsidRPr="00A420A1" w14:paraId="552B56DA" w14:textId="77777777" w:rsidTr="00EB28D4">
        <w:trPr>
          <w:trHeight w:val="300"/>
        </w:trPr>
        <w:tc>
          <w:tcPr>
            <w:tcW w:w="9365" w:type="dxa"/>
            <w:gridSpan w:val="2"/>
            <w:tcBorders>
              <w:top w:val="single" w:sz="4" w:space="0" w:color="auto"/>
            </w:tcBorders>
            <w:shd w:val="clear" w:color="auto" w:fill="auto"/>
            <w:tcMar>
              <w:top w:w="15" w:type="dxa"/>
              <w:left w:w="15" w:type="dxa"/>
              <w:bottom w:w="0" w:type="dxa"/>
              <w:right w:w="15" w:type="dxa"/>
            </w:tcMar>
            <w:vAlign w:val="center"/>
            <w:hideMark/>
          </w:tcPr>
          <w:p w14:paraId="3055585B" w14:textId="77777777" w:rsidR="00A420A1" w:rsidRPr="00A420A1" w:rsidRDefault="00A420A1" w:rsidP="00A420A1">
            <w:pPr>
              <w:spacing w:after="0"/>
              <w:ind w:left="142"/>
              <w:rPr>
                <w:rFonts w:cs="Arial"/>
                <w:i/>
                <w:iCs/>
                <w:sz w:val="20"/>
                <w:szCs w:val="20"/>
              </w:rPr>
            </w:pPr>
          </w:p>
        </w:tc>
      </w:tr>
    </w:tbl>
    <w:p w14:paraId="7AAFC115" w14:textId="77777777" w:rsidR="00A420A1" w:rsidRPr="00A420A1" w:rsidRDefault="00A420A1" w:rsidP="00A420A1">
      <w:pPr>
        <w:spacing w:after="120"/>
        <w:rPr>
          <w:rFonts w:cs="Arial"/>
          <w:sz w:val="20"/>
          <w:szCs w:val="20"/>
        </w:rPr>
      </w:pPr>
      <w:r w:rsidRPr="00A420A1">
        <w:rPr>
          <w:rFonts w:cs="Arial"/>
          <w:sz w:val="20"/>
          <w:szCs w:val="20"/>
        </w:rPr>
        <w:t xml:space="preserve">1.1.1 </w:t>
      </w:r>
      <w:r w:rsidRPr="00A420A1">
        <w:rPr>
          <w:rFonts w:cs="Arial"/>
          <w:sz w:val="20"/>
          <w:szCs w:val="20"/>
        </w:rPr>
        <w:tab/>
        <w:t xml:space="preserve"> </w:t>
      </w:r>
      <w:r w:rsidRPr="00A420A1">
        <w:rPr>
          <w:rFonts w:cs="Arial"/>
          <w:color w:val="000000"/>
          <w:sz w:val="20"/>
          <w:szCs w:val="20"/>
        </w:rPr>
        <w:t xml:space="preserve">In this Declaration of Compliance: </w:t>
      </w:r>
    </w:p>
    <w:tbl>
      <w:tblPr>
        <w:tblW w:w="7565" w:type="dxa"/>
        <w:tblInd w:w="709"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162"/>
        <w:gridCol w:w="4059"/>
        <w:gridCol w:w="344"/>
      </w:tblGrid>
      <w:tr w:rsidR="00A420A1" w:rsidRPr="00A420A1" w14:paraId="12954874" w14:textId="77777777" w:rsidTr="00EB28D4">
        <w:trPr>
          <w:trHeight w:val="601"/>
        </w:trPr>
        <w:tc>
          <w:tcPr>
            <w:tcW w:w="3162" w:type="dxa"/>
            <w:tcBorders>
              <w:top w:val="nil"/>
              <w:left w:val="nil"/>
              <w:bottom w:val="nil"/>
              <w:right w:val="nil"/>
            </w:tcBorders>
          </w:tcPr>
          <w:p w14:paraId="438F454E"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ABCC </w:t>
            </w:r>
          </w:p>
        </w:tc>
        <w:tc>
          <w:tcPr>
            <w:tcW w:w="4059" w:type="dxa"/>
            <w:tcBorders>
              <w:top w:val="nil"/>
              <w:left w:val="nil"/>
              <w:bottom w:val="nil"/>
              <w:right w:val="nil"/>
            </w:tcBorders>
          </w:tcPr>
          <w:p w14:paraId="6A6292C8"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means the body referred to in subsection 29(2) of the Act. </w:t>
            </w:r>
          </w:p>
        </w:tc>
        <w:tc>
          <w:tcPr>
            <w:tcW w:w="344" w:type="dxa"/>
          </w:tcPr>
          <w:p w14:paraId="62A5ED81" w14:textId="77777777" w:rsidR="00A420A1" w:rsidRPr="00A420A1" w:rsidRDefault="00A420A1" w:rsidP="00A420A1">
            <w:pPr>
              <w:spacing w:after="0"/>
              <w:rPr>
                <w:sz w:val="20"/>
                <w:szCs w:val="20"/>
              </w:rPr>
            </w:pPr>
            <w:r w:rsidRPr="00A420A1">
              <w:rPr>
                <w:sz w:val="20"/>
                <w:szCs w:val="20"/>
              </w:rPr>
              <w:t xml:space="preserve"> </w:t>
            </w:r>
          </w:p>
        </w:tc>
      </w:tr>
      <w:tr w:rsidR="00A420A1" w:rsidRPr="00A420A1" w14:paraId="4ED5AE7D" w14:textId="77777777" w:rsidTr="00EB28D4">
        <w:trPr>
          <w:trHeight w:val="956"/>
        </w:trPr>
        <w:tc>
          <w:tcPr>
            <w:tcW w:w="3162" w:type="dxa"/>
            <w:tcBorders>
              <w:top w:val="nil"/>
              <w:left w:val="nil"/>
              <w:bottom w:val="nil"/>
              <w:right w:val="nil"/>
            </w:tcBorders>
          </w:tcPr>
          <w:p w14:paraId="040954C6"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ABC Commissioner </w:t>
            </w:r>
          </w:p>
        </w:tc>
        <w:tc>
          <w:tcPr>
            <w:tcW w:w="4059" w:type="dxa"/>
            <w:tcBorders>
              <w:top w:val="nil"/>
              <w:left w:val="nil"/>
              <w:bottom w:val="nil"/>
              <w:right w:val="nil"/>
            </w:tcBorders>
          </w:tcPr>
          <w:p w14:paraId="7505E01B"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means the Australian Building and Construction Commissioner referred to in subsection 15(1) of the Act. </w:t>
            </w:r>
          </w:p>
        </w:tc>
        <w:tc>
          <w:tcPr>
            <w:tcW w:w="344" w:type="dxa"/>
          </w:tcPr>
          <w:p w14:paraId="7D736424" w14:textId="77777777" w:rsidR="00A420A1" w:rsidRPr="00A420A1" w:rsidRDefault="00A420A1" w:rsidP="00A420A1">
            <w:pPr>
              <w:spacing w:after="0"/>
              <w:rPr>
                <w:sz w:val="20"/>
                <w:szCs w:val="20"/>
              </w:rPr>
            </w:pPr>
            <w:r w:rsidRPr="00A420A1">
              <w:rPr>
                <w:sz w:val="20"/>
                <w:szCs w:val="20"/>
              </w:rPr>
              <w:t xml:space="preserve"> </w:t>
            </w:r>
          </w:p>
        </w:tc>
      </w:tr>
      <w:tr w:rsidR="00A420A1" w:rsidRPr="00A420A1" w14:paraId="5035754A" w14:textId="77777777" w:rsidTr="00EB28D4">
        <w:trPr>
          <w:trHeight w:val="601"/>
        </w:trPr>
        <w:tc>
          <w:tcPr>
            <w:tcW w:w="3162" w:type="dxa"/>
            <w:tcBorders>
              <w:top w:val="nil"/>
              <w:left w:val="nil"/>
              <w:bottom w:val="nil"/>
              <w:right w:val="nil"/>
            </w:tcBorders>
          </w:tcPr>
          <w:p w14:paraId="7693E386"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Act </w:t>
            </w:r>
          </w:p>
        </w:tc>
        <w:tc>
          <w:tcPr>
            <w:tcW w:w="4059" w:type="dxa"/>
            <w:tcBorders>
              <w:top w:val="nil"/>
              <w:left w:val="nil"/>
              <w:bottom w:val="nil"/>
              <w:right w:val="nil"/>
            </w:tcBorders>
          </w:tcPr>
          <w:p w14:paraId="228C7E06"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means the </w:t>
            </w:r>
            <w:r w:rsidRPr="00A420A1">
              <w:rPr>
                <w:rFonts w:cs="Arial"/>
                <w:i/>
                <w:iCs/>
                <w:color w:val="000000"/>
                <w:sz w:val="20"/>
                <w:szCs w:val="20"/>
              </w:rPr>
              <w:t>Building and Construction Industry (Improving Productivity) Act 2016</w:t>
            </w:r>
            <w:r w:rsidRPr="00A420A1">
              <w:rPr>
                <w:rFonts w:cs="Arial"/>
                <w:color w:val="000000"/>
                <w:sz w:val="20"/>
                <w:szCs w:val="20"/>
              </w:rPr>
              <w:t xml:space="preserve">. </w:t>
            </w:r>
          </w:p>
        </w:tc>
        <w:tc>
          <w:tcPr>
            <w:tcW w:w="344" w:type="dxa"/>
          </w:tcPr>
          <w:p w14:paraId="02CB66DA" w14:textId="77777777" w:rsidR="00A420A1" w:rsidRPr="00A420A1" w:rsidRDefault="00A420A1" w:rsidP="00A420A1">
            <w:pPr>
              <w:spacing w:after="0"/>
              <w:rPr>
                <w:sz w:val="20"/>
                <w:szCs w:val="20"/>
              </w:rPr>
            </w:pPr>
            <w:r w:rsidRPr="00A420A1">
              <w:rPr>
                <w:sz w:val="20"/>
                <w:szCs w:val="20"/>
              </w:rPr>
              <w:t xml:space="preserve"> </w:t>
            </w:r>
          </w:p>
        </w:tc>
      </w:tr>
      <w:tr w:rsidR="00A420A1" w:rsidRPr="00A420A1" w14:paraId="5EDCF6FC" w14:textId="77777777" w:rsidTr="00EB28D4">
        <w:trPr>
          <w:trHeight w:val="1209"/>
        </w:trPr>
        <w:tc>
          <w:tcPr>
            <w:tcW w:w="3162" w:type="dxa"/>
            <w:tcBorders>
              <w:top w:val="nil"/>
              <w:left w:val="nil"/>
              <w:bottom w:val="nil"/>
              <w:right w:val="nil"/>
            </w:tcBorders>
          </w:tcPr>
          <w:p w14:paraId="2DE1654A"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Building Code </w:t>
            </w:r>
          </w:p>
        </w:tc>
        <w:tc>
          <w:tcPr>
            <w:tcW w:w="4059" w:type="dxa"/>
            <w:tcBorders>
              <w:top w:val="nil"/>
              <w:left w:val="nil"/>
              <w:bottom w:val="nil"/>
              <w:right w:val="nil"/>
            </w:tcBorders>
          </w:tcPr>
          <w:p w14:paraId="3AF7845A"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means the </w:t>
            </w:r>
            <w:r w:rsidRPr="00A420A1">
              <w:rPr>
                <w:rFonts w:cs="Arial"/>
                <w:i/>
                <w:iCs/>
                <w:color w:val="000000"/>
                <w:sz w:val="20"/>
                <w:szCs w:val="20"/>
              </w:rPr>
              <w:t>Code for the Tendering and Performance of Building Work 2016</w:t>
            </w:r>
            <w:r w:rsidRPr="00A420A1">
              <w:rPr>
                <w:rFonts w:cs="Arial"/>
                <w:color w:val="000000"/>
                <w:sz w:val="20"/>
                <w:szCs w:val="20"/>
              </w:rPr>
              <w:t xml:space="preserve">, which is available at https://www.legislation.gov.au/Details/F2017C00668. </w:t>
            </w:r>
          </w:p>
        </w:tc>
        <w:tc>
          <w:tcPr>
            <w:tcW w:w="344" w:type="dxa"/>
            <w:tcBorders>
              <w:left w:val="nil"/>
            </w:tcBorders>
          </w:tcPr>
          <w:p w14:paraId="449D3A93" w14:textId="77777777" w:rsidR="00A420A1" w:rsidRPr="00A420A1" w:rsidRDefault="00A420A1" w:rsidP="00A420A1">
            <w:pPr>
              <w:spacing w:after="0"/>
              <w:rPr>
                <w:sz w:val="20"/>
                <w:szCs w:val="20"/>
              </w:rPr>
            </w:pPr>
            <w:r w:rsidRPr="00A420A1">
              <w:rPr>
                <w:sz w:val="20"/>
                <w:szCs w:val="20"/>
              </w:rPr>
              <w:t xml:space="preserve"> </w:t>
            </w:r>
          </w:p>
        </w:tc>
      </w:tr>
      <w:tr w:rsidR="00A420A1" w:rsidRPr="00A420A1" w14:paraId="1ABEE6C4" w14:textId="77777777" w:rsidTr="00EB28D4">
        <w:trPr>
          <w:trHeight w:val="332"/>
        </w:trPr>
        <w:tc>
          <w:tcPr>
            <w:tcW w:w="3162" w:type="dxa"/>
            <w:tcBorders>
              <w:top w:val="nil"/>
              <w:left w:val="nil"/>
              <w:bottom w:val="nil"/>
              <w:right w:val="nil"/>
            </w:tcBorders>
          </w:tcPr>
          <w:p w14:paraId="5DFC1CBA"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Building Contractor </w:t>
            </w:r>
          </w:p>
        </w:tc>
        <w:tc>
          <w:tcPr>
            <w:tcW w:w="4059" w:type="dxa"/>
            <w:tcBorders>
              <w:top w:val="nil"/>
              <w:left w:val="nil"/>
              <w:bottom w:val="nil"/>
              <w:right w:val="nil"/>
            </w:tcBorders>
          </w:tcPr>
          <w:p w14:paraId="2BE6FD17"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has the same meaning as in the Act. </w:t>
            </w:r>
          </w:p>
        </w:tc>
        <w:tc>
          <w:tcPr>
            <w:tcW w:w="344" w:type="dxa"/>
            <w:tcBorders>
              <w:left w:val="nil"/>
            </w:tcBorders>
          </w:tcPr>
          <w:p w14:paraId="578815F3" w14:textId="77777777" w:rsidR="00A420A1" w:rsidRPr="00A420A1" w:rsidRDefault="00A420A1" w:rsidP="00A420A1">
            <w:pPr>
              <w:spacing w:after="0"/>
              <w:rPr>
                <w:sz w:val="20"/>
                <w:szCs w:val="20"/>
              </w:rPr>
            </w:pPr>
            <w:r w:rsidRPr="00A420A1">
              <w:rPr>
                <w:sz w:val="20"/>
                <w:szCs w:val="20"/>
              </w:rPr>
              <w:t xml:space="preserve"> </w:t>
            </w:r>
          </w:p>
        </w:tc>
      </w:tr>
      <w:tr w:rsidR="00A420A1" w:rsidRPr="00A420A1" w14:paraId="58EEF04F" w14:textId="77777777" w:rsidTr="00EB28D4">
        <w:trPr>
          <w:trHeight w:val="601"/>
        </w:trPr>
        <w:tc>
          <w:tcPr>
            <w:tcW w:w="3162" w:type="dxa"/>
            <w:tcBorders>
              <w:top w:val="nil"/>
              <w:left w:val="nil"/>
              <w:bottom w:val="nil"/>
              <w:right w:val="nil"/>
            </w:tcBorders>
          </w:tcPr>
          <w:p w14:paraId="28A7BEBA"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Building Industry   Participant </w:t>
            </w:r>
          </w:p>
        </w:tc>
        <w:tc>
          <w:tcPr>
            <w:tcW w:w="4059" w:type="dxa"/>
            <w:tcBorders>
              <w:top w:val="nil"/>
              <w:left w:val="nil"/>
              <w:bottom w:val="nil"/>
              <w:right w:val="nil"/>
            </w:tcBorders>
          </w:tcPr>
          <w:p w14:paraId="464CB106"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has the same meaning as in the Act. </w:t>
            </w:r>
          </w:p>
        </w:tc>
        <w:tc>
          <w:tcPr>
            <w:tcW w:w="344" w:type="dxa"/>
            <w:tcBorders>
              <w:left w:val="nil"/>
            </w:tcBorders>
          </w:tcPr>
          <w:p w14:paraId="073009A7" w14:textId="77777777" w:rsidR="00A420A1" w:rsidRPr="00A420A1" w:rsidRDefault="00A420A1" w:rsidP="00A420A1">
            <w:pPr>
              <w:spacing w:after="0"/>
              <w:rPr>
                <w:sz w:val="20"/>
                <w:szCs w:val="20"/>
              </w:rPr>
            </w:pPr>
            <w:r w:rsidRPr="00A420A1">
              <w:rPr>
                <w:sz w:val="20"/>
                <w:szCs w:val="20"/>
              </w:rPr>
              <w:t xml:space="preserve"> </w:t>
            </w:r>
          </w:p>
        </w:tc>
      </w:tr>
      <w:tr w:rsidR="00A420A1" w:rsidRPr="00A420A1" w14:paraId="32D3EBD8" w14:textId="77777777" w:rsidTr="00EB28D4">
        <w:trPr>
          <w:trHeight w:val="607"/>
        </w:trPr>
        <w:tc>
          <w:tcPr>
            <w:tcW w:w="3162" w:type="dxa"/>
            <w:tcBorders>
              <w:top w:val="nil"/>
              <w:left w:val="nil"/>
              <w:bottom w:val="nil"/>
              <w:right w:val="nil"/>
            </w:tcBorders>
          </w:tcPr>
          <w:p w14:paraId="6185D9B8"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Building Work </w:t>
            </w:r>
          </w:p>
        </w:tc>
        <w:tc>
          <w:tcPr>
            <w:tcW w:w="4059" w:type="dxa"/>
            <w:tcBorders>
              <w:top w:val="nil"/>
              <w:left w:val="nil"/>
              <w:bottom w:val="nil"/>
              <w:right w:val="nil"/>
            </w:tcBorders>
          </w:tcPr>
          <w:p w14:paraId="66FE4B92"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has the same meaning as in subsection 3(4) of the Building Code. </w:t>
            </w:r>
          </w:p>
        </w:tc>
        <w:tc>
          <w:tcPr>
            <w:tcW w:w="344" w:type="dxa"/>
            <w:tcBorders>
              <w:left w:val="nil"/>
            </w:tcBorders>
          </w:tcPr>
          <w:p w14:paraId="44A6172D" w14:textId="77777777" w:rsidR="00A420A1" w:rsidRPr="00A420A1" w:rsidRDefault="00A420A1" w:rsidP="00A420A1">
            <w:pPr>
              <w:spacing w:after="0"/>
              <w:rPr>
                <w:sz w:val="20"/>
                <w:szCs w:val="20"/>
              </w:rPr>
            </w:pPr>
            <w:r w:rsidRPr="00A420A1">
              <w:rPr>
                <w:sz w:val="20"/>
                <w:szCs w:val="20"/>
              </w:rPr>
              <w:t xml:space="preserve"> </w:t>
            </w:r>
          </w:p>
        </w:tc>
      </w:tr>
      <w:tr w:rsidR="00A420A1" w:rsidRPr="00A420A1" w14:paraId="5AA3B6B9" w14:textId="77777777" w:rsidTr="00EB28D4">
        <w:trPr>
          <w:trHeight w:val="539"/>
        </w:trPr>
        <w:tc>
          <w:tcPr>
            <w:tcW w:w="3162" w:type="dxa"/>
            <w:tcBorders>
              <w:top w:val="nil"/>
              <w:left w:val="nil"/>
              <w:bottom w:val="nil"/>
              <w:right w:val="nil"/>
            </w:tcBorders>
          </w:tcPr>
          <w:p w14:paraId="070B96C9"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Commonwealth Funded Building Work </w:t>
            </w:r>
          </w:p>
        </w:tc>
        <w:tc>
          <w:tcPr>
            <w:tcW w:w="4059" w:type="dxa"/>
            <w:tcBorders>
              <w:top w:val="nil"/>
              <w:left w:val="nil"/>
              <w:bottom w:val="nil"/>
              <w:right w:val="nil"/>
            </w:tcBorders>
          </w:tcPr>
          <w:p w14:paraId="62A46446"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means Building Work in items 1-8 of Schedule 1 of the Building Code. </w:t>
            </w:r>
          </w:p>
        </w:tc>
        <w:tc>
          <w:tcPr>
            <w:tcW w:w="344" w:type="dxa"/>
            <w:tcBorders>
              <w:left w:val="nil"/>
            </w:tcBorders>
          </w:tcPr>
          <w:p w14:paraId="57A7C7AA" w14:textId="77777777" w:rsidR="00A420A1" w:rsidRPr="00A420A1" w:rsidRDefault="00A420A1" w:rsidP="00A420A1">
            <w:pPr>
              <w:spacing w:after="0"/>
              <w:rPr>
                <w:sz w:val="20"/>
                <w:szCs w:val="20"/>
              </w:rPr>
            </w:pPr>
            <w:r w:rsidRPr="00A420A1">
              <w:rPr>
                <w:sz w:val="20"/>
                <w:szCs w:val="20"/>
              </w:rPr>
              <w:t xml:space="preserve"> </w:t>
            </w:r>
          </w:p>
        </w:tc>
      </w:tr>
      <w:tr w:rsidR="00A420A1" w:rsidRPr="00A420A1" w14:paraId="42A73D6D" w14:textId="77777777" w:rsidTr="00EB28D4">
        <w:trPr>
          <w:trHeight w:val="607"/>
        </w:trPr>
        <w:tc>
          <w:tcPr>
            <w:tcW w:w="3162" w:type="dxa"/>
            <w:tcBorders>
              <w:top w:val="nil"/>
              <w:left w:val="nil"/>
              <w:bottom w:val="nil"/>
              <w:right w:val="nil"/>
            </w:tcBorders>
          </w:tcPr>
          <w:p w14:paraId="55A5BB9C"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Enterprise Agreement </w:t>
            </w:r>
          </w:p>
        </w:tc>
        <w:tc>
          <w:tcPr>
            <w:tcW w:w="4059" w:type="dxa"/>
            <w:tcBorders>
              <w:top w:val="nil"/>
              <w:left w:val="nil"/>
              <w:bottom w:val="nil"/>
              <w:right w:val="nil"/>
            </w:tcBorders>
          </w:tcPr>
          <w:p w14:paraId="521B38CC"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has the same meaning as in the </w:t>
            </w:r>
            <w:r w:rsidRPr="00A420A1">
              <w:rPr>
                <w:rFonts w:cs="Arial"/>
                <w:i/>
                <w:iCs/>
                <w:color w:val="000000"/>
                <w:sz w:val="20"/>
                <w:szCs w:val="20"/>
              </w:rPr>
              <w:t>Fair Work Act 2009</w:t>
            </w:r>
            <w:r w:rsidRPr="00A420A1">
              <w:rPr>
                <w:rFonts w:cs="Arial"/>
                <w:color w:val="000000"/>
                <w:sz w:val="20"/>
                <w:szCs w:val="20"/>
              </w:rPr>
              <w:t xml:space="preserve">. </w:t>
            </w:r>
          </w:p>
        </w:tc>
        <w:tc>
          <w:tcPr>
            <w:tcW w:w="344" w:type="dxa"/>
            <w:tcBorders>
              <w:left w:val="nil"/>
            </w:tcBorders>
          </w:tcPr>
          <w:p w14:paraId="795EBDE0" w14:textId="77777777" w:rsidR="00A420A1" w:rsidRPr="00A420A1" w:rsidRDefault="00A420A1" w:rsidP="00A420A1">
            <w:pPr>
              <w:spacing w:after="0"/>
              <w:rPr>
                <w:sz w:val="20"/>
                <w:szCs w:val="20"/>
              </w:rPr>
            </w:pPr>
            <w:r w:rsidRPr="00A420A1">
              <w:rPr>
                <w:sz w:val="20"/>
                <w:szCs w:val="20"/>
              </w:rPr>
              <w:t xml:space="preserve"> </w:t>
            </w:r>
          </w:p>
        </w:tc>
      </w:tr>
      <w:tr w:rsidR="00A420A1" w:rsidRPr="00A420A1" w14:paraId="4F18F5C0" w14:textId="77777777" w:rsidTr="00EB28D4">
        <w:trPr>
          <w:trHeight w:val="601"/>
        </w:trPr>
        <w:tc>
          <w:tcPr>
            <w:tcW w:w="3162" w:type="dxa"/>
            <w:tcBorders>
              <w:top w:val="nil"/>
              <w:left w:val="nil"/>
              <w:bottom w:val="nil"/>
              <w:right w:val="nil"/>
            </w:tcBorders>
          </w:tcPr>
          <w:p w14:paraId="24EC4C9A"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Exclusion Sanction </w:t>
            </w:r>
          </w:p>
        </w:tc>
        <w:tc>
          <w:tcPr>
            <w:tcW w:w="4059" w:type="dxa"/>
            <w:tcBorders>
              <w:top w:val="nil"/>
              <w:left w:val="nil"/>
              <w:bottom w:val="nil"/>
              <w:right w:val="nil"/>
            </w:tcBorders>
          </w:tcPr>
          <w:p w14:paraId="184366CC"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has the same meaning as in subsection 3(3) of the Building Code. </w:t>
            </w:r>
          </w:p>
        </w:tc>
        <w:tc>
          <w:tcPr>
            <w:tcW w:w="344" w:type="dxa"/>
            <w:tcBorders>
              <w:left w:val="nil"/>
            </w:tcBorders>
          </w:tcPr>
          <w:p w14:paraId="6CCB5216" w14:textId="77777777" w:rsidR="00A420A1" w:rsidRPr="00A420A1" w:rsidRDefault="00A420A1" w:rsidP="00A420A1">
            <w:pPr>
              <w:spacing w:after="0"/>
              <w:rPr>
                <w:sz w:val="20"/>
                <w:szCs w:val="20"/>
              </w:rPr>
            </w:pPr>
            <w:r w:rsidRPr="00A420A1">
              <w:rPr>
                <w:sz w:val="20"/>
                <w:szCs w:val="20"/>
              </w:rPr>
              <w:t xml:space="preserve"> </w:t>
            </w:r>
          </w:p>
        </w:tc>
      </w:tr>
      <w:tr w:rsidR="00A420A1" w:rsidRPr="00A420A1" w14:paraId="2B89E53A" w14:textId="77777777" w:rsidTr="00EB28D4">
        <w:trPr>
          <w:trHeight w:val="607"/>
        </w:trPr>
        <w:tc>
          <w:tcPr>
            <w:tcW w:w="3162" w:type="dxa"/>
            <w:tcBorders>
              <w:top w:val="nil"/>
              <w:left w:val="nil"/>
              <w:bottom w:val="nil"/>
              <w:right w:val="nil"/>
            </w:tcBorders>
          </w:tcPr>
          <w:p w14:paraId="0B98A5FD"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Related Entity </w:t>
            </w:r>
          </w:p>
        </w:tc>
        <w:tc>
          <w:tcPr>
            <w:tcW w:w="4059" w:type="dxa"/>
            <w:tcBorders>
              <w:top w:val="nil"/>
              <w:left w:val="nil"/>
              <w:bottom w:val="nil"/>
              <w:right w:val="nil"/>
            </w:tcBorders>
          </w:tcPr>
          <w:p w14:paraId="7A248936"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has the same meaning as in subsection 3(2) of the Building Code. </w:t>
            </w:r>
          </w:p>
        </w:tc>
        <w:tc>
          <w:tcPr>
            <w:tcW w:w="344" w:type="dxa"/>
            <w:tcBorders>
              <w:left w:val="nil"/>
            </w:tcBorders>
          </w:tcPr>
          <w:p w14:paraId="66B0E68F" w14:textId="77777777" w:rsidR="00A420A1" w:rsidRPr="00A420A1" w:rsidRDefault="00A420A1" w:rsidP="00A420A1">
            <w:pPr>
              <w:spacing w:after="0"/>
              <w:rPr>
                <w:sz w:val="20"/>
                <w:szCs w:val="20"/>
              </w:rPr>
            </w:pPr>
            <w:r w:rsidRPr="00A420A1">
              <w:rPr>
                <w:sz w:val="20"/>
                <w:szCs w:val="20"/>
              </w:rPr>
              <w:t xml:space="preserve"> </w:t>
            </w:r>
          </w:p>
        </w:tc>
      </w:tr>
      <w:tr w:rsidR="00A420A1" w:rsidRPr="00A420A1" w14:paraId="048D6CC7" w14:textId="77777777" w:rsidTr="00EB28D4">
        <w:trPr>
          <w:trHeight w:val="1306"/>
        </w:trPr>
        <w:tc>
          <w:tcPr>
            <w:tcW w:w="3162" w:type="dxa"/>
            <w:tcBorders>
              <w:top w:val="nil"/>
              <w:left w:val="nil"/>
              <w:bottom w:val="nil"/>
              <w:right w:val="nil"/>
            </w:tcBorders>
          </w:tcPr>
          <w:p w14:paraId="642B9D69"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Sub-subcontractor </w:t>
            </w:r>
          </w:p>
        </w:tc>
        <w:tc>
          <w:tcPr>
            <w:tcW w:w="4059" w:type="dxa"/>
            <w:tcBorders>
              <w:top w:val="nil"/>
              <w:left w:val="nil"/>
              <w:bottom w:val="nil"/>
              <w:right w:val="nil"/>
            </w:tcBorders>
          </w:tcPr>
          <w:p w14:paraId="7842BFF3"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means a Building Contractor or Building Industry Participant who the Subcontractor has entered, or proposes to enter, into a sub-subcontract with to undertake any of the Works. </w:t>
            </w:r>
          </w:p>
        </w:tc>
        <w:tc>
          <w:tcPr>
            <w:tcW w:w="344" w:type="dxa"/>
          </w:tcPr>
          <w:p w14:paraId="33CAC251" w14:textId="77777777" w:rsidR="00A420A1" w:rsidRPr="00A420A1" w:rsidRDefault="00A420A1" w:rsidP="00A420A1">
            <w:pPr>
              <w:spacing w:after="0"/>
              <w:rPr>
                <w:sz w:val="20"/>
                <w:szCs w:val="20"/>
              </w:rPr>
            </w:pPr>
            <w:r w:rsidRPr="00A420A1">
              <w:rPr>
                <w:sz w:val="20"/>
                <w:szCs w:val="20"/>
              </w:rPr>
              <w:t xml:space="preserve"> </w:t>
            </w:r>
          </w:p>
        </w:tc>
      </w:tr>
      <w:tr w:rsidR="00A420A1" w:rsidRPr="00A420A1" w14:paraId="0D59418F" w14:textId="77777777" w:rsidTr="00EB28D4">
        <w:trPr>
          <w:trHeight w:val="80"/>
        </w:trPr>
        <w:tc>
          <w:tcPr>
            <w:tcW w:w="3162" w:type="dxa"/>
            <w:tcBorders>
              <w:top w:val="nil"/>
              <w:left w:val="nil"/>
              <w:bottom w:val="nil"/>
              <w:right w:val="nil"/>
            </w:tcBorders>
          </w:tcPr>
          <w:p w14:paraId="4092CF7B"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b/>
                <w:bCs/>
                <w:color w:val="000000"/>
                <w:sz w:val="20"/>
                <w:szCs w:val="20"/>
              </w:rPr>
              <w:t xml:space="preserve">Works </w:t>
            </w:r>
          </w:p>
        </w:tc>
        <w:tc>
          <w:tcPr>
            <w:tcW w:w="4059" w:type="dxa"/>
            <w:tcBorders>
              <w:top w:val="nil"/>
              <w:left w:val="nil"/>
              <w:bottom w:val="nil"/>
              <w:right w:val="nil"/>
            </w:tcBorders>
          </w:tcPr>
          <w:p w14:paraId="5B2E7C92" w14:textId="77777777" w:rsidR="00A420A1" w:rsidRPr="00A420A1" w:rsidRDefault="00A420A1" w:rsidP="00A420A1">
            <w:pPr>
              <w:autoSpaceDE w:val="0"/>
              <w:autoSpaceDN w:val="0"/>
              <w:adjustRightInd w:val="0"/>
              <w:spacing w:after="0"/>
              <w:ind w:left="347"/>
              <w:rPr>
                <w:rFonts w:cs="Arial"/>
                <w:color w:val="000000"/>
                <w:sz w:val="20"/>
                <w:szCs w:val="20"/>
              </w:rPr>
            </w:pPr>
            <w:r w:rsidRPr="00A420A1">
              <w:rPr>
                <w:rFonts w:cs="Arial"/>
                <w:color w:val="000000"/>
                <w:sz w:val="20"/>
                <w:szCs w:val="20"/>
              </w:rPr>
              <w:t xml:space="preserve">means the Commonwealth Funded Building Work that is proposed to be the </w:t>
            </w:r>
            <w:r w:rsidRPr="00A420A1">
              <w:rPr>
                <w:rFonts w:cs="Arial"/>
                <w:color w:val="000000"/>
                <w:sz w:val="20"/>
                <w:szCs w:val="20"/>
              </w:rPr>
              <w:lastRenderedPageBreak/>
              <w:t>subject of a contract with the successful Applicant.</w:t>
            </w:r>
          </w:p>
        </w:tc>
        <w:tc>
          <w:tcPr>
            <w:tcW w:w="344" w:type="dxa"/>
          </w:tcPr>
          <w:p w14:paraId="216DD38B" w14:textId="77777777" w:rsidR="00A420A1" w:rsidRPr="00A420A1" w:rsidRDefault="00A420A1" w:rsidP="00A420A1">
            <w:pPr>
              <w:spacing w:after="0"/>
              <w:rPr>
                <w:sz w:val="20"/>
                <w:szCs w:val="20"/>
              </w:rPr>
            </w:pPr>
            <w:r w:rsidRPr="00A420A1">
              <w:rPr>
                <w:sz w:val="20"/>
                <w:szCs w:val="20"/>
              </w:rPr>
              <w:lastRenderedPageBreak/>
              <w:t xml:space="preserve"> </w:t>
            </w:r>
          </w:p>
        </w:tc>
      </w:tr>
    </w:tbl>
    <w:p w14:paraId="3434B80F" w14:textId="77777777" w:rsidR="00A420A1" w:rsidRPr="00A420A1" w:rsidRDefault="00A420A1" w:rsidP="00A420A1">
      <w:pPr>
        <w:spacing w:after="120"/>
        <w:rPr>
          <w:rFonts w:cs="Arial"/>
          <w:sz w:val="20"/>
          <w:szCs w:val="20"/>
        </w:rPr>
      </w:pPr>
    </w:p>
    <w:p w14:paraId="6585D843" w14:textId="77777777" w:rsidR="00A420A1" w:rsidRPr="00A420A1" w:rsidRDefault="00A420A1" w:rsidP="00A420A1">
      <w:pPr>
        <w:ind w:left="1134" w:hanging="1134"/>
        <w:rPr>
          <w:rFonts w:cs="Arial"/>
          <w:color w:val="000000"/>
          <w:sz w:val="20"/>
          <w:szCs w:val="20"/>
        </w:rPr>
      </w:pPr>
      <w:r w:rsidRPr="00A420A1">
        <w:rPr>
          <w:rFonts w:cs="Arial"/>
          <w:sz w:val="20"/>
          <w:szCs w:val="20"/>
        </w:rPr>
        <w:t>1.1.2.</w:t>
      </w:r>
      <w:r w:rsidRPr="00A420A1">
        <w:rPr>
          <w:rFonts w:cs="Arial"/>
          <w:sz w:val="20"/>
          <w:szCs w:val="20"/>
        </w:rPr>
        <w:tab/>
      </w:r>
      <w:r w:rsidRPr="00A420A1">
        <w:rPr>
          <w:rFonts w:cs="Arial"/>
          <w:sz w:val="20"/>
          <w:szCs w:val="20"/>
        </w:rPr>
        <w:tab/>
      </w:r>
      <w:r w:rsidRPr="00A420A1">
        <w:rPr>
          <w:rFonts w:cs="Arial"/>
          <w:color w:val="000000"/>
          <w:sz w:val="20"/>
          <w:szCs w:val="20"/>
        </w:rPr>
        <w:t xml:space="preserve">The Applicant acknowledges that it and its Related Entities must comply with the Building Code in relation to all Building Work described in Schedule 1 of the Building Code for which an expression of interest or request for tender (however described) is called on or after the date that the Building Code commenced, being 2 December 2016, and, should it be the successful Applicant, in relation to the Works. </w:t>
      </w:r>
    </w:p>
    <w:p w14:paraId="5AC660C0" w14:textId="77777777" w:rsidR="00A420A1" w:rsidRPr="00A420A1" w:rsidRDefault="00A420A1" w:rsidP="00A420A1">
      <w:pPr>
        <w:ind w:left="1134" w:hanging="1134"/>
        <w:rPr>
          <w:rFonts w:cs="Arial"/>
          <w:color w:val="000000"/>
          <w:sz w:val="20"/>
          <w:szCs w:val="20"/>
        </w:rPr>
      </w:pPr>
      <w:r w:rsidRPr="00A420A1">
        <w:rPr>
          <w:rFonts w:cs="Arial"/>
          <w:color w:val="000000"/>
          <w:sz w:val="20"/>
          <w:szCs w:val="20"/>
        </w:rPr>
        <w:t>1.1.3.</w:t>
      </w:r>
      <w:r w:rsidRPr="00A420A1">
        <w:rPr>
          <w:rFonts w:cs="Arial"/>
          <w:color w:val="000000"/>
          <w:sz w:val="20"/>
          <w:szCs w:val="20"/>
        </w:rPr>
        <w:tab/>
        <w:t xml:space="preserve">The Applicant undertakes to ensure that it and its subcontractors, should it be the successful Applicant, comply with the Building Code. </w:t>
      </w:r>
    </w:p>
    <w:p w14:paraId="077A7A7F" w14:textId="77777777" w:rsidR="00A420A1" w:rsidRPr="00A420A1" w:rsidRDefault="00A420A1" w:rsidP="00A420A1">
      <w:pPr>
        <w:ind w:left="1134" w:hanging="1134"/>
        <w:rPr>
          <w:rFonts w:cs="Arial"/>
          <w:color w:val="000000"/>
          <w:sz w:val="20"/>
          <w:szCs w:val="20"/>
        </w:rPr>
      </w:pPr>
      <w:r w:rsidRPr="00A420A1">
        <w:rPr>
          <w:rFonts w:cs="Arial"/>
          <w:color w:val="000000"/>
          <w:sz w:val="20"/>
          <w:szCs w:val="20"/>
        </w:rPr>
        <w:t>1.1.4.</w:t>
      </w:r>
      <w:r w:rsidRPr="00A420A1">
        <w:rPr>
          <w:rFonts w:cs="Arial"/>
          <w:color w:val="000000"/>
          <w:sz w:val="20"/>
          <w:szCs w:val="20"/>
        </w:rPr>
        <w:tab/>
        <w:t xml:space="preserve">The Applicant acknowledges the powers and functions of the ABC Commissioner and the ABCC under the Act and the Building Code and undertakes to ensure that it and its Sub-subcontractors will comply with any requests made by the ABCC and the ABC Commissioner within those powers and functions, including but not limited to requests for entry under section 72 of the Act, requests to interview any person under section 74 of the Act, requests to produce records or documents under sections 74 and 77 of the Act and responding to requests for information concerning matters relating to the Building Code under subsection 7(c) of the Building Code. </w:t>
      </w:r>
    </w:p>
    <w:p w14:paraId="00BA1E53" w14:textId="77777777" w:rsidR="00A420A1" w:rsidRPr="00A420A1" w:rsidRDefault="00A420A1" w:rsidP="00A420A1">
      <w:pPr>
        <w:ind w:left="1134" w:hanging="1134"/>
        <w:rPr>
          <w:rFonts w:cs="Arial"/>
          <w:color w:val="000000"/>
          <w:sz w:val="20"/>
          <w:szCs w:val="20"/>
        </w:rPr>
      </w:pPr>
      <w:r w:rsidRPr="00A420A1">
        <w:rPr>
          <w:rFonts w:cs="Arial"/>
          <w:sz w:val="20"/>
          <w:szCs w:val="20"/>
        </w:rPr>
        <w:t>1.1.5.</w:t>
      </w:r>
      <w:r w:rsidRPr="00A420A1">
        <w:rPr>
          <w:rFonts w:cs="Arial"/>
          <w:sz w:val="20"/>
          <w:szCs w:val="20"/>
        </w:rPr>
        <w:tab/>
      </w:r>
      <w:r w:rsidRPr="00A420A1">
        <w:rPr>
          <w:rFonts w:cs="Arial"/>
          <w:color w:val="000000"/>
          <w:sz w:val="20"/>
          <w:szCs w:val="20"/>
        </w:rPr>
        <w:t xml:space="preserve">The Applicant declares that where it proposes to subcontract any of the Works, should it be the successful Applicant, it will: </w:t>
      </w:r>
    </w:p>
    <w:p w14:paraId="7F2A14DD" w14:textId="77777777" w:rsidR="00A420A1" w:rsidRPr="00A420A1" w:rsidRDefault="00A420A1" w:rsidP="00A420A1">
      <w:pPr>
        <w:ind w:left="1134" w:hanging="1134"/>
        <w:rPr>
          <w:rFonts w:cs="Arial"/>
          <w:sz w:val="20"/>
          <w:szCs w:val="20"/>
        </w:rPr>
      </w:pPr>
      <w:r w:rsidRPr="00A420A1">
        <w:rPr>
          <w:rFonts w:cs="Arial"/>
          <w:sz w:val="20"/>
          <w:szCs w:val="20"/>
        </w:rPr>
        <w:tab/>
      </w:r>
      <w:r w:rsidRPr="00A420A1">
        <w:rPr>
          <w:rFonts w:cs="Arial"/>
          <w:sz w:val="20"/>
          <w:szCs w:val="20"/>
        </w:rPr>
        <w:tab/>
        <w:t xml:space="preserve">a. </w:t>
      </w:r>
      <w:r w:rsidRPr="00A420A1">
        <w:rPr>
          <w:rFonts w:cs="Arial"/>
          <w:sz w:val="20"/>
          <w:szCs w:val="20"/>
        </w:rPr>
        <w:tab/>
      </w:r>
      <w:proofErr w:type="gramStart"/>
      <w:r w:rsidRPr="00A420A1">
        <w:rPr>
          <w:rFonts w:cs="Arial"/>
          <w:color w:val="000000"/>
          <w:sz w:val="20"/>
          <w:szCs w:val="20"/>
        </w:rPr>
        <w:t>not enter</w:t>
      </w:r>
      <w:proofErr w:type="gramEnd"/>
      <w:r w:rsidRPr="00A420A1">
        <w:rPr>
          <w:rFonts w:cs="Arial"/>
          <w:color w:val="000000"/>
          <w:sz w:val="20"/>
          <w:szCs w:val="20"/>
        </w:rPr>
        <w:t xml:space="preserve"> into a subcontract with a subcontractor who:</w:t>
      </w:r>
    </w:p>
    <w:p w14:paraId="0C6F63C4" w14:textId="77777777" w:rsidR="00A420A1" w:rsidRPr="00A420A1" w:rsidRDefault="00A420A1" w:rsidP="00A420A1">
      <w:pPr>
        <w:ind w:left="2268" w:hanging="567"/>
        <w:rPr>
          <w:rFonts w:cs="Arial"/>
          <w:color w:val="000000"/>
          <w:sz w:val="20"/>
          <w:szCs w:val="20"/>
        </w:rPr>
      </w:pPr>
      <w:proofErr w:type="spellStart"/>
      <w:r w:rsidRPr="00A420A1">
        <w:rPr>
          <w:rFonts w:cs="Arial"/>
          <w:sz w:val="20"/>
          <w:szCs w:val="20"/>
        </w:rPr>
        <w:t>i</w:t>
      </w:r>
      <w:proofErr w:type="spellEnd"/>
      <w:r w:rsidRPr="00A420A1">
        <w:rPr>
          <w:rFonts w:cs="Arial"/>
          <w:sz w:val="20"/>
          <w:szCs w:val="20"/>
        </w:rPr>
        <w:t>.</w:t>
      </w:r>
      <w:r w:rsidRPr="00A420A1">
        <w:rPr>
          <w:rFonts w:cs="Arial"/>
          <w:sz w:val="20"/>
          <w:szCs w:val="20"/>
        </w:rPr>
        <w:tab/>
      </w:r>
      <w:r w:rsidRPr="00A420A1">
        <w:rPr>
          <w:rFonts w:cs="Arial"/>
          <w:color w:val="000000"/>
          <w:sz w:val="20"/>
          <w:szCs w:val="20"/>
        </w:rPr>
        <w:t xml:space="preserve">is covered by, or has Related Entities covered by, an Enterprise Agreement that does not meet the requirements of section 11 of the Building </w:t>
      </w:r>
      <w:proofErr w:type="gramStart"/>
      <w:r w:rsidRPr="00A420A1">
        <w:rPr>
          <w:rFonts w:cs="Arial"/>
          <w:color w:val="000000"/>
          <w:sz w:val="20"/>
          <w:szCs w:val="20"/>
        </w:rPr>
        <w:t>Code;</w:t>
      </w:r>
      <w:proofErr w:type="gramEnd"/>
    </w:p>
    <w:p w14:paraId="2853106D" w14:textId="77777777" w:rsidR="00A420A1" w:rsidRPr="00A420A1" w:rsidRDefault="00A420A1" w:rsidP="00A420A1">
      <w:pPr>
        <w:ind w:left="2268" w:hanging="567"/>
        <w:rPr>
          <w:rFonts w:cs="Arial"/>
          <w:color w:val="000000"/>
          <w:sz w:val="20"/>
          <w:szCs w:val="20"/>
        </w:rPr>
      </w:pPr>
      <w:r w:rsidRPr="00A420A1">
        <w:rPr>
          <w:rFonts w:cs="Arial"/>
          <w:color w:val="000000"/>
          <w:sz w:val="20"/>
          <w:szCs w:val="20"/>
        </w:rPr>
        <w:t>ii.</w:t>
      </w:r>
      <w:r w:rsidRPr="00A420A1">
        <w:rPr>
          <w:rFonts w:cs="Arial"/>
          <w:color w:val="000000"/>
          <w:sz w:val="20"/>
          <w:szCs w:val="20"/>
        </w:rPr>
        <w:tab/>
        <w:t>is subject to an Exclusion Sanction; or</w:t>
      </w:r>
    </w:p>
    <w:p w14:paraId="15A9DE3F" w14:textId="77777777" w:rsidR="00A420A1" w:rsidRPr="00A420A1" w:rsidRDefault="00A420A1" w:rsidP="00A420A1">
      <w:pPr>
        <w:ind w:left="2268" w:hanging="567"/>
        <w:rPr>
          <w:rFonts w:cs="Arial"/>
          <w:color w:val="000000"/>
          <w:sz w:val="20"/>
          <w:szCs w:val="20"/>
        </w:rPr>
      </w:pPr>
      <w:r w:rsidRPr="00A420A1">
        <w:rPr>
          <w:rFonts w:cs="Arial"/>
          <w:color w:val="000000"/>
          <w:sz w:val="20"/>
          <w:szCs w:val="20"/>
        </w:rPr>
        <w:t>iii.</w:t>
      </w:r>
      <w:r w:rsidRPr="00A420A1">
        <w:rPr>
          <w:rFonts w:cs="Arial"/>
          <w:color w:val="000000"/>
          <w:sz w:val="20"/>
          <w:szCs w:val="20"/>
        </w:rPr>
        <w:tab/>
        <w:t>unless approved otherwise by the ABC Commissioner, is excluded from performing Building Work funded by a state or territory government; and</w:t>
      </w:r>
    </w:p>
    <w:p w14:paraId="30BFD6A7" w14:textId="77777777" w:rsidR="00A420A1" w:rsidRPr="00A420A1" w:rsidRDefault="00A420A1" w:rsidP="00A420A1">
      <w:pPr>
        <w:autoSpaceDE w:val="0"/>
        <w:autoSpaceDN w:val="0"/>
        <w:adjustRightInd w:val="0"/>
        <w:spacing w:after="0"/>
        <w:ind w:left="567" w:firstLine="567"/>
        <w:rPr>
          <w:rFonts w:cs="Arial"/>
          <w:color w:val="000000"/>
          <w:sz w:val="20"/>
          <w:szCs w:val="20"/>
        </w:rPr>
      </w:pPr>
      <w:r w:rsidRPr="00A420A1">
        <w:rPr>
          <w:rFonts w:cs="Arial"/>
          <w:color w:val="000000"/>
          <w:sz w:val="20"/>
          <w:szCs w:val="20"/>
        </w:rPr>
        <w:t xml:space="preserve">b. </w:t>
      </w:r>
      <w:r w:rsidRPr="00A420A1">
        <w:rPr>
          <w:rFonts w:cs="Arial"/>
          <w:color w:val="000000"/>
          <w:sz w:val="20"/>
          <w:szCs w:val="20"/>
        </w:rPr>
        <w:tab/>
        <w:t xml:space="preserve">only </w:t>
      </w:r>
      <w:proofErr w:type="gramStart"/>
      <w:r w:rsidRPr="00A420A1">
        <w:rPr>
          <w:rFonts w:cs="Arial"/>
          <w:color w:val="000000"/>
          <w:sz w:val="20"/>
          <w:szCs w:val="20"/>
        </w:rPr>
        <w:t>enter</w:t>
      </w:r>
      <w:proofErr w:type="gramEnd"/>
      <w:r w:rsidRPr="00A420A1">
        <w:rPr>
          <w:rFonts w:cs="Arial"/>
          <w:color w:val="000000"/>
          <w:sz w:val="20"/>
          <w:szCs w:val="20"/>
        </w:rPr>
        <w:t xml:space="preserve"> into a subcontract where: </w:t>
      </w:r>
    </w:p>
    <w:p w14:paraId="4A9A8E3F" w14:textId="77777777" w:rsidR="00A420A1" w:rsidRPr="00A420A1" w:rsidRDefault="00A420A1" w:rsidP="00A420A1">
      <w:pPr>
        <w:autoSpaceDE w:val="0"/>
        <w:autoSpaceDN w:val="0"/>
        <w:adjustRightInd w:val="0"/>
        <w:spacing w:after="0"/>
        <w:ind w:left="567" w:firstLine="567"/>
        <w:rPr>
          <w:rFonts w:cs="Arial"/>
          <w:color w:val="000000"/>
          <w:sz w:val="20"/>
          <w:szCs w:val="20"/>
        </w:rPr>
      </w:pPr>
    </w:p>
    <w:p w14:paraId="264FEEF7" w14:textId="77777777" w:rsidR="00A420A1" w:rsidRPr="00A420A1" w:rsidRDefault="00A420A1" w:rsidP="00A420A1">
      <w:pPr>
        <w:ind w:left="2268" w:hanging="567"/>
        <w:rPr>
          <w:rFonts w:cs="Arial"/>
          <w:color w:val="000000"/>
          <w:sz w:val="20"/>
          <w:szCs w:val="20"/>
        </w:rPr>
      </w:pPr>
      <w:proofErr w:type="spellStart"/>
      <w:r w:rsidRPr="00A420A1">
        <w:rPr>
          <w:rFonts w:cs="Arial"/>
          <w:color w:val="000000"/>
          <w:sz w:val="20"/>
          <w:szCs w:val="20"/>
        </w:rPr>
        <w:t>i</w:t>
      </w:r>
      <w:proofErr w:type="spellEnd"/>
      <w:r w:rsidRPr="00A420A1">
        <w:rPr>
          <w:rFonts w:cs="Arial"/>
          <w:color w:val="000000"/>
          <w:sz w:val="20"/>
          <w:szCs w:val="20"/>
        </w:rPr>
        <w:t>.</w:t>
      </w:r>
      <w:r w:rsidRPr="00A420A1">
        <w:rPr>
          <w:rFonts w:cs="Arial"/>
          <w:color w:val="000000"/>
          <w:sz w:val="20"/>
          <w:szCs w:val="20"/>
        </w:rPr>
        <w:tab/>
        <w:t xml:space="preserve">the subcontractor undertakes to only use products in relation to the Works that comply with the relevant Australian standards published by, or on behalf of, Standards </w:t>
      </w:r>
      <w:proofErr w:type="gramStart"/>
      <w:r w:rsidRPr="00A420A1">
        <w:rPr>
          <w:rFonts w:cs="Arial"/>
          <w:color w:val="000000"/>
          <w:sz w:val="20"/>
          <w:szCs w:val="20"/>
        </w:rPr>
        <w:t>Australia;</w:t>
      </w:r>
      <w:proofErr w:type="gramEnd"/>
      <w:r w:rsidRPr="00A420A1">
        <w:rPr>
          <w:rFonts w:cs="Arial"/>
          <w:color w:val="000000"/>
          <w:sz w:val="20"/>
          <w:szCs w:val="20"/>
        </w:rPr>
        <w:t xml:space="preserve"> </w:t>
      </w:r>
    </w:p>
    <w:p w14:paraId="638F38AB" w14:textId="77777777" w:rsidR="00A420A1" w:rsidRPr="00A420A1" w:rsidRDefault="00A420A1" w:rsidP="00A420A1">
      <w:pPr>
        <w:ind w:left="2268" w:hanging="567"/>
        <w:rPr>
          <w:rFonts w:cs="Arial"/>
          <w:color w:val="000000"/>
          <w:sz w:val="20"/>
          <w:szCs w:val="20"/>
        </w:rPr>
      </w:pPr>
      <w:r w:rsidRPr="00A420A1">
        <w:rPr>
          <w:sz w:val="20"/>
          <w:szCs w:val="20"/>
        </w:rPr>
        <w:t>ii.</w:t>
      </w:r>
      <w:r w:rsidRPr="00A420A1">
        <w:rPr>
          <w:sz w:val="20"/>
          <w:szCs w:val="20"/>
        </w:rPr>
        <w:tab/>
      </w:r>
      <w:r w:rsidRPr="00A420A1">
        <w:rPr>
          <w:rFonts w:cs="Arial"/>
          <w:color w:val="000000"/>
          <w:sz w:val="20"/>
          <w:szCs w:val="20"/>
        </w:rPr>
        <w:t xml:space="preserve">the subcontractor undertakes to comply with the Workplace Relations Management Plan approved by the ABCC in accordance with Part 6 of the Building Code that applies to the </w:t>
      </w:r>
      <w:proofErr w:type="gramStart"/>
      <w:r w:rsidRPr="00A420A1">
        <w:rPr>
          <w:rFonts w:cs="Arial"/>
          <w:color w:val="000000"/>
          <w:sz w:val="20"/>
          <w:szCs w:val="20"/>
        </w:rPr>
        <w:t>Works;</w:t>
      </w:r>
      <w:proofErr w:type="gramEnd"/>
    </w:p>
    <w:p w14:paraId="087DE825" w14:textId="77777777" w:rsidR="00A420A1" w:rsidRPr="00A420A1" w:rsidRDefault="00A420A1" w:rsidP="00A420A1">
      <w:pPr>
        <w:ind w:left="2268" w:hanging="567"/>
        <w:rPr>
          <w:rFonts w:cs="Arial"/>
          <w:color w:val="000000"/>
          <w:sz w:val="20"/>
          <w:szCs w:val="20"/>
        </w:rPr>
      </w:pPr>
      <w:r w:rsidRPr="00A420A1">
        <w:rPr>
          <w:sz w:val="20"/>
          <w:szCs w:val="20"/>
        </w:rPr>
        <w:t>iii.</w:t>
      </w:r>
      <w:r w:rsidRPr="00A420A1">
        <w:rPr>
          <w:sz w:val="20"/>
          <w:szCs w:val="20"/>
        </w:rPr>
        <w:tab/>
      </w:r>
      <w:r w:rsidRPr="00A420A1">
        <w:rPr>
          <w:rFonts w:cs="Arial"/>
          <w:color w:val="000000"/>
          <w:sz w:val="20"/>
          <w:szCs w:val="20"/>
        </w:rPr>
        <w:t>the subcontractor has submitted a declaration of compliance, including the further information outlined in Attachment A to the declaration of compliance, in substantively the same form as the model declaration of compliance applicable to contractors and subcontractors in relation to the Building Code; and</w:t>
      </w:r>
    </w:p>
    <w:p w14:paraId="613F75C2" w14:textId="77777777" w:rsidR="00A420A1" w:rsidRPr="00A420A1" w:rsidRDefault="00A420A1" w:rsidP="00A420A1">
      <w:pPr>
        <w:ind w:left="2268" w:hanging="567"/>
        <w:rPr>
          <w:rFonts w:cs="Arial"/>
          <w:color w:val="000000"/>
          <w:sz w:val="20"/>
          <w:szCs w:val="20"/>
        </w:rPr>
      </w:pPr>
      <w:r w:rsidRPr="00A420A1">
        <w:rPr>
          <w:sz w:val="20"/>
          <w:szCs w:val="20"/>
        </w:rPr>
        <w:t>iv.</w:t>
      </w:r>
      <w:r w:rsidRPr="00A420A1">
        <w:rPr>
          <w:sz w:val="20"/>
          <w:szCs w:val="20"/>
        </w:rPr>
        <w:tab/>
      </w:r>
      <w:r w:rsidRPr="00A420A1">
        <w:rPr>
          <w:rFonts w:cs="Arial"/>
          <w:color w:val="000000"/>
          <w:sz w:val="20"/>
          <w:szCs w:val="20"/>
        </w:rPr>
        <w:t>the subcontract with the subcontractor contains clauses in substantively the same form as the model contract clauses applicable to contractors and subcontractors in relation to the Building Code (located in Part 5 in the document titled Model Clauses Type B, available on the ABCC website (</w:t>
      </w:r>
      <w:hyperlink r:id="rId40" w:history="1">
        <w:r w:rsidRPr="00A420A1">
          <w:rPr>
            <w:rFonts w:cs="Arial"/>
            <w:color w:val="0000FF"/>
            <w:sz w:val="20"/>
            <w:szCs w:val="20"/>
            <w:u w:val="single"/>
          </w:rPr>
          <w:t>www.abcc.gov.au</w:t>
        </w:r>
      </w:hyperlink>
      <w:r w:rsidRPr="00A420A1">
        <w:rPr>
          <w:rFonts w:cs="Arial"/>
          <w:color w:val="000000"/>
          <w:sz w:val="20"/>
          <w:szCs w:val="20"/>
        </w:rPr>
        <w:t>).</w:t>
      </w:r>
    </w:p>
    <w:p w14:paraId="5A9574A8" w14:textId="77777777" w:rsidR="00A420A1" w:rsidRPr="00A420A1" w:rsidRDefault="00A420A1" w:rsidP="00A420A1">
      <w:pPr>
        <w:ind w:left="1134" w:hanging="1134"/>
        <w:rPr>
          <w:rFonts w:cs="Arial"/>
          <w:color w:val="000000"/>
          <w:sz w:val="20"/>
          <w:szCs w:val="20"/>
        </w:rPr>
      </w:pPr>
      <w:r w:rsidRPr="00A420A1">
        <w:rPr>
          <w:sz w:val="20"/>
          <w:szCs w:val="20"/>
        </w:rPr>
        <w:t>1.1.6.</w:t>
      </w:r>
      <w:r w:rsidRPr="00A420A1">
        <w:rPr>
          <w:sz w:val="20"/>
          <w:szCs w:val="20"/>
        </w:rPr>
        <w:tab/>
      </w:r>
      <w:r w:rsidRPr="00A420A1">
        <w:rPr>
          <w:sz w:val="20"/>
          <w:szCs w:val="20"/>
        </w:rPr>
        <w:tab/>
      </w:r>
      <w:r w:rsidRPr="00A420A1">
        <w:rPr>
          <w:rFonts w:cs="Arial"/>
          <w:color w:val="000000"/>
          <w:sz w:val="20"/>
          <w:szCs w:val="20"/>
        </w:rPr>
        <w:t xml:space="preserve">The Applicant declares that it has provided </w:t>
      </w:r>
      <w:proofErr w:type="gramStart"/>
      <w:r w:rsidRPr="00A420A1">
        <w:rPr>
          <w:rFonts w:cs="Arial"/>
          <w:color w:val="000000"/>
          <w:sz w:val="20"/>
          <w:szCs w:val="20"/>
        </w:rPr>
        <w:t>all of</w:t>
      </w:r>
      <w:proofErr w:type="gramEnd"/>
      <w:r w:rsidRPr="00A420A1">
        <w:rPr>
          <w:rFonts w:cs="Arial"/>
          <w:color w:val="000000"/>
          <w:sz w:val="20"/>
          <w:szCs w:val="20"/>
        </w:rPr>
        <w:t xml:space="preserve"> the further information required by Attachment A to this Declaration of Compliance.</w:t>
      </w:r>
    </w:p>
    <w:p w14:paraId="32A9416D" w14:textId="77777777" w:rsidR="00A420A1" w:rsidRPr="00A420A1" w:rsidRDefault="00A420A1" w:rsidP="00A420A1">
      <w:pPr>
        <w:ind w:left="1134" w:hanging="1134"/>
        <w:rPr>
          <w:rFonts w:cs="Arial"/>
          <w:color w:val="000000"/>
          <w:sz w:val="20"/>
          <w:szCs w:val="20"/>
        </w:rPr>
      </w:pPr>
      <w:r w:rsidRPr="00A420A1">
        <w:rPr>
          <w:sz w:val="20"/>
          <w:szCs w:val="20"/>
        </w:rPr>
        <w:t>1.1.7.</w:t>
      </w:r>
      <w:r w:rsidRPr="00A420A1">
        <w:rPr>
          <w:sz w:val="20"/>
          <w:szCs w:val="20"/>
        </w:rPr>
        <w:tab/>
      </w:r>
      <w:r w:rsidRPr="00A420A1">
        <w:rPr>
          <w:rFonts w:cs="Arial"/>
          <w:color w:val="000000"/>
          <w:sz w:val="20"/>
          <w:szCs w:val="20"/>
        </w:rPr>
        <w:t>The Applicant declares that:</w:t>
      </w:r>
    </w:p>
    <w:p w14:paraId="223FB7C2" w14:textId="77777777" w:rsidR="00A420A1" w:rsidRPr="00A420A1" w:rsidRDefault="00A420A1" w:rsidP="00A420A1">
      <w:pPr>
        <w:ind w:left="1701" w:hanging="561"/>
        <w:rPr>
          <w:sz w:val="20"/>
          <w:szCs w:val="20"/>
        </w:rPr>
      </w:pPr>
      <w:r w:rsidRPr="00A420A1">
        <w:rPr>
          <w:sz w:val="20"/>
          <w:szCs w:val="20"/>
        </w:rPr>
        <w:t>a.</w:t>
      </w:r>
      <w:r w:rsidRPr="00A420A1">
        <w:rPr>
          <w:sz w:val="20"/>
          <w:szCs w:val="20"/>
        </w:rPr>
        <w:tab/>
        <w:t>it, and its Related Entities, are not covered by an Enterprise Agreement that does not meet the requirements of section 11 of the Building Code (Applicant must complete Section Two of Attachment A</w:t>
      </w:r>
      <w:proofErr w:type="gramStart"/>
      <w:r w:rsidRPr="00A420A1">
        <w:rPr>
          <w:sz w:val="20"/>
          <w:szCs w:val="20"/>
        </w:rPr>
        <w:t>);</w:t>
      </w:r>
      <w:proofErr w:type="gramEnd"/>
      <w:r w:rsidRPr="00A420A1">
        <w:rPr>
          <w:sz w:val="20"/>
          <w:szCs w:val="20"/>
        </w:rPr>
        <w:t xml:space="preserve"> </w:t>
      </w:r>
    </w:p>
    <w:p w14:paraId="01795A0F" w14:textId="77777777" w:rsidR="00A420A1" w:rsidRPr="00A420A1" w:rsidRDefault="00A420A1" w:rsidP="00A420A1">
      <w:pPr>
        <w:ind w:left="1134" w:hanging="1134"/>
        <w:rPr>
          <w:sz w:val="20"/>
          <w:szCs w:val="20"/>
        </w:rPr>
      </w:pPr>
      <w:r w:rsidRPr="00A420A1">
        <w:rPr>
          <w:sz w:val="20"/>
          <w:szCs w:val="20"/>
        </w:rPr>
        <w:tab/>
      </w:r>
      <w:r w:rsidRPr="00A420A1">
        <w:rPr>
          <w:sz w:val="20"/>
          <w:szCs w:val="20"/>
        </w:rPr>
        <w:tab/>
        <w:t>b.</w:t>
      </w:r>
      <w:r w:rsidRPr="00A420A1">
        <w:rPr>
          <w:sz w:val="20"/>
          <w:szCs w:val="20"/>
        </w:rPr>
        <w:tab/>
        <w:t xml:space="preserve">it is not subject to an Exclusion </w:t>
      </w:r>
      <w:proofErr w:type="gramStart"/>
      <w:r w:rsidRPr="00A420A1">
        <w:rPr>
          <w:sz w:val="20"/>
          <w:szCs w:val="20"/>
        </w:rPr>
        <w:t>Sanction;</w:t>
      </w:r>
      <w:proofErr w:type="gramEnd"/>
    </w:p>
    <w:p w14:paraId="278096FD" w14:textId="77777777" w:rsidR="00A420A1" w:rsidRPr="00A420A1" w:rsidRDefault="00A420A1" w:rsidP="00A420A1">
      <w:pPr>
        <w:ind w:left="1701" w:hanging="561"/>
        <w:rPr>
          <w:sz w:val="20"/>
          <w:szCs w:val="20"/>
        </w:rPr>
      </w:pPr>
      <w:r w:rsidRPr="00A420A1">
        <w:rPr>
          <w:sz w:val="20"/>
          <w:szCs w:val="20"/>
        </w:rPr>
        <w:lastRenderedPageBreak/>
        <w:t>c.</w:t>
      </w:r>
      <w:r w:rsidRPr="00A420A1">
        <w:rPr>
          <w:sz w:val="20"/>
          <w:szCs w:val="20"/>
        </w:rPr>
        <w:tab/>
        <w:t>it will only use products in relation to the Works that comply with the relevant Australian standards published by, or on behalf of, Standards Australia, should it be the successful Tenderer; and</w:t>
      </w:r>
    </w:p>
    <w:p w14:paraId="0B2D41D4" w14:textId="77777777" w:rsidR="00A420A1" w:rsidRPr="00A420A1" w:rsidRDefault="00A420A1" w:rsidP="00A420A1">
      <w:pPr>
        <w:ind w:left="1701" w:hanging="561"/>
        <w:rPr>
          <w:sz w:val="20"/>
          <w:szCs w:val="20"/>
        </w:rPr>
      </w:pPr>
      <w:r w:rsidRPr="00A420A1">
        <w:rPr>
          <w:sz w:val="20"/>
          <w:szCs w:val="20"/>
        </w:rPr>
        <w:t>d.</w:t>
      </w:r>
      <w:r w:rsidRPr="00A420A1">
        <w:rPr>
          <w:sz w:val="20"/>
          <w:szCs w:val="20"/>
        </w:rPr>
        <w:tab/>
        <w:t>it will comply with the Workplace Relations Management Plan approved by the ABCC in accordance with Part 6 of the Building Code that applies to the Works, should it be the successful Tenderer.</w:t>
      </w:r>
    </w:p>
    <w:p w14:paraId="62431FCB" w14:textId="77777777" w:rsidR="00A420A1" w:rsidRPr="00A420A1" w:rsidRDefault="00A420A1" w:rsidP="00A420A1">
      <w:pPr>
        <w:rPr>
          <w:sz w:val="20"/>
          <w:szCs w:val="20"/>
        </w:rPr>
      </w:pPr>
    </w:p>
    <w:p w14:paraId="442792AA" w14:textId="77777777" w:rsidR="00A420A1" w:rsidRPr="00A420A1" w:rsidRDefault="00A420A1" w:rsidP="00A420A1">
      <w:pPr>
        <w:rPr>
          <w:sz w:val="20"/>
          <w:szCs w:val="20"/>
        </w:rPr>
      </w:pPr>
    </w:p>
    <w:p w14:paraId="3D3252BC" w14:textId="77777777" w:rsidR="00A420A1" w:rsidRPr="00A420A1" w:rsidRDefault="00A420A1" w:rsidP="00A420A1">
      <w:pPr>
        <w:rPr>
          <w:i/>
          <w:iCs/>
          <w:sz w:val="20"/>
          <w:szCs w:val="20"/>
        </w:rPr>
      </w:pPr>
      <w:r w:rsidRPr="00A420A1">
        <w:rPr>
          <w:i/>
          <w:iCs/>
          <w:sz w:val="20"/>
          <w:szCs w:val="20"/>
        </w:rPr>
        <w:t>(Applicants to insert additional sheets for response as necessary)</w:t>
      </w:r>
    </w:p>
    <w:p w14:paraId="4E9CBB01" w14:textId="77777777" w:rsidR="00A420A1" w:rsidRPr="00A420A1" w:rsidRDefault="00A420A1" w:rsidP="00A420A1">
      <w:pPr>
        <w:rPr>
          <w:i/>
          <w:iCs/>
          <w:sz w:val="20"/>
          <w:szCs w:val="20"/>
        </w:rPr>
      </w:pPr>
    </w:p>
    <w:tbl>
      <w:tblPr>
        <w:tblW w:w="8931" w:type="dxa"/>
        <w:tblInd w:w="-8" w:type="dxa"/>
        <w:tblBorders>
          <w:top w:val="single" w:sz="6" w:space="0" w:color="auto"/>
          <w:left w:val="single" w:sz="6" w:space="0" w:color="auto"/>
          <w:bottom w:val="single" w:sz="6" w:space="0" w:color="auto"/>
          <w:right w:val="single" w:sz="6" w:space="0" w:color="auto"/>
          <w:insideH w:val="single" w:sz="6" w:space="0" w:color="auto"/>
        </w:tblBorders>
        <w:tblCellMar>
          <w:left w:w="119" w:type="dxa"/>
          <w:right w:w="119" w:type="dxa"/>
        </w:tblCellMar>
        <w:tblLook w:val="04A0" w:firstRow="1" w:lastRow="0" w:firstColumn="1" w:lastColumn="0" w:noHBand="0" w:noVBand="1"/>
      </w:tblPr>
      <w:tblGrid>
        <w:gridCol w:w="4465"/>
        <w:gridCol w:w="4466"/>
      </w:tblGrid>
      <w:tr w:rsidR="00A420A1" w:rsidRPr="00A420A1" w14:paraId="65E44BD2" w14:textId="77777777" w:rsidTr="00EB28D4">
        <w:trPr>
          <w:trHeight w:val="1865"/>
        </w:trPr>
        <w:tc>
          <w:tcPr>
            <w:tcW w:w="4465" w:type="dxa"/>
          </w:tcPr>
          <w:p w14:paraId="542A2A30" w14:textId="77777777" w:rsidR="00A420A1" w:rsidRPr="00A420A1" w:rsidRDefault="00A420A1" w:rsidP="00A420A1">
            <w:pPr>
              <w:suppressAutoHyphens/>
              <w:spacing w:after="0"/>
              <w:jc w:val="both"/>
              <w:rPr>
                <w:rFonts w:cs="Arial"/>
                <w:sz w:val="20"/>
                <w:szCs w:val="20"/>
              </w:rPr>
            </w:pPr>
          </w:p>
          <w:p w14:paraId="70A14B2D" w14:textId="77777777" w:rsidR="00A420A1" w:rsidRPr="00A420A1" w:rsidRDefault="00A420A1" w:rsidP="00A420A1">
            <w:pPr>
              <w:suppressAutoHyphens/>
              <w:spacing w:after="0"/>
              <w:jc w:val="both"/>
              <w:rPr>
                <w:rFonts w:cs="Arial"/>
                <w:sz w:val="20"/>
                <w:szCs w:val="20"/>
              </w:rPr>
            </w:pPr>
          </w:p>
          <w:p w14:paraId="76CDF215" w14:textId="77777777" w:rsidR="00A420A1" w:rsidRPr="00A420A1" w:rsidRDefault="00A420A1" w:rsidP="00A420A1">
            <w:pPr>
              <w:suppressAutoHyphens/>
              <w:spacing w:after="0"/>
              <w:jc w:val="both"/>
              <w:rPr>
                <w:rFonts w:cs="Arial"/>
                <w:sz w:val="20"/>
                <w:szCs w:val="20"/>
              </w:rPr>
            </w:pPr>
          </w:p>
          <w:p w14:paraId="55CD0FD5" w14:textId="77777777" w:rsidR="00A420A1" w:rsidRPr="00A420A1" w:rsidRDefault="00A420A1" w:rsidP="00A420A1">
            <w:pPr>
              <w:suppressAutoHyphens/>
              <w:spacing w:after="0"/>
              <w:jc w:val="both"/>
              <w:rPr>
                <w:rFonts w:cs="Arial"/>
                <w:sz w:val="20"/>
                <w:szCs w:val="20"/>
              </w:rPr>
            </w:pPr>
            <w:r w:rsidRPr="00A420A1">
              <w:rPr>
                <w:rFonts w:cs="Arial"/>
                <w:sz w:val="20"/>
                <w:szCs w:val="20"/>
              </w:rPr>
              <w:t>By: ....................................................................</w:t>
            </w:r>
          </w:p>
          <w:p w14:paraId="36E53020" w14:textId="77777777" w:rsidR="00A420A1" w:rsidRPr="00A420A1" w:rsidRDefault="00A420A1" w:rsidP="00A420A1">
            <w:pPr>
              <w:suppressAutoHyphens/>
              <w:spacing w:after="0"/>
              <w:jc w:val="both"/>
              <w:rPr>
                <w:rFonts w:cs="Arial"/>
                <w:sz w:val="20"/>
                <w:szCs w:val="20"/>
              </w:rPr>
            </w:pPr>
            <w:r w:rsidRPr="00A420A1">
              <w:rPr>
                <w:rFonts w:cs="Arial"/>
                <w:sz w:val="20"/>
                <w:szCs w:val="20"/>
              </w:rPr>
              <w:tab/>
              <w:t xml:space="preserve">                 (Signature)</w:t>
            </w:r>
          </w:p>
          <w:p w14:paraId="11741BFC" w14:textId="77777777" w:rsidR="00A420A1" w:rsidRPr="00A420A1" w:rsidRDefault="00A420A1" w:rsidP="00A420A1">
            <w:pPr>
              <w:suppressAutoHyphens/>
              <w:spacing w:after="0"/>
              <w:jc w:val="both"/>
              <w:rPr>
                <w:rFonts w:cs="Arial"/>
                <w:sz w:val="20"/>
                <w:szCs w:val="20"/>
              </w:rPr>
            </w:pPr>
          </w:p>
          <w:p w14:paraId="2E625CA7" w14:textId="77777777" w:rsidR="00A420A1" w:rsidRPr="00A420A1" w:rsidRDefault="00A420A1" w:rsidP="00A420A1">
            <w:pPr>
              <w:suppressAutoHyphens/>
              <w:spacing w:after="0"/>
              <w:jc w:val="both"/>
              <w:rPr>
                <w:rFonts w:cs="Arial"/>
                <w:sz w:val="20"/>
                <w:szCs w:val="20"/>
              </w:rPr>
            </w:pPr>
          </w:p>
          <w:p w14:paraId="0E893ECC" w14:textId="77777777" w:rsidR="00A420A1" w:rsidRPr="00A420A1" w:rsidRDefault="00A420A1" w:rsidP="00A420A1">
            <w:pPr>
              <w:suppressAutoHyphens/>
              <w:spacing w:after="0"/>
              <w:jc w:val="both"/>
              <w:rPr>
                <w:rFonts w:cs="Arial"/>
                <w:sz w:val="20"/>
                <w:szCs w:val="20"/>
              </w:rPr>
            </w:pPr>
            <w:r w:rsidRPr="00A420A1">
              <w:rPr>
                <w:rFonts w:cs="Arial"/>
                <w:sz w:val="20"/>
                <w:szCs w:val="20"/>
              </w:rPr>
              <w:t xml:space="preserve">      ....................................................................</w:t>
            </w:r>
          </w:p>
          <w:p w14:paraId="423AE091" w14:textId="77777777" w:rsidR="00A420A1" w:rsidRPr="00A420A1" w:rsidRDefault="00A420A1" w:rsidP="00A420A1">
            <w:pPr>
              <w:suppressAutoHyphens/>
              <w:spacing w:after="0"/>
              <w:jc w:val="both"/>
              <w:rPr>
                <w:rFonts w:cs="Arial"/>
                <w:sz w:val="20"/>
                <w:szCs w:val="20"/>
              </w:rPr>
            </w:pPr>
            <w:r w:rsidRPr="00A420A1">
              <w:rPr>
                <w:rFonts w:cs="Arial"/>
                <w:sz w:val="20"/>
                <w:szCs w:val="20"/>
              </w:rPr>
              <w:tab/>
              <w:t xml:space="preserve">                    (Date)</w:t>
            </w:r>
          </w:p>
          <w:p w14:paraId="67C5E6F3" w14:textId="77777777" w:rsidR="00A420A1" w:rsidRPr="00A420A1" w:rsidRDefault="00A420A1" w:rsidP="00A420A1">
            <w:pPr>
              <w:suppressAutoHyphens/>
              <w:spacing w:after="0"/>
              <w:jc w:val="both"/>
              <w:rPr>
                <w:rFonts w:cs="Arial"/>
                <w:sz w:val="20"/>
                <w:szCs w:val="20"/>
              </w:rPr>
            </w:pPr>
          </w:p>
          <w:p w14:paraId="2E39F509" w14:textId="77777777" w:rsidR="00A420A1" w:rsidRPr="00A420A1" w:rsidRDefault="00A420A1" w:rsidP="00A420A1">
            <w:pPr>
              <w:suppressAutoHyphens/>
              <w:spacing w:after="0"/>
              <w:jc w:val="both"/>
              <w:rPr>
                <w:rFonts w:cs="Arial"/>
                <w:sz w:val="20"/>
                <w:szCs w:val="20"/>
              </w:rPr>
            </w:pPr>
          </w:p>
          <w:p w14:paraId="007A1E4F" w14:textId="77777777" w:rsidR="00A420A1" w:rsidRPr="00A420A1" w:rsidRDefault="00A420A1" w:rsidP="00A420A1">
            <w:pPr>
              <w:suppressAutoHyphens/>
              <w:spacing w:after="0"/>
              <w:jc w:val="both"/>
              <w:rPr>
                <w:rFonts w:cs="Arial"/>
                <w:sz w:val="20"/>
                <w:szCs w:val="20"/>
              </w:rPr>
            </w:pPr>
            <w:r w:rsidRPr="00A420A1">
              <w:rPr>
                <w:rFonts w:cs="Arial"/>
                <w:sz w:val="20"/>
                <w:szCs w:val="20"/>
              </w:rPr>
              <w:t xml:space="preserve">     ...................................................................</w:t>
            </w:r>
          </w:p>
          <w:p w14:paraId="67E96D7A" w14:textId="77777777" w:rsidR="00A420A1" w:rsidRPr="00A420A1" w:rsidRDefault="00A420A1" w:rsidP="00A420A1">
            <w:pPr>
              <w:suppressAutoHyphens/>
              <w:spacing w:after="0"/>
              <w:jc w:val="both"/>
              <w:rPr>
                <w:rFonts w:cs="Arial"/>
                <w:sz w:val="20"/>
                <w:szCs w:val="20"/>
              </w:rPr>
            </w:pPr>
            <w:r w:rsidRPr="00A420A1">
              <w:rPr>
                <w:rFonts w:cs="Arial"/>
                <w:sz w:val="20"/>
                <w:szCs w:val="20"/>
              </w:rPr>
              <w:tab/>
              <w:t xml:space="preserve">            (Witness Signature)</w:t>
            </w:r>
          </w:p>
          <w:p w14:paraId="0119C4AE" w14:textId="77777777" w:rsidR="00A420A1" w:rsidRPr="00A420A1" w:rsidRDefault="00A420A1" w:rsidP="00A420A1">
            <w:pPr>
              <w:suppressAutoHyphens/>
              <w:spacing w:after="0"/>
              <w:jc w:val="both"/>
              <w:rPr>
                <w:rFonts w:cs="Arial"/>
                <w:sz w:val="20"/>
                <w:szCs w:val="20"/>
              </w:rPr>
            </w:pPr>
          </w:p>
          <w:p w14:paraId="549B009B" w14:textId="77777777" w:rsidR="00A420A1" w:rsidRPr="00A420A1" w:rsidRDefault="00A420A1" w:rsidP="00A420A1">
            <w:pPr>
              <w:suppressAutoHyphens/>
              <w:spacing w:after="0"/>
              <w:jc w:val="both"/>
              <w:rPr>
                <w:rFonts w:cs="Arial"/>
                <w:sz w:val="20"/>
                <w:szCs w:val="20"/>
              </w:rPr>
            </w:pPr>
          </w:p>
          <w:p w14:paraId="59731964" w14:textId="77777777" w:rsidR="00A420A1" w:rsidRPr="00A420A1" w:rsidRDefault="00A420A1" w:rsidP="00A420A1">
            <w:pPr>
              <w:suppressAutoHyphens/>
              <w:spacing w:after="0"/>
              <w:jc w:val="both"/>
              <w:rPr>
                <w:rFonts w:cs="Arial"/>
                <w:sz w:val="20"/>
                <w:szCs w:val="20"/>
              </w:rPr>
            </w:pPr>
            <w:r w:rsidRPr="00A420A1">
              <w:rPr>
                <w:rFonts w:cs="Arial"/>
                <w:sz w:val="20"/>
                <w:szCs w:val="20"/>
              </w:rPr>
              <w:t xml:space="preserve">      ....................................................................</w:t>
            </w:r>
          </w:p>
          <w:p w14:paraId="2FA209E4" w14:textId="77777777" w:rsidR="00A420A1" w:rsidRPr="00A420A1" w:rsidRDefault="00A420A1" w:rsidP="00A420A1">
            <w:pPr>
              <w:suppressAutoHyphens/>
              <w:spacing w:after="0"/>
              <w:jc w:val="both"/>
              <w:rPr>
                <w:rFonts w:cs="Arial"/>
                <w:sz w:val="20"/>
                <w:szCs w:val="20"/>
              </w:rPr>
            </w:pPr>
            <w:r w:rsidRPr="00A420A1">
              <w:rPr>
                <w:rFonts w:cs="Arial"/>
                <w:sz w:val="20"/>
                <w:szCs w:val="20"/>
              </w:rPr>
              <w:tab/>
              <w:t xml:space="preserve">                    (Date)</w:t>
            </w:r>
          </w:p>
          <w:p w14:paraId="76622D44" w14:textId="77777777" w:rsidR="00A420A1" w:rsidRPr="00A420A1" w:rsidRDefault="00A420A1" w:rsidP="00A420A1">
            <w:pPr>
              <w:suppressAutoHyphens/>
              <w:spacing w:after="0"/>
              <w:jc w:val="both"/>
              <w:rPr>
                <w:rFonts w:cs="Arial"/>
                <w:sz w:val="20"/>
                <w:szCs w:val="20"/>
              </w:rPr>
            </w:pPr>
          </w:p>
        </w:tc>
        <w:tc>
          <w:tcPr>
            <w:tcW w:w="4466" w:type="dxa"/>
          </w:tcPr>
          <w:p w14:paraId="2F6F87CF" w14:textId="77777777" w:rsidR="00A420A1" w:rsidRPr="00A420A1" w:rsidRDefault="00A420A1" w:rsidP="00A420A1">
            <w:pPr>
              <w:suppressAutoHyphens/>
              <w:spacing w:after="0"/>
              <w:jc w:val="both"/>
              <w:rPr>
                <w:rFonts w:cs="Arial"/>
                <w:sz w:val="20"/>
                <w:szCs w:val="20"/>
              </w:rPr>
            </w:pPr>
          </w:p>
          <w:p w14:paraId="64B9DEA6" w14:textId="77777777" w:rsidR="00A420A1" w:rsidRPr="00A420A1" w:rsidRDefault="00A420A1" w:rsidP="00A420A1">
            <w:pPr>
              <w:suppressAutoHyphens/>
              <w:spacing w:after="0"/>
              <w:jc w:val="both"/>
              <w:rPr>
                <w:rFonts w:cs="Arial"/>
                <w:sz w:val="20"/>
                <w:szCs w:val="20"/>
              </w:rPr>
            </w:pPr>
          </w:p>
          <w:p w14:paraId="499F66F6" w14:textId="77777777" w:rsidR="00A420A1" w:rsidRPr="00A420A1" w:rsidRDefault="00A420A1" w:rsidP="00A420A1">
            <w:pPr>
              <w:suppressAutoHyphens/>
              <w:spacing w:after="0"/>
              <w:jc w:val="both"/>
              <w:rPr>
                <w:rFonts w:cs="Arial"/>
                <w:sz w:val="20"/>
                <w:szCs w:val="20"/>
              </w:rPr>
            </w:pPr>
          </w:p>
          <w:p w14:paraId="033DD159" w14:textId="77777777" w:rsidR="00A420A1" w:rsidRPr="00A420A1" w:rsidRDefault="00A420A1" w:rsidP="00A420A1">
            <w:pPr>
              <w:suppressAutoHyphens/>
              <w:spacing w:after="0"/>
              <w:jc w:val="both"/>
              <w:rPr>
                <w:rFonts w:cs="Arial"/>
                <w:sz w:val="20"/>
                <w:szCs w:val="20"/>
              </w:rPr>
            </w:pPr>
            <w:r w:rsidRPr="00A420A1">
              <w:rPr>
                <w:rFonts w:cs="Arial"/>
                <w:sz w:val="20"/>
                <w:szCs w:val="20"/>
              </w:rPr>
              <w:t xml:space="preserve">      ....................................................................</w:t>
            </w:r>
          </w:p>
          <w:p w14:paraId="7594FEF9" w14:textId="77777777" w:rsidR="00A420A1" w:rsidRPr="00A420A1" w:rsidRDefault="00A420A1" w:rsidP="00A420A1">
            <w:pPr>
              <w:suppressAutoHyphens/>
              <w:spacing w:after="0"/>
              <w:jc w:val="both"/>
              <w:rPr>
                <w:rFonts w:cs="Arial"/>
                <w:sz w:val="20"/>
                <w:szCs w:val="20"/>
              </w:rPr>
            </w:pPr>
            <w:r w:rsidRPr="00A420A1">
              <w:rPr>
                <w:rFonts w:cs="Arial"/>
                <w:sz w:val="20"/>
                <w:szCs w:val="20"/>
              </w:rPr>
              <w:tab/>
              <w:t xml:space="preserve">               (Printed Name)</w:t>
            </w:r>
          </w:p>
          <w:p w14:paraId="700686C6" w14:textId="77777777" w:rsidR="00A420A1" w:rsidRPr="00A420A1" w:rsidRDefault="00A420A1" w:rsidP="00A420A1">
            <w:pPr>
              <w:suppressAutoHyphens/>
              <w:spacing w:after="0"/>
              <w:jc w:val="both"/>
              <w:rPr>
                <w:rFonts w:cs="Arial"/>
                <w:sz w:val="20"/>
                <w:szCs w:val="20"/>
              </w:rPr>
            </w:pPr>
          </w:p>
          <w:p w14:paraId="456D557D" w14:textId="77777777" w:rsidR="00A420A1" w:rsidRPr="00A420A1" w:rsidRDefault="00A420A1" w:rsidP="00A420A1">
            <w:pPr>
              <w:suppressAutoHyphens/>
              <w:spacing w:after="0"/>
              <w:jc w:val="both"/>
              <w:rPr>
                <w:rFonts w:cs="Arial"/>
                <w:sz w:val="20"/>
                <w:szCs w:val="20"/>
              </w:rPr>
            </w:pPr>
          </w:p>
          <w:p w14:paraId="0E75641F" w14:textId="77777777" w:rsidR="00A420A1" w:rsidRPr="00A420A1" w:rsidRDefault="00A420A1" w:rsidP="00A420A1">
            <w:pPr>
              <w:suppressAutoHyphens/>
              <w:spacing w:after="0"/>
              <w:jc w:val="both"/>
              <w:rPr>
                <w:rFonts w:cs="Arial"/>
                <w:sz w:val="20"/>
                <w:szCs w:val="20"/>
              </w:rPr>
            </w:pPr>
            <w:r w:rsidRPr="00A420A1">
              <w:rPr>
                <w:rFonts w:cs="Arial"/>
                <w:sz w:val="20"/>
                <w:szCs w:val="20"/>
              </w:rPr>
              <w:t xml:space="preserve">      ....................................................................</w:t>
            </w:r>
          </w:p>
          <w:p w14:paraId="488EA638" w14:textId="77777777" w:rsidR="00A420A1" w:rsidRPr="00A420A1" w:rsidRDefault="00A420A1" w:rsidP="00A420A1">
            <w:pPr>
              <w:suppressAutoHyphens/>
              <w:spacing w:after="0"/>
              <w:jc w:val="both"/>
              <w:rPr>
                <w:rFonts w:cs="Arial"/>
                <w:sz w:val="20"/>
                <w:szCs w:val="20"/>
              </w:rPr>
            </w:pPr>
            <w:r w:rsidRPr="00A420A1">
              <w:rPr>
                <w:rFonts w:cs="Arial"/>
                <w:sz w:val="20"/>
                <w:szCs w:val="20"/>
              </w:rPr>
              <w:tab/>
              <w:t xml:space="preserve">             (Company Name)</w:t>
            </w:r>
          </w:p>
          <w:p w14:paraId="238B8B96" w14:textId="77777777" w:rsidR="00A420A1" w:rsidRPr="00A420A1" w:rsidRDefault="00A420A1" w:rsidP="00A420A1">
            <w:pPr>
              <w:suppressAutoHyphens/>
              <w:spacing w:after="0"/>
              <w:jc w:val="both"/>
              <w:rPr>
                <w:rFonts w:cs="Arial"/>
                <w:sz w:val="20"/>
                <w:szCs w:val="20"/>
              </w:rPr>
            </w:pPr>
          </w:p>
          <w:p w14:paraId="3B76B9C8" w14:textId="77777777" w:rsidR="00A420A1" w:rsidRPr="00A420A1" w:rsidRDefault="00A420A1" w:rsidP="00A420A1">
            <w:pPr>
              <w:suppressAutoHyphens/>
              <w:spacing w:after="0"/>
              <w:jc w:val="both"/>
              <w:rPr>
                <w:rFonts w:cs="Arial"/>
                <w:sz w:val="20"/>
                <w:szCs w:val="20"/>
              </w:rPr>
            </w:pPr>
          </w:p>
          <w:p w14:paraId="54C201A6" w14:textId="77777777" w:rsidR="00A420A1" w:rsidRPr="00A420A1" w:rsidRDefault="00A420A1" w:rsidP="00A420A1">
            <w:pPr>
              <w:suppressAutoHyphens/>
              <w:spacing w:after="0"/>
              <w:jc w:val="both"/>
              <w:rPr>
                <w:rFonts w:cs="Arial"/>
                <w:sz w:val="20"/>
                <w:szCs w:val="20"/>
              </w:rPr>
            </w:pPr>
            <w:r w:rsidRPr="00A420A1">
              <w:rPr>
                <w:rFonts w:cs="Arial"/>
                <w:sz w:val="20"/>
                <w:szCs w:val="20"/>
              </w:rPr>
              <w:t xml:space="preserve">      ....................................................................</w:t>
            </w:r>
          </w:p>
          <w:p w14:paraId="31C62EE6" w14:textId="77777777" w:rsidR="00A420A1" w:rsidRPr="00A420A1" w:rsidRDefault="00A420A1" w:rsidP="00A420A1">
            <w:pPr>
              <w:suppressAutoHyphens/>
              <w:spacing w:after="0"/>
              <w:jc w:val="both"/>
              <w:rPr>
                <w:rFonts w:cs="Arial"/>
                <w:sz w:val="20"/>
                <w:szCs w:val="20"/>
              </w:rPr>
            </w:pPr>
            <w:r w:rsidRPr="00A420A1">
              <w:rPr>
                <w:rFonts w:cs="Arial"/>
                <w:sz w:val="20"/>
                <w:szCs w:val="20"/>
              </w:rPr>
              <w:tab/>
              <w:t xml:space="preserve">         (Witness Printed Name)</w:t>
            </w:r>
          </w:p>
          <w:p w14:paraId="1B01EF1F" w14:textId="77777777" w:rsidR="00A420A1" w:rsidRPr="00A420A1" w:rsidRDefault="00A420A1" w:rsidP="00A420A1">
            <w:pPr>
              <w:suppressAutoHyphens/>
              <w:spacing w:after="0"/>
              <w:jc w:val="both"/>
              <w:rPr>
                <w:rFonts w:cs="Arial"/>
                <w:sz w:val="20"/>
                <w:szCs w:val="20"/>
              </w:rPr>
            </w:pPr>
          </w:p>
          <w:p w14:paraId="343F2944" w14:textId="77777777" w:rsidR="00A420A1" w:rsidRPr="00A420A1" w:rsidRDefault="00A420A1" w:rsidP="00A420A1">
            <w:pPr>
              <w:suppressAutoHyphens/>
              <w:spacing w:after="0"/>
              <w:jc w:val="both"/>
              <w:rPr>
                <w:rFonts w:cs="Arial"/>
                <w:sz w:val="20"/>
                <w:szCs w:val="20"/>
              </w:rPr>
            </w:pPr>
          </w:p>
          <w:p w14:paraId="761EE799" w14:textId="77777777" w:rsidR="00A420A1" w:rsidRPr="00A420A1" w:rsidRDefault="00A420A1" w:rsidP="00A420A1">
            <w:pPr>
              <w:suppressAutoHyphens/>
              <w:spacing w:after="0"/>
              <w:jc w:val="both"/>
              <w:rPr>
                <w:rFonts w:cs="Arial"/>
                <w:sz w:val="20"/>
                <w:szCs w:val="20"/>
              </w:rPr>
            </w:pPr>
            <w:r w:rsidRPr="00A420A1">
              <w:rPr>
                <w:rFonts w:cs="Arial"/>
                <w:sz w:val="20"/>
                <w:szCs w:val="20"/>
              </w:rPr>
              <w:t xml:space="preserve">      ....................................................................</w:t>
            </w:r>
          </w:p>
          <w:p w14:paraId="1AA7C6E1" w14:textId="77777777" w:rsidR="00A420A1" w:rsidRPr="00A420A1" w:rsidRDefault="00A420A1" w:rsidP="00A420A1">
            <w:pPr>
              <w:suppressAutoHyphens/>
              <w:spacing w:after="0"/>
              <w:jc w:val="both"/>
              <w:rPr>
                <w:rFonts w:cs="Arial"/>
                <w:sz w:val="20"/>
                <w:szCs w:val="20"/>
              </w:rPr>
            </w:pPr>
            <w:r w:rsidRPr="00A420A1">
              <w:rPr>
                <w:rFonts w:cs="Arial"/>
                <w:sz w:val="20"/>
                <w:szCs w:val="20"/>
              </w:rPr>
              <w:tab/>
              <w:t xml:space="preserve">             (Company Name)</w:t>
            </w:r>
          </w:p>
          <w:p w14:paraId="3185679A" w14:textId="77777777" w:rsidR="00A420A1" w:rsidRPr="00A420A1" w:rsidRDefault="00A420A1" w:rsidP="00A420A1">
            <w:pPr>
              <w:suppressAutoHyphens/>
              <w:spacing w:after="0"/>
              <w:jc w:val="both"/>
              <w:rPr>
                <w:rFonts w:cs="Arial"/>
                <w:sz w:val="20"/>
                <w:szCs w:val="20"/>
              </w:rPr>
            </w:pPr>
          </w:p>
        </w:tc>
      </w:tr>
    </w:tbl>
    <w:p w14:paraId="023D9F12" w14:textId="77777777" w:rsidR="00A420A1" w:rsidRPr="00A420A1" w:rsidRDefault="00A420A1" w:rsidP="00A420A1">
      <w:pPr>
        <w:suppressAutoHyphens/>
        <w:spacing w:after="0"/>
        <w:jc w:val="center"/>
        <w:rPr>
          <w:rFonts w:cs="Arial"/>
          <w:b/>
          <w:sz w:val="20"/>
          <w:szCs w:val="20"/>
        </w:rPr>
      </w:pPr>
    </w:p>
    <w:p w14:paraId="110C189C" w14:textId="77777777" w:rsidR="00A420A1" w:rsidRPr="00A420A1" w:rsidRDefault="00A420A1" w:rsidP="00A420A1">
      <w:r w:rsidRPr="00A420A1">
        <w:br w:type="page"/>
      </w:r>
    </w:p>
    <w:p w14:paraId="1818CC74" w14:textId="77777777" w:rsidR="00A420A1" w:rsidRPr="00A420A1" w:rsidRDefault="00A420A1" w:rsidP="00A420A1">
      <w:pPr>
        <w:rPr>
          <w:b/>
          <w:sz w:val="28"/>
          <w:szCs w:val="28"/>
        </w:rPr>
      </w:pPr>
      <w:r w:rsidRPr="00A420A1">
        <w:rPr>
          <w:b/>
          <w:sz w:val="28"/>
          <w:szCs w:val="28"/>
        </w:rPr>
        <w:lastRenderedPageBreak/>
        <w:t>ATTACHMENT A – INFORMATION REGARDING COMPLIANCE WITH THE CODE FOR THE TENDERING AND PERFORMANCE OF BUILDING WORK 2016</w:t>
      </w:r>
    </w:p>
    <w:tbl>
      <w:tblPr>
        <w:tblStyle w:val="TableGrid"/>
        <w:tblW w:w="0" w:type="auto"/>
        <w:tblLayout w:type="fixed"/>
        <w:tblLook w:val="04A0" w:firstRow="1" w:lastRow="0" w:firstColumn="1" w:lastColumn="0" w:noHBand="0" w:noVBand="1"/>
      </w:tblPr>
      <w:tblGrid>
        <w:gridCol w:w="1696"/>
        <w:gridCol w:w="2552"/>
        <w:gridCol w:w="4876"/>
      </w:tblGrid>
      <w:tr w:rsidR="00A420A1" w:rsidRPr="00A420A1" w14:paraId="7D7DCF71" w14:textId="77777777" w:rsidTr="00EB28D4">
        <w:trPr>
          <w:trHeight w:val="590"/>
        </w:trPr>
        <w:tc>
          <w:tcPr>
            <w:tcW w:w="1696" w:type="dxa"/>
          </w:tcPr>
          <w:p w14:paraId="0A6835F7" w14:textId="77777777" w:rsidR="00A420A1" w:rsidRPr="00A420A1" w:rsidRDefault="00A420A1" w:rsidP="00A420A1">
            <w:pPr>
              <w:rPr>
                <w:sz w:val="20"/>
                <w:szCs w:val="20"/>
              </w:rPr>
            </w:pPr>
            <w:r w:rsidRPr="00A420A1">
              <w:rPr>
                <w:sz w:val="20"/>
                <w:szCs w:val="20"/>
              </w:rPr>
              <w:t xml:space="preserve">Item </w:t>
            </w:r>
          </w:p>
        </w:tc>
        <w:tc>
          <w:tcPr>
            <w:tcW w:w="2552" w:type="dxa"/>
          </w:tcPr>
          <w:p w14:paraId="5AEB0491" w14:textId="77777777" w:rsidR="00A420A1" w:rsidRPr="00A420A1" w:rsidRDefault="00A420A1" w:rsidP="00A420A1">
            <w:pPr>
              <w:rPr>
                <w:sz w:val="20"/>
                <w:szCs w:val="20"/>
              </w:rPr>
            </w:pPr>
            <w:r w:rsidRPr="00A420A1">
              <w:rPr>
                <w:sz w:val="20"/>
                <w:szCs w:val="20"/>
              </w:rPr>
              <w:t>Requirement</w:t>
            </w:r>
          </w:p>
        </w:tc>
        <w:tc>
          <w:tcPr>
            <w:tcW w:w="4876" w:type="dxa"/>
          </w:tcPr>
          <w:p w14:paraId="051B2597" w14:textId="77777777" w:rsidR="00A420A1" w:rsidRPr="00A420A1" w:rsidRDefault="00A420A1" w:rsidP="00A420A1">
            <w:pPr>
              <w:rPr>
                <w:sz w:val="20"/>
                <w:szCs w:val="20"/>
              </w:rPr>
            </w:pPr>
            <w:r w:rsidRPr="00A420A1">
              <w:rPr>
                <w:sz w:val="20"/>
                <w:szCs w:val="20"/>
              </w:rPr>
              <w:t>Compliance</w:t>
            </w:r>
          </w:p>
        </w:tc>
      </w:tr>
      <w:tr w:rsidR="00A420A1" w:rsidRPr="00A420A1" w14:paraId="689F98CC" w14:textId="77777777" w:rsidTr="00EB28D4">
        <w:trPr>
          <w:trHeight w:val="1328"/>
        </w:trPr>
        <w:tc>
          <w:tcPr>
            <w:tcW w:w="1696" w:type="dxa"/>
            <w:vMerge w:val="restart"/>
          </w:tcPr>
          <w:p w14:paraId="5E8C2E17" w14:textId="77777777" w:rsidR="00A420A1" w:rsidRPr="00A420A1" w:rsidRDefault="00A420A1" w:rsidP="00A420A1">
            <w:pPr>
              <w:rPr>
                <w:sz w:val="20"/>
                <w:szCs w:val="20"/>
              </w:rPr>
            </w:pPr>
            <w:r w:rsidRPr="00A420A1">
              <w:rPr>
                <w:sz w:val="20"/>
                <w:szCs w:val="20"/>
              </w:rPr>
              <w:t>1</w:t>
            </w:r>
          </w:p>
        </w:tc>
        <w:tc>
          <w:tcPr>
            <w:tcW w:w="2552" w:type="dxa"/>
            <w:vMerge w:val="restart"/>
          </w:tcPr>
          <w:p w14:paraId="42D114ED" w14:textId="77777777" w:rsidR="00A420A1" w:rsidRPr="00A420A1" w:rsidRDefault="00A420A1" w:rsidP="00A420A1">
            <w:pPr>
              <w:rPr>
                <w:sz w:val="20"/>
                <w:szCs w:val="20"/>
              </w:rPr>
            </w:pPr>
            <w:r w:rsidRPr="00A420A1">
              <w:rPr>
                <w:sz w:val="20"/>
                <w:szCs w:val="20"/>
              </w:rPr>
              <w:t>Does the Applicant, or its Related Entities, have an Enterprise Agreement that does not meet the requirements of section 11 of the Building Code?</w:t>
            </w:r>
          </w:p>
        </w:tc>
        <w:tc>
          <w:tcPr>
            <w:tcW w:w="4876" w:type="dxa"/>
          </w:tcPr>
          <w:p w14:paraId="6A1CA981" w14:textId="77777777" w:rsidR="00A420A1" w:rsidRPr="00A420A1" w:rsidRDefault="00A420A1" w:rsidP="00A420A1">
            <w:pPr>
              <w:rPr>
                <w:sz w:val="20"/>
                <w:szCs w:val="20"/>
              </w:rPr>
            </w:pPr>
            <w:r w:rsidRPr="00A420A1">
              <w:rPr>
                <w:sz w:val="20"/>
                <w:szCs w:val="20"/>
              </w:rPr>
              <w:t>[</w:t>
            </w:r>
            <w:r w:rsidRPr="00A420A1">
              <w:rPr>
                <w:i/>
                <w:sz w:val="20"/>
                <w:szCs w:val="20"/>
              </w:rPr>
              <w:t>Yes/No</w:t>
            </w:r>
            <w:r w:rsidRPr="00A420A1">
              <w:rPr>
                <w:sz w:val="20"/>
                <w:szCs w:val="20"/>
              </w:rPr>
              <w:t>]</w:t>
            </w:r>
          </w:p>
        </w:tc>
      </w:tr>
      <w:tr w:rsidR="00A420A1" w:rsidRPr="00A420A1" w14:paraId="3D11A849" w14:textId="77777777" w:rsidTr="00EB28D4">
        <w:trPr>
          <w:trHeight w:val="1328"/>
        </w:trPr>
        <w:tc>
          <w:tcPr>
            <w:tcW w:w="1696" w:type="dxa"/>
            <w:vMerge/>
          </w:tcPr>
          <w:p w14:paraId="4DB5A945" w14:textId="77777777" w:rsidR="00A420A1" w:rsidRPr="00A420A1" w:rsidRDefault="00A420A1" w:rsidP="00A420A1">
            <w:pPr>
              <w:rPr>
                <w:sz w:val="20"/>
                <w:szCs w:val="20"/>
              </w:rPr>
            </w:pPr>
          </w:p>
        </w:tc>
        <w:tc>
          <w:tcPr>
            <w:tcW w:w="2552" w:type="dxa"/>
            <w:vMerge/>
          </w:tcPr>
          <w:p w14:paraId="4D2B89C4" w14:textId="77777777" w:rsidR="00A420A1" w:rsidRPr="00A420A1" w:rsidRDefault="00A420A1" w:rsidP="00A420A1">
            <w:pPr>
              <w:rPr>
                <w:sz w:val="20"/>
                <w:szCs w:val="20"/>
              </w:rPr>
            </w:pPr>
          </w:p>
        </w:tc>
        <w:tc>
          <w:tcPr>
            <w:tcW w:w="4876" w:type="dxa"/>
          </w:tcPr>
          <w:p w14:paraId="1A510BE8" w14:textId="77777777" w:rsidR="00A420A1" w:rsidRPr="00A420A1" w:rsidRDefault="00A420A1" w:rsidP="00A420A1">
            <w:pPr>
              <w:rPr>
                <w:sz w:val="20"/>
                <w:szCs w:val="20"/>
              </w:rPr>
            </w:pPr>
            <w:r w:rsidRPr="00A420A1">
              <w:rPr>
                <w:sz w:val="20"/>
                <w:szCs w:val="20"/>
              </w:rPr>
              <w:t xml:space="preserve">Details: complete Section Two of this Attachment A and attach the required evidence according to the Applicant’s situation. Refer to the ABCC’s ‘eligibility to tender’ webpage at </w:t>
            </w:r>
            <w:hyperlink r:id="rId41" w:history="1">
              <w:r w:rsidRPr="00A420A1">
                <w:rPr>
                  <w:color w:val="0000FF"/>
                  <w:sz w:val="20"/>
                  <w:szCs w:val="20"/>
                  <w:u w:val="single"/>
                </w:rPr>
                <w:t>http://www.abcc.gov.au/buildingcode/eligibility-tender</w:t>
              </w:r>
            </w:hyperlink>
            <w:r w:rsidRPr="00A420A1">
              <w:rPr>
                <w:sz w:val="20"/>
                <w:szCs w:val="20"/>
              </w:rPr>
              <w:t xml:space="preserve"> for further information. </w:t>
            </w:r>
          </w:p>
          <w:p w14:paraId="324285BE" w14:textId="77777777" w:rsidR="00A420A1" w:rsidRPr="00A420A1" w:rsidRDefault="00A420A1" w:rsidP="00A420A1">
            <w:pPr>
              <w:rPr>
                <w:sz w:val="20"/>
                <w:szCs w:val="20"/>
              </w:rPr>
            </w:pPr>
          </w:p>
        </w:tc>
      </w:tr>
      <w:tr w:rsidR="00A420A1" w:rsidRPr="00A420A1" w14:paraId="07CE603C" w14:textId="77777777" w:rsidTr="00EB28D4">
        <w:trPr>
          <w:trHeight w:val="947"/>
        </w:trPr>
        <w:tc>
          <w:tcPr>
            <w:tcW w:w="1696" w:type="dxa"/>
            <w:vMerge w:val="restart"/>
          </w:tcPr>
          <w:p w14:paraId="6971BF53" w14:textId="77777777" w:rsidR="00A420A1" w:rsidRPr="00A420A1" w:rsidRDefault="00A420A1" w:rsidP="00A420A1">
            <w:pPr>
              <w:rPr>
                <w:sz w:val="20"/>
                <w:szCs w:val="20"/>
              </w:rPr>
            </w:pPr>
            <w:r w:rsidRPr="00A420A1">
              <w:rPr>
                <w:sz w:val="20"/>
                <w:szCs w:val="20"/>
              </w:rPr>
              <w:t>2</w:t>
            </w:r>
          </w:p>
        </w:tc>
        <w:tc>
          <w:tcPr>
            <w:tcW w:w="2552" w:type="dxa"/>
            <w:vMerge w:val="restart"/>
          </w:tcPr>
          <w:p w14:paraId="4BC5C5F1" w14:textId="77777777" w:rsidR="00A420A1" w:rsidRPr="00A420A1" w:rsidRDefault="00A420A1" w:rsidP="00A420A1">
            <w:pPr>
              <w:rPr>
                <w:sz w:val="20"/>
                <w:szCs w:val="20"/>
              </w:rPr>
            </w:pPr>
            <w:r w:rsidRPr="00A420A1">
              <w:rPr>
                <w:sz w:val="20"/>
                <w:szCs w:val="20"/>
              </w:rPr>
              <w:t xml:space="preserve">Is the Applicant excluded from performing Building Work funded by a state or territory government? If so, the </w:t>
            </w:r>
            <w:proofErr w:type="gramStart"/>
            <w:r w:rsidRPr="00A420A1">
              <w:rPr>
                <w:sz w:val="20"/>
                <w:szCs w:val="20"/>
              </w:rPr>
              <w:t>Principal</w:t>
            </w:r>
            <w:proofErr w:type="gramEnd"/>
            <w:r w:rsidRPr="00A420A1">
              <w:rPr>
                <w:sz w:val="20"/>
                <w:szCs w:val="20"/>
              </w:rPr>
              <w:t xml:space="preserve"> reserves the right to exclude the Applicant from further consideration. </w:t>
            </w:r>
          </w:p>
        </w:tc>
        <w:tc>
          <w:tcPr>
            <w:tcW w:w="4876" w:type="dxa"/>
          </w:tcPr>
          <w:p w14:paraId="7D4792E0" w14:textId="77777777" w:rsidR="00A420A1" w:rsidRPr="00A420A1" w:rsidRDefault="00A420A1" w:rsidP="00A420A1">
            <w:pPr>
              <w:rPr>
                <w:sz w:val="20"/>
                <w:szCs w:val="20"/>
              </w:rPr>
            </w:pPr>
            <w:r w:rsidRPr="00A420A1">
              <w:rPr>
                <w:sz w:val="20"/>
                <w:szCs w:val="20"/>
              </w:rPr>
              <w:t>[</w:t>
            </w:r>
            <w:r w:rsidRPr="00A420A1">
              <w:rPr>
                <w:i/>
                <w:sz w:val="20"/>
                <w:szCs w:val="20"/>
              </w:rPr>
              <w:t>Yes/No</w:t>
            </w:r>
            <w:r w:rsidRPr="00A420A1">
              <w:rPr>
                <w:sz w:val="20"/>
                <w:szCs w:val="20"/>
              </w:rPr>
              <w:t>]</w:t>
            </w:r>
          </w:p>
          <w:p w14:paraId="3DDAA3E5" w14:textId="77777777" w:rsidR="00A420A1" w:rsidRPr="00A420A1" w:rsidRDefault="00A420A1" w:rsidP="00A420A1">
            <w:pPr>
              <w:rPr>
                <w:sz w:val="20"/>
                <w:szCs w:val="20"/>
              </w:rPr>
            </w:pPr>
          </w:p>
        </w:tc>
      </w:tr>
      <w:tr w:rsidR="00A420A1" w:rsidRPr="00A420A1" w14:paraId="6F2F5E5F" w14:textId="77777777" w:rsidTr="00EB28D4">
        <w:trPr>
          <w:trHeight w:val="2100"/>
        </w:trPr>
        <w:tc>
          <w:tcPr>
            <w:tcW w:w="1696" w:type="dxa"/>
            <w:vMerge/>
          </w:tcPr>
          <w:p w14:paraId="134EA1AF" w14:textId="77777777" w:rsidR="00A420A1" w:rsidRPr="00A420A1" w:rsidRDefault="00A420A1" w:rsidP="00A420A1">
            <w:pPr>
              <w:rPr>
                <w:sz w:val="20"/>
                <w:szCs w:val="20"/>
              </w:rPr>
            </w:pPr>
          </w:p>
        </w:tc>
        <w:tc>
          <w:tcPr>
            <w:tcW w:w="2552" w:type="dxa"/>
            <w:vMerge/>
          </w:tcPr>
          <w:p w14:paraId="4A9D7FC7" w14:textId="77777777" w:rsidR="00A420A1" w:rsidRPr="00A420A1" w:rsidRDefault="00A420A1" w:rsidP="00A420A1">
            <w:pPr>
              <w:rPr>
                <w:sz w:val="20"/>
                <w:szCs w:val="20"/>
              </w:rPr>
            </w:pPr>
          </w:p>
        </w:tc>
        <w:tc>
          <w:tcPr>
            <w:tcW w:w="4876" w:type="dxa"/>
          </w:tcPr>
          <w:p w14:paraId="173BE0E5" w14:textId="77777777" w:rsidR="00A420A1" w:rsidRPr="00A420A1" w:rsidRDefault="00A420A1" w:rsidP="00A420A1">
            <w:pPr>
              <w:rPr>
                <w:sz w:val="20"/>
                <w:szCs w:val="20"/>
              </w:rPr>
            </w:pPr>
            <w:r w:rsidRPr="00A420A1">
              <w:rPr>
                <w:sz w:val="20"/>
                <w:szCs w:val="20"/>
              </w:rPr>
              <w:t>Details:</w:t>
            </w:r>
          </w:p>
        </w:tc>
      </w:tr>
      <w:tr w:rsidR="00A420A1" w:rsidRPr="00A420A1" w14:paraId="366E67A7" w14:textId="77777777" w:rsidTr="00EB28D4">
        <w:trPr>
          <w:trHeight w:val="1357"/>
        </w:trPr>
        <w:tc>
          <w:tcPr>
            <w:tcW w:w="1696" w:type="dxa"/>
            <w:vMerge w:val="restart"/>
          </w:tcPr>
          <w:p w14:paraId="074450A9" w14:textId="77777777" w:rsidR="00A420A1" w:rsidRPr="00A420A1" w:rsidRDefault="00A420A1" w:rsidP="00A420A1">
            <w:pPr>
              <w:rPr>
                <w:sz w:val="20"/>
                <w:szCs w:val="20"/>
              </w:rPr>
            </w:pPr>
            <w:r w:rsidRPr="00A420A1">
              <w:rPr>
                <w:sz w:val="20"/>
                <w:szCs w:val="20"/>
              </w:rPr>
              <w:t>3</w:t>
            </w:r>
          </w:p>
        </w:tc>
        <w:tc>
          <w:tcPr>
            <w:tcW w:w="2552" w:type="dxa"/>
            <w:vMerge w:val="restart"/>
          </w:tcPr>
          <w:p w14:paraId="62D71778" w14:textId="77777777" w:rsidR="00A420A1" w:rsidRPr="00A420A1" w:rsidRDefault="00A420A1" w:rsidP="00A420A1">
            <w:pPr>
              <w:rPr>
                <w:sz w:val="20"/>
                <w:szCs w:val="20"/>
              </w:rPr>
            </w:pPr>
            <w:r w:rsidRPr="00A420A1">
              <w:rPr>
                <w:sz w:val="20"/>
                <w:szCs w:val="20"/>
              </w:rPr>
              <w:t xml:space="preserve">Has the Applicant within the preceding 3 years had an adverse decision, direction or order of a court or tribunal made against it for a breach of a designated building law, work health and safety law or the </w:t>
            </w:r>
            <w:r w:rsidRPr="00A420A1">
              <w:rPr>
                <w:i/>
                <w:sz w:val="20"/>
                <w:szCs w:val="20"/>
              </w:rPr>
              <w:t>Migration Act 1958?</w:t>
            </w:r>
          </w:p>
        </w:tc>
        <w:tc>
          <w:tcPr>
            <w:tcW w:w="4876" w:type="dxa"/>
          </w:tcPr>
          <w:p w14:paraId="70AC39A5" w14:textId="77777777" w:rsidR="00A420A1" w:rsidRPr="00A420A1" w:rsidRDefault="00A420A1" w:rsidP="00A420A1">
            <w:pPr>
              <w:rPr>
                <w:sz w:val="20"/>
                <w:szCs w:val="20"/>
              </w:rPr>
            </w:pPr>
            <w:r w:rsidRPr="00A420A1">
              <w:rPr>
                <w:sz w:val="20"/>
                <w:szCs w:val="20"/>
              </w:rPr>
              <w:t>[</w:t>
            </w:r>
            <w:r w:rsidRPr="00A420A1">
              <w:rPr>
                <w:i/>
                <w:sz w:val="20"/>
                <w:szCs w:val="20"/>
              </w:rPr>
              <w:t>Yes/No</w:t>
            </w:r>
            <w:r w:rsidRPr="00A420A1">
              <w:rPr>
                <w:sz w:val="20"/>
                <w:szCs w:val="20"/>
              </w:rPr>
              <w:t>]</w:t>
            </w:r>
          </w:p>
          <w:p w14:paraId="1A2C7417" w14:textId="77777777" w:rsidR="00A420A1" w:rsidRPr="00A420A1" w:rsidRDefault="00A420A1" w:rsidP="00A420A1">
            <w:pPr>
              <w:rPr>
                <w:sz w:val="20"/>
                <w:szCs w:val="20"/>
              </w:rPr>
            </w:pPr>
          </w:p>
        </w:tc>
      </w:tr>
      <w:tr w:rsidR="00A420A1" w:rsidRPr="00A420A1" w14:paraId="5B421D74" w14:textId="77777777" w:rsidTr="00EB28D4">
        <w:trPr>
          <w:trHeight w:val="2293"/>
        </w:trPr>
        <w:tc>
          <w:tcPr>
            <w:tcW w:w="1696" w:type="dxa"/>
            <w:vMerge/>
          </w:tcPr>
          <w:p w14:paraId="448B4E94" w14:textId="77777777" w:rsidR="00A420A1" w:rsidRPr="00A420A1" w:rsidRDefault="00A420A1" w:rsidP="00A420A1">
            <w:pPr>
              <w:rPr>
                <w:sz w:val="20"/>
                <w:szCs w:val="20"/>
              </w:rPr>
            </w:pPr>
          </w:p>
        </w:tc>
        <w:tc>
          <w:tcPr>
            <w:tcW w:w="2552" w:type="dxa"/>
            <w:vMerge/>
          </w:tcPr>
          <w:p w14:paraId="2F526699" w14:textId="77777777" w:rsidR="00A420A1" w:rsidRPr="00A420A1" w:rsidRDefault="00A420A1" w:rsidP="00A420A1">
            <w:pPr>
              <w:rPr>
                <w:sz w:val="20"/>
                <w:szCs w:val="20"/>
              </w:rPr>
            </w:pPr>
          </w:p>
        </w:tc>
        <w:tc>
          <w:tcPr>
            <w:tcW w:w="4876" w:type="dxa"/>
          </w:tcPr>
          <w:p w14:paraId="0736C577" w14:textId="77777777" w:rsidR="00A420A1" w:rsidRPr="00A420A1" w:rsidRDefault="00A420A1" w:rsidP="00A420A1">
            <w:pPr>
              <w:rPr>
                <w:sz w:val="20"/>
                <w:szCs w:val="20"/>
              </w:rPr>
            </w:pPr>
            <w:r w:rsidRPr="00A420A1">
              <w:rPr>
                <w:sz w:val="20"/>
                <w:szCs w:val="20"/>
              </w:rPr>
              <w:t>Details:</w:t>
            </w:r>
          </w:p>
        </w:tc>
      </w:tr>
      <w:tr w:rsidR="00A420A1" w:rsidRPr="00A420A1" w14:paraId="0E2D2EEC" w14:textId="77777777" w:rsidTr="00EB28D4">
        <w:trPr>
          <w:trHeight w:val="1158"/>
        </w:trPr>
        <w:tc>
          <w:tcPr>
            <w:tcW w:w="1696" w:type="dxa"/>
            <w:vMerge w:val="restart"/>
          </w:tcPr>
          <w:p w14:paraId="1270BFF6" w14:textId="77777777" w:rsidR="00A420A1" w:rsidRPr="00A420A1" w:rsidRDefault="00A420A1" w:rsidP="00A420A1">
            <w:pPr>
              <w:rPr>
                <w:sz w:val="20"/>
                <w:szCs w:val="20"/>
              </w:rPr>
            </w:pPr>
            <w:r w:rsidRPr="00A420A1">
              <w:rPr>
                <w:sz w:val="20"/>
                <w:szCs w:val="20"/>
              </w:rPr>
              <w:t>4</w:t>
            </w:r>
          </w:p>
        </w:tc>
        <w:tc>
          <w:tcPr>
            <w:tcW w:w="2552" w:type="dxa"/>
            <w:vMerge w:val="restart"/>
          </w:tcPr>
          <w:p w14:paraId="0A810B86" w14:textId="77777777" w:rsidR="00A420A1" w:rsidRPr="00A420A1" w:rsidRDefault="00A420A1" w:rsidP="00A420A1">
            <w:pPr>
              <w:rPr>
                <w:sz w:val="20"/>
                <w:szCs w:val="20"/>
              </w:rPr>
            </w:pPr>
            <w:r w:rsidRPr="00A420A1">
              <w:rPr>
                <w:sz w:val="20"/>
                <w:szCs w:val="20"/>
              </w:rPr>
              <w:t xml:space="preserve">Has the Applicant or its Related Entities within the preceding 3 years been required to pay any amount under an </w:t>
            </w:r>
            <w:r w:rsidRPr="00A420A1">
              <w:rPr>
                <w:sz w:val="20"/>
                <w:szCs w:val="20"/>
              </w:rPr>
              <w:lastRenderedPageBreak/>
              <w:t>adjudication certificate (provided in accordance with a law relating to the security of payments that are due to persons in respect of Building Work) to a Building Contractor or Building Industry Participant?</w:t>
            </w:r>
          </w:p>
        </w:tc>
        <w:tc>
          <w:tcPr>
            <w:tcW w:w="4876" w:type="dxa"/>
          </w:tcPr>
          <w:p w14:paraId="13A3CE47" w14:textId="77777777" w:rsidR="00A420A1" w:rsidRPr="00A420A1" w:rsidRDefault="00A420A1" w:rsidP="00A420A1">
            <w:pPr>
              <w:rPr>
                <w:sz w:val="20"/>
                <w:szCs w:val="20"/>
              </w:rPr>
            </w:pPr>
            <w:r w:rsidRPr="00A420A1">
              <w:rPr>
                <w:sz w:val="20"/>
                <w:szCs w:val="20"/>
              </w:rPr>
              <w:lastRenderedPageBreak/>
              <w:t>[</w:t>
            </w:r>
            <w:r w:rsidRPr="00A420A1">
              <w:rPr>
                <w:i/>
                <w:sz w:val="20"/>
                <w:szCs w:val="20"/>
              </w:rPr>
              <w:t>Yes/No</w:t>
            </w:r>
            <w:r w:rsidRPr="00A420A1">
              <w:rPr>
                <w:sz w:val="20"/>
                <w:szCs w:val="20"/>
              </w:rPr>
              <w:t>]</w:t>
            </w:r>
          </w:p>
        </w:tc>
      </w:tr>
      <w:tr w:rsidR="00A420A1" w:rsidRPr="00A420A1" w14:paraId="35626918" w14:textId="77777777" w:rsidTr="00EB28D4">
        <w:trPr>
          <w:trHeight w:val="3054"/>
        </w:trPr>
        <w:tc>
          <w:tcPr>
            <w:tcW w:w="1696" w:type="dxa"/>
            <w:vMerge/>
          </w:tcPr>
          <w:p w14:paraId="766DBEE4" w14:textId="77777777" w:rsidR="00A420A1" w:rsidRPr="00A420A1" w:rsidRDefault="00A420A1" w:rsidP="00A420A1">
            <w:pPr>
              <w:rPr>
                <w:sz w:val="20"/>
                <w:szCs w:val="20"/>
              </w:rPr>
            </w:pPr>
          </w:p>
        </w:tc>
        <w:tc>
          <w:tcPr>
            <w:tcW w:w="2552" w:type="dxa"/>
            <w:vMerge/>
          </w:tcPr>
          <w:p w14:paraId="6B4122A4" w14:textId="77777777" w:rsidR="00A420A1" w:rsidRPr="00A420A1" w:rsidRDefault="00A420A1" w:rsidP="00A420A1">
            <w:pPr>
              <w:rPr>
                <w:sz w:val="20"/>
                <w:szCs w:val="20"/>
              </w:rPr>
            </w:pPr>
          </w:p>
        </w:tc>
        <w:tc>
          <w:tcPr>
            <w:tcW w:w="4876" w:type="dxa"/>
          </w:tcPr>
          <w:p w14:paraId="3CDAEA7C" w14:textId="77777777" w:rsidR="00A420A1" w:rsidRPr="00A420A1" w:rsidRDefault="00A420A1" w:rsidP="00A420A1">
            <w:pPr>
              <w:rPr>
                <w:sz w:val="20"/>
                <w:szCs w:val="20"/>
              </w:rPr>
            </w:pPr>
            <w:r w:rsidRPr="00A420A1">
              <w:rPr>
                <w:sz w:val="20"/>
                <w:szCs w:val="20"/>
              </w:rPr>
              <w:t>Details:</w:t>
            </w:r>
          </w:p>
        </w:tc>
      </w:tr>
      <w:tr w:rsidR="00A420A1" w:rsidRPr="00A420A1" w14:paraId="0823FCE4" w14:textId="77777777" w:rsidTr="00EB28D4">
        <w:trPr>
          <w:trHeight w:val="743"/>
        </w:trPr>
        <w:tc>
          <w:tcPr>
            <w:tcW w:w="1696" w:type="dxa"/>
            <w:vMerge w:val="restart"/>
          </w:tcPr>
          <w:p w14:paraId="1B669397" w14:textId="77777777" w:rsidR="00A420A1" w:rsidRPr="00A420A1" w:rsidRDefault="00A420A1" w:rsidP="00A420A1">
            <w:pPr>
              <w:rPr>
                <w:sz w:val="20"/>
                <w:szCs w:val="20"/>
              </w:rPr>
            </w:pPr>
            <w:r w:rsidRPr="00A420A1">
              <w:rPr>
                <w:sz w:val="20"/>
                <w:szCs w:val="20"/>
              </w:rPr>
              <w:t>5</w:t>
            </w:r>
          </w:p>
        </w:tc>
        <w:tc>
          <w:tcPr>
            <w:tcW w:w="2552" w:type="dxa"/>
            <w:vMerge w:val="restart"/>
          </w:tcPr>
          <w:p w14:paraId="4938C17A" w14:textId="77777777" w:rsidR="00A420A1" w:rsidRPr="00A420A1" w:rsidRDefault="00A420A1" w:rsidP="00A420A1">
            <w:pPr>
              <w:rPr>
                <w:sz w:val="20"/>
                <w:szCs w:val="20"/>
              </w:rPr>
            </w:pPr>
            <w:r w:rsidRPr="00A420A1">
              <w:rPr>
                <w:sz w:val="20"/>
                <w:szCs w:val="20"/>
              </w:rPr>
              <w:t>Has the Applicant or its Related Entities within the preceding 3 years owed any unsatisfied judgement debts to a Building Contractor or Building Industry Participant?</w:t>
            </w:r>
          </w:p>
        </w:tc>
        <w:tc>
          <w:tcPr>
            <w:tcW w:w="4876" w:type="dxa"/>
          </w:tcPr>
          <w:p w14:paraId="216332F3" w14:textId="77777777" w:rsidR="00A420A1" w:rsidRPr="00A420A1" w:rsidRDefault="00A420A1" w:rsidP="00A420A1">
            <w:pPr>
              <w:rPr>
                <w:sz w:val="20"/>
                <w:szCs w:val="20"/>
              </w:rPr>
            </w:pPr>
            <w:r w:rsidRPr="00A420A1">
              <w:rPr>
                <w:sz w:val="20"/>
                <w:szCs w:val="20"/>
              </w:rPr>
              <w:t>[</w:t>
            </w:r>
            <w:r w:rsidRPr="00A420A1">
              <w:rPr>
                <w:i/>
                <w:sz w:val="20"/>
                <w:szCs w:val="20"/>
              </w:rPr>
              <w:t>Yes/No</w:t>
            </w:r>
            <w:r w:rsidRPr="00A420A1">
              <w:rPr>
                <w:sz w:val="20"/>
                <w:szCs w:val="20"/>
              </w:rPr>
              <w:t>]</w:t>
            </w:r>
          </w:p>
          <w:p w14:paraId="75A64EA5" w14:textId="77777777" w:rsidR="00A420A1" w:rsidRPr="00A420A1" w:rsidRDefault="00A420A1" w:rsidP="00A420A1">
            <w:pPr>
              <w:rPr>
                <w:sz w:val="20"/>
                <w:szCs w:val="20"/>
              </w:rPr>
            </w:pPr>
          </w:p>
        </w:tc>
      </w:tr>
      <w:tr w:rsidR="00A420A1" w:rsidRPr="00A420A1" w14:paraId="3684CA7B" w14:textId="77777777" w:rsidTr="00EB28D4">
        <w:trPr>
          <w:trHeight w:val="1714"/>
        </w:trPr>
        <w:tc>
          <w:tcPr>
            <w:tcW w:w="1696" w:type="dxa"/>
            <w:vMerge/>
          </w:tcPr>
          <w:p w14:paraId="67A96E7F" w14:textId="77777777" w:rsidR="00A420A1" w:rsidRPr="00A420A1" w:rsidRDefault="00A420A1" w:rsidP="00A420A1">
            <w:pPr>
              <w:rPr>
                <w:sz w:val="20"/>
                <w:szCs w:val="20"/>
              </w:rPr>
            </w:pPr>
          </w:p>
        </w:tc>
        <w:tc>
          <w:tcPr>
            <w:tcW w:w="2552" w:type="dxa"/>
            <w:vMerge/>
          </w:tcPr>
          <w:p w14:paraId="6A00FCC3" w14:textId="77777777" w:rsidR="00A420A1" w:rsidRPr="00A420A1" w:rsidRDefault="00A420A1" w:rsidP="00A420A1">
            <w:pPr>
              <w:rPr>
                <w:sz w:val="20"/>
                <w:szCs w:val="20"/>
              </w:rPr>
            </w:pPr>
          </w:p>
        </w:tc>
        <w:tc>
          <w:tcPr>
            <w:tcW w:w="4876" w:type="dxa"/>
          </w:tcPr>
          <w:p w14:paraId="42EDC3FE" w14:textId="77777777" w:rsidR="00A420A1" w:rsidRPr="00A420A1" w:rsidRDefault="00A420A1" w:rsidP="00A420A1">
            <w:pPr>
              <w:rPr>
                <w:sz w:val="20"/>
                <w:szCs w:val="20"/>
              </w:rPr>
            </w:pPr>
            <w:r w:rsidRPr="00A420A1">
              <w:rPr>
                <w:sz w:val="20"/>
                <w:szCs w:val="20"/>
              </w:rPr>
              <w:t>Details:</w:t>
            </w:r>
          </w:p>
        </w:tc>
      </w:tr>
    </w:tbl>
    <w:p w14:paraId="1F58970B" w14:textId="77777777" w:rsidR="00A420A1" w:rsidRPr="00A420A1" w:rsidRDefault="00A420A1" w:rsidP="00A420A1">
      <w:pPr>
        <w:spacing w:after="0"/>
        <w:rPr>
          <w:b/>
          <w:sz w:val="28"/>
          <w:szCs w:val="28"/>
        </w:rPr>
      </w:pPr>
      <w:r w:rsidRPr="00A420A1">
        <w:rPr>
          <w:b/>
          <w:sz w:val="28"/>
          <w:szCs w:val="28"/>
        </w:rPr>
        <w:br w:type="page"/>
      </w:r>
    </w:p>
    <w:p w14:paraId="6358F664" w14:textId="7372F17E" w:rsidR="005B6FBE" w:rsidRPr="00A420A1" w:rsidRDefault="005B6FBE" w:rsidP="005B6FBE">
      <w:pPr>
        <w:spacing w:before="120" w:after="120"/>
        <w:rPr>
          <w:b/>
          <w:sz w:val="28"/>
          <w:szCs w:val="28"/>
        </w:rPr>
      </w:pPr>
      <w:r w:rsidRPr="00A420A1">
        <w:rPr>
          <w:b/>
          <w:sz w:val="28"/>
          <w:szCs w:val="28"/>
        </w:rPr>
        <w:lastRenderedPageBreak/>
        <w:t xml:space="preserve">Schedule </w:t>
      </w:r>
      <w:r>
        <w:rPr>
          <w:b/>
          <w:sz w:val="28"/>
          <w:szCs w:val="28"/>
        </w:rPr>
        <w:t>6</w:t>
      </w:r>
      <w:r w:rsidRPr="00A420A1">
        <w:rPr>
          <w:b/>
          <w:sz w:val="28"/>
          <w:szCs w:val="28"/>
        </w:rPr>
        <w:t>: GC21 Terms and Conditions and Master Specification Compliance</w:t>
      </w:r>
    </w:p>
    <w:tbl>
      <w:tblPr>
        <w:tblStyle w:val="TableGrid"/>
        <w:tblW w:w="8926" w:type="dxa"/>
        <w:tblLook w:val="04A0" w:firstRow="1" w:lastRow="0" w:firstColumn="1" w:lastColumn="0" w:noHBand="0" w:noVBand="1"/>
      </w:tblPr>
      <w:tblGrid>
        <w:gridCol w:w="5240"/>
        <w:gridCol w:w="3686"/>
      </w:tblGrid>
      <w:tr w:rsidR="005B6FBE" w:rsidRPr="00A420A1" w14:paraId="52C954FC" w14:textId="77777777" w:rsidTr="00EB28D4">
        <w:trPr>
          <w:trHeight w:val="402"/>
        </w:trPr>
        <w:tc>
          <w:tcPr>
            <w:tcW w:w="8926" w:type="dxa"/>
            <w:gridSpan w:val="2"/>
            <w:shd w:val="clear" w:color="auto" w:fill="314DA5"/>
          </w:tcPr>
          <w:p w14:paraId="66F15150" w14:textId="77777777" w:rsidR="005B6FBE" w:rsidRPr="00A420A1" w:rsidRDefault="005B6FBE" w:rsidP="00EB28D4">
            <w:pPr>
              <w:tabs>
                <w:tab w:val="left" w:pos="-1985"/>
              </w:tabs>
              <w:overflowPunct w:val="0"/>
              <w:autoSpaceDE w:val="0"/>
              <w:autoSpaceDN w:val="0"/>
              <w:adjustRightInd w:val="0"/>
              <w:spacing w:before="120" w:after="120"/>
              <w:jc w:val="both"/>
              <w:textAlignment w:val="baseline"/>
              <w:rPr>
                <w:rFonts w:cs="Arial"/>
                <w:b/>
                <w:color w:val="FFFFFF" w:themeColor="background1"/>
                <w:szCs w:val="20"/>
              </w:rPr>
            </w:pPr>
            <w:r w:rsidRPr="00A420A1">
              <w:rPr>
                <w:rFonts w:cs="Arial"/>
                <w:b/>
                <w:color w:val="FFFFFF" w:themeColor="background1"/>
                <w:szCs w:val="20"/>
              </w:rPr>
              <w:t>Terms and Conditions</w:t>
            </w:r>
          </w:p>
        </w:tc>
      </w:tr>
      <w:tr w:rsidR="005B6FBE" w:rsidRPr="00A420A1" w14:paraId="18A30C9B" w14:textId="77777777" w:rsidTr="00EB28D4">
        <w:trPr>
          <w:trHeight w:val="402"/>
        </w:trPr>
        <w:tc>
          <w:tcPr>
            <w:tcW w:w="5240" w:type="dxa"/>
            <w:shd w:val="clear" w:color="auto" w:fill="DBE5F1" w:themeFill="accent1" w:themeFillTint="33"/>
          </w:tcPr>
          <w:p w14:paraId="10CE291B" w14:textId="77777777" w:rsidR="005B6FBE" w:rsidRPr="00A420A1" w:rsidRDefault="005B6FBE" w:rsidP="00EB28D4">
            <w:pPr>
              <w:spacing w:before="120" w:after="120"/>
              <w:jc w:val="both"/>
              <w:rPr>
                <w:rFonts w:cs="Arial"/>
                <w:sz w:val="20"/>
                <w:szCs w:val="20"/>
              </w:rPr>
            </w:pPr>
            <w:r w:rsidRPr="00A420A1">
              <w:rPr>
                <w:rFonts w:cs="Arial"/>
                <w:sz w:val="20"/>
                <w:szCs w:val="20"/>
              </w:rPr>
              <w:t>Confirm that:</w:t>
            </w:r>
          </w:p>
          <w:p w14:paraId="500BB751" w14:textId="534A557B" w:rsidR="005B6FBE" w:rsidRPr="00A420A1" w:rsidRDefault="005B6FBE" w:rsidP="007D339D">
            <w:pPr>
              <w:numPr>
                <w:ilvl w:val="0"/>
                <w:numId w:val="16"/>
              </w:numPr>
              <w:spacing w:before="120" w:after="120"/>
              <w:contextualSpacing/>
              <w:jc w:val="both"/>
              <w:rPr>
                <w:rFonts w:cs="Arial"/>
                <w:sz w:val="20"/>
                <w:szCs w:val="20"/>
              </w:rPr>
            </w:pPr>
            <w:r w:rsidRPr="00A420A1">
              <w:rPr>
                <w:rFonts w:cs="Arial"/>
                <w:sz w:val="20"/>
                <w:szCs w:val="20"/>
              </w:rPr>
              <w:t xml:space="preserve">you agree to comply with the proposed Preferred Supply Arrangement - Safety Barrier GC21 Terms and Conditions outlined in </w:t>
            </w:r>
            <w:hyperlink w:anchor="_attachment_1_–" w:history="1">
              <w:r w:rsidRPr="0018648A">
                <w:rPr>
                  <w:rStyle w:val="Hyperlink"/>
                  <w:rFonts w:cs="Arial"/>
                  <w:sz w:val="20"/>
                  <w:szCs w:val="20"/>
                </w:rPr>
                <w:t>Attachment 1</w:t>
              </w:r>
            </w:hyperlink>
            <w:r w:rsidRPr="00A420A1">
              <w:rPr>
                <w:rFonts w:cs="Arial"/>
                <w:sz w:val="20"/>
                <w:szCs w:val="20"/>
              </w:rPr>
              <w:t xml:space="preserve"> without any further amendment; and</w:t>
            </w:r>
          </w:p>
          <w:p w14:paraId="6C847557" w14:textId="77777777" w:rsidR="005B6FBE" w:rsidRPr="00A420A1" w:rsidRDefault="005B6FBE" w:rsidP="007D339D">
            <w:pPr>
              <w:numPr>
                <w:ilvl w:val="0"/>
                <w:numId w:val="16"/>
              </w:numPr>
              <w:spacing w:before="120" w:after="120"/>
              <w:contextualSpacing/>
              <w:jc w:val="both"/>
              <w:rPr>
                <w:rFonts w:cs="Arial"/>
                <w:sz w:val="20"/>
                <w:szCs w:val="20"/>
              </w:rPr>
            </w:pPr>
            <w:r w:rsidRPr="00A420A1">
              <w:rPr>
                <w:rFonts w:cs="Arial"/>
                <w:sz w:val="20"/>
                <w:szCs w:val="20"/>
              </w:rPr>
              <w:t xml:space="preserve">you acknowledge that if you do not return the executed Letter of Award in accordance with the terms of that Letter of Award, unless otherwise advised in writing by the Principal, the acceptance of your Work Order Offer will be deemed withdrawn, and the Contract (as defined in the Letter of Award) terminated, with no compensation payable by the Principal to you, including for any work under Contract (as defined in the Letter of Award) performed by you prior to the withdrawal. </w:t>
            </w:r>
          </w:p>
        </w:tc>
        <w:tc>
          <w:tcPr>
            <w:tcW w:w="3686" w:type="dxa"/>
          </w:tcPr>
          <w:p w14:paraId="30967F6C" w14:textId="77777777" w:rsidR="005B6FBE" w:rsidRPr="00A420A1" w:rsidRDefault="005B6FBE" w:rsidP="00EB28D4">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A420A1">
              <w:rPr>
                <w:rFonts w:cs="Arial"/>
                <w:color w:val="000000"/>
                <w:sz w:val="20"/>
                <w:szCs w:val="20"/>
                <w:highlight w:val="lightGray"/>
              </w:rPr>
              <w:t>Yes</w:t>
            </w:r>
          </w:p>
        </w:tc>
      </w:tr>
      <w:tr w:rsidR="005B6FBE" w:rsidRPr="00A420A1" w14:paraId="7B2374B6" w14:textId="77777777" w:rsidTr="00EB28D4">
        <w:trPr>
          <w:trHeight w:val="402"/>
        </w:trPr>
        <w:tc>
          <w:tcPr>
            <w:tcW w:w="8926" w:type="dxa"/>
            <w:gridSpan w:val="2"/>
            <w:shd w:val="clear" w:color="auto" w:fill="314DA5"/>
          </w:tcPr>
          <w:p w14:paraId="42275CE4" w14:textId="77777777" w:rsidR="005B6FBE" w:rsidRPr="00A420A1" w:rsidRDefault="005B6FBE" w:rsidP="00EB28D4">
            <w:pPr>
              <w:tabs>
                <w:tab w:val="left" w:pos="-1985"/>
              </w:tabs>
              <w:overflowPunct w:val="0"/>
              <w:autoSpaceDE w:val="0"/>
              <w:autoSpaceDN w:val="0"/>
              <w:adjustRightInd w:val="0"/>
              <w:spacing w:before="120" w:after="120"/>
              <w:jc w:val="both"/>
              <w:textAlignment w:val="baseline"/>
              <w:rPr>
                <w:rFonts w:cs="Arial"/>
                <w:b/>
                <w:color w:val="FFFFFF" w:themeColor="background1"/>
                <w:szCs w:val="20"/>
              </w:rPr>
            </w:pPr>
            <w:r w:rsidRPr="00A420A1">
              <w:rPr>
                <w:rFonts w:cs="Arial"/>
                <w:b/>
                <w:color w:val="FFFFFF" w:themeColor="background1"/>
                <w:szCs w:val="20"/>
              </w:rPr>
              <w:t>Specifications</w:t>
            </w:r>
          </w:p>
        </w:tc>
      </w:tr>
      <w:tr w:rsidR="005B6FBE" w:rsidRPr="00A420A1" w14:paraId="00EDF1E5" w14:textId="77777777" w:rsidTr="00EB28D4">
        <w:trPr>
          <w:trHeight w:val="402"/>
        </w:trPr>
        <w:tc>
          <w:tcPr>
            <w:tcW w:w="5240" w:type="dxa"/>
            <w:shd w:val="clear" w:color="auto" w:fill="DBE5F1" w:themeFill="accent1" w:themeFillTint="33"/>
          </w:tcPr>
          <w:p w14:paraId="1A415AD0" w14:textId="77777777" w:rsidR="005B6FBE" w:rsidRPr="00A420A1" w:rsidRDefault="005B6FBE" w:rsidP="00EB28D4">
            <w:pPr>
              <w:spacing w:before="120" w:after="120"/>
              <w:rPr>
                <w:rFonts w:cs="Arial"/>
                <w:sz w:val="20"/>
                <w:szCs w:val="20"/>
              </w:rPr>
            </w:pPr>
            <w:r w:rsidRPr="00A420A1">
              <w:rPr>
                <w:rFonts w:cs="Arial"/>
                <w:sz w:val="20"/>
                <w:szCs w:val="20"/>
              </w:rPr>
              <w:t xml:space="preserve">Confirm that you agree to comply with the relevant specifications outlined in </w:t>
            </w:r>
            <w:r w:rsidRPr="00A420A1">
              <w:rPr>
                <w:rFonts w:cs="Arial"/>
                <w:color w:val="0000FF"/>
                <w:sz w:val="20"/>
                <w:szCs w:val="20"/>
                <w:u w:val="single"/>
              </w:rPr>
              <w:t>Attachment 2</w:t>
            </w:r>
            <w:r w:rsidRPr="00A420A1">
              <w:rPr>
                <w:rFonts w:cs="Arial"/>
                <w:sz w:val="20"/>
                <w:szCs w:val="20"/>
              </w:rPr>
              <w:t>.</w:t>
            </w:r>
          </w:p>
        </w:tc>
        <w:tc>
          <w:tcPr>
            <w:tcW w:w="3686" w:type="dxa"/>
          </w:tcPr>
          <w:p w14:paraId="5845983B" w14:textId="77777777" w:rsidR="005B6FBE" w:rsidRPr="00A420A1" w:rsidRDefault="005B6FBE" w:rsidP="00EB28D4">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A420A1">
              <w:rPr>
                <w:rFonts w:cs="Arial"/>
                <w:color w:val="000000"/>
                <w:sz w:val="20"/>
                <w:szCs w:val="20"/>
                <w:highlight w:val="lightGray"/>
              </w:rPr>
              <w:t xml:space="preserve">Yes </w:t>
            </w:r>
          </w:p>
        </w:tc>
      </w:tr>
      <w:tr w:rsidR="005B6FBE" w:rsidRPr="00A420A1" w14:paraId="28B4F444" w14:textId="77777777" w:rsidTr="00EB28D4">
        <w:trPr>
          <w:trHeight w:val="402"/>
        </w:trPr>
        <w:tc>
          <w:tcPr>
            <w:tcW w:w="8926" w:type="dxa"/>
            <w:gridSpan w:val="2"/>
            <w:shd w:val="clear" w:color="auto" w:fill="314DA5"/>
          </w:tcPr>
          <w:p w14:paraId="4365853B" w14:textId="77777777" w:rsidR="005B6FBE" w:rsidRPr="00A420A1" w:rsidRDefault="005B6FBE" w:rsidP="00EB28D4">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bl>
    <w:tbl>
      <w:tblPr>
        <w:tblW w:w="8931" w:type="dxa"/>
        <w:tblInd w:w="-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19" w:type="dxa"/>
          <w:right w:w="119" w:type="dxa"/>
        </w:tblCellMar>
        <w:tblLook w:val="04A0" w:firstRow="1" w:lastRow="0" w:firstColumn="1" w:lastColumn="0" w:noHBand="0" w:noVBand="1"/>
      </w:tblPr>
      <w:tblGrid>
        <w:gridCol w:w="4465"/>
        <w:gridCol w:w="4466"/>
      </w:tblGrid>
      <w:tr w:rsidR="009E5A4B" w:rsidRPr="00A420A1" w14:paraId="20F24185" w14:textId="77777777" w:rsidTr="00D43FEA">
        <w:trPr>
          <w:trHeight w:val="1865"/>
        </w:trPr>
        <w:tc>
          <w:tcPr>
            <w:tcW w:w="4465" w:type="dxa"/>
          </w:tcPr>
          <w:p w14:paraId="18CFCDDE" w14:textId="77777777" w:rsidR="009E5A4B" w:rsidRPr="00A420A1" w:rsidRDefault="009E5A4B" w:rsidP="00D43FEA">
            <w:pPr>
              <w:suppressAutoHyphens/>
              <w:spacing w:after="0"/>
              <w:jc w:val="both"/>
              <w:rPr>
                <w:rFonts w:cs="Arial"/>
                <w:sz w:val="20"/>
                <w:szCs w:val="20"/>
              </w:rPr>
            </w:pPr>
          </w:p>
          <w:p w14:paraId="771979AA" w14:textId="77777777" w:rsidR="009E5A4B" w:rsidRPr="00A420A1" w:rsidRDefault="009E5A4B" w:rsidP="00D43FEA">
            <w:pPr>
              <w:suppressAutoHyphens/>
              <w:spacing w:after="0"/>
              <w:jc w:val="both"/>
              <w:rPr>
                <w:rFonts w:cs="Arial"/>
                <w:sz w:val="20"/>
                <w:szCs w:val="20"/>
              </w:rPr>
            </w:pPr>
          </w:p>
          <w:p w14:paraId="275D5B8E" w14:textId="77777777" w:rsidR="009E5A4B" w:rsidRPr="00A420A1" w:rsidRDefault="009E5A4B" w:rsidP="00D43FEA">
            <w:pPr>
              <w:suppressAutoHyphens/>
              <w:spacing w:after="0"/>
              <w:jc w:val="both"/>
              <w:rPr>
                <w:rFonts w:cs="Arial"/>
                <w:sz w:val="20"/>
                <w:szCs w:val="20"/>
              </w:rPr>
            </w:pPr>
          </w:p>
          <w:p w14:paraId="438E2689" w14:textId="77777777" w:rsidR="009E5A4B" w:rsidRPr="00A420A1" w:rsidRDefault="009E5A4B" w:rsidP="00D43FEA">
            <w:pPr>
              <w:suppressAutoHyphens/>
              <w:spacing w:after="0"/>
              <w:jc w:val="both"/>
              <w:rPr>
                <w:rFonts w:cs="Arial"/>
                <w:sz w:val="20"/>
                <w:szCs w:val="20"/>
              </w:rPr>
            </w:pPr>
            <w:r w:rsidRPr="00A420A1">
              <w:rPr>
                <w:rFonts w:cs="Arial"/>
                <w:sz w:val="20"/>
                <w:szCs w:val="20"/>
              </w:rPr>
              <w:t>By: ....................................................................</w:t>
            </w:r>
          </w:p>
          <w:p w14:paraId="3F692857" w14:textId="77777777" w:rsidR="009E5A4B" w:rsidRPr="00A420A1" w:rsidRDefault="009E5A4B" w:rsidP="00D43FEA">
            <w:pPr>
              <w:suppressAutoHyphens/>
              <w:spacing w:after="0"/>
              <w:jc w:val="both"/>
              <w:rPr>
                <w:rFonts w:cs="Arial"/>
                <w:sz w:val="20"/>
                <w:szCs w:val="20"/>
              </w:rPr>
            </w:pPr>
            <w:r w:rsidRPr="00A420A1">
              <w:rPr>
                <w:rFonts w:cs="Arial"/>
                <w:sz w:val="20"/>
                <w:szCs w:val="20"/>
              </w:rPr>
              <w:tab/>
              <w:t xml:space="preserve">                 (Signature)</w:t>
            </w:r>
          </w:p>
          <w:p w14:paraId="403D71E3" w14:textId="77777777" w:rsidR="009E5A4B" w:rsidRPr="00A420A1" w:rsidRDefault="009E5A4B" w:rsidP="00D43FEA">
            <w:pPr>
              <w:suppressAutoHyphens/>
              <w:spacing w:after="0"/>
              <w:jc w:val="both"/>
              <w:rPr>
                <w:rFonts w:cs="Arial"/>
                <w:sz w:val="20"/>
                <w:szCs w:val="20"/>
              </w:rPr>
            </w:pPr>
          </w:p>
          <w:p w14:paraId="1046FAF8" w14:textId="77777777" w:rsidR="009E5A4B" w:rsidRPr="00A420A1" w:rsidRDefault="009E5A4B" w:rsidP="00D43FEA">
            <w:pPr>
              <w:suppressAutoHyphens/>
              <w:spacing w:after="0"/>
              <w:jc w:val="both"/>
              <w:rPr>
                <w:rFonts w:cs="Arial"/>
                <w:sz w:val="20"/>
                <w:szCs w:val="20"/>
              </w:rPr>
            </w:pPr>
          </w:p>
          <w:p w14:paraId="0E16A5FB" w14:textId="77777777" w:rsidR="009E5A4B" w:rsidRPr="00A420A1" w:rsidRDefault="009E5A4B" w:rsidP="00D43FEA">
            <w:pPr>
              <w:suppressAutoHyphens/>
              <w:spacing w:after="0"/>
              <w:jc w:val="both"/>
              <w:rPr>
                <w:rFonts w:cs="Arial"/>
                <w:sz w:val="20"/>
                <w:szCs w:val="20"/>
              </w:rPr>
            </w:pPr>
            <w:r w:rsidRPr="00A420A1">
              <w:rPr>
                <w:rFonts w:cs="Arial"/>
                <w:sz w:val="20"/>
                <w:szCs w:val="20"/>
              </w:rPr>
              <w:t xml:space="preserve">      ....................................................................</w:t>
            </w:r>
          </w:p>
          <w:p w14:paraId="15EA5644" w14:textId="77777777" w:rsidR="009E5A4B" w:rsidRPr="00A420A1" w:rsidRDefault="009E5A4B" w:rsidP="00D43FEA">
            <w:pPr>
              <w:suppressAutoHyphens/>
              <w:spacing w:after="0"/>
              <w:jc w:val="both"/>
              <w:rPr>
                <w:rFonts w:cs="Arial"/>
                <w:sz w:val="20"/>
                <w:szCs w:val="20"/>
              </w:rPr>
            </w:pPr>
            <w:r w:rsidRPr="00A420A1">
              <w:rPr>
                <w:rFonts w:cs="Arial"/>
                <w:sz w:val="20"/>
                <w:szCs w:val="20"/>
              </w:rPr>
              <w:tab/>
              <w:t xml:space="preserve">                    (Date)</w:t>
            </w:r>
          </w:p>
          <w:p w14:paraId="59FC3E80" w14:textId="77777777" w:rsidR="009E5A4B" w:rsidRPr="00A420A1" w:rsidRDefault="009E5A4B" w:rsidP="00D43FEA">
            <w:pPr>
              <w:suppressAutoHyphens/>
              <w:spacing w:after="0"/>
              <w:jc w:val="both"/>
              <w:rPr>
                <w:rFonts w:cs="Arial"/>
                <w:sz w:val="20"/>
                <w:szCs w:val="20"/>
              </w:rPr>
            </w:pPr>
          </w:p>
          <w:p w14:paraId="3CF69F80" w14:textId="77777777" w:rsidR="009E5A4B" w:rsidRPr="00A420A1" w:rsidRDefault="009E5A4B" w:rsidP="00D43FEA">
            <w:pPr>
              <w:suppressAutoHyphens/>
              <w:spacing w:after="0"/>
              <w:jc w:val="both"/>
              <w:rPr>
                <w:rFonts w:cs="Arial"/>
                <w:sz w:val="20"/>
                <w:szCs w:val="20"/>
              </w:rPr>
            </w:pPr>
          </w:p>
          <w:p w14:paraId="5C51B3A9" w14:textId="77777777" w:rsidR="009E5A4B" w:rsidRPr="00A420A1" w:rsidRDefault="009E5A4B" w:rsidP="00D43FEA">
            <w:pPr>
              <w:suppressAutoHyphens/>
              <w:spacing w:after="0"/>
              <w:jc w:val="both"/>
              <w:rPr>
                <w:rFonts w:cs="Arial"/>
                <w:sz w:val="20"/>
                <w:szCs w:val="20"/>
              </w:rPr>
            </w:pPr>
            <w:r w:rsidRPr="00A420A1">
              <w:rPr>
                <w:rFonts w:cs="Arial"/>
                <w:sz w:val="20"/>
                <w:szCs w:val="20"/>
              </w:rPr>
              <w:t xml:space="preserve">     ...................................................................</w:t>
            </w:r>
          </w:p>
          <w:p w14:paraId="45664325" w14:textId="77777777" w:rsidR="009E5A4B" w:rsidRPr="00A420A1" w:rsidRDefault="009E5A4B" w:rsidP="00D43FEA">
            <w:pPr>
              <w:suppressAutoHyphens/>
              <w:spacing w:after="0"/>
              <w:jc w:val="both"/>
              <w:rPr>
                <w:rFonts w:cs="Arial"/>
                <w:sz w:val="20"/>
                <w:szCs w:val="20"/>
              </w:rPr>
            </w:pPr>
            <w:r w:rsidRPr="00A420A1">
              <w:rPr>
                <w:rFonts w:cs="Arial"/>
                <w:sz w:val="20"/>
                <w:szCs w:val="20"/>
              </w:rPr>
              <w:tab/>
              <w:t xml:space="preserve">            (Witness Signature)</w:t>
            </w:r>
          </w:p>
          <w:p w14:paraId="7F2AB9BB" w14:textId="77777777" w:rsidR="009E5A4B" w:rsidRPr="00A420A1" w:rsidRDefault="009E5A4B" w:rsidP="00D43FEA">
            <w:pPr>
              <w:suppressAutoHyphens/>
              <w:spacing w:after="0"/>
              <w:jc w:val="both"/>
              <w:rPr>
                <w:rFonts w:cs="Arial"/>
                <w:sz w:val="20"/>
                <w:szCs w:val="20"/>
              </w:rPr>
            </w:pPr>
          </w:p>
          <w:p w14:paraId="25242C3A" w14:textId="77777777" w:rsidR="009E5A4B" w:rsidRPr="00A420A1" w:rsidRDefault="009E5A4B" w:rsidP="00D43FEA">
            <w:pPr>
              <w:suppressAutoHyphens/>
              <w:spacing w:after="0"/>
              <w:jc w:val="both"/>
              <w:rPr>
                <w:rFonts w:cs="Arial"/>
                <w:sz w:val="20"/>
                <w:szCs w:val="20"/>
              </w:rPr>
            </w:pPr>
          </w:p>
          <w:p w14:paraId="77C1791F" w14:textId="77777777" w:rsidR="009E5A4B" w:rsidRPr="00A420A1" w:rsidRDefault="009E5A4B" w:rsidP="00D43FEA">
            <w:pPr>
              <w:suppressAutoHyphens/>
              <w:spacing w:after="0"/>
              <w:jc w:val="both"/>
              <w:rPr>
                <w:rFonts w:cs="Arial"/>
                <w:sz w:val="20"/>
                <w:szCs w:val="20"/>
              </w:rPr>
            </w:pPr>
            <w:r w:rsidRPr="00A420A1">
              <w:rPr>
                <w:rFonts w:cs="Arial"/>
                <w:sz w:val="20"/>
                <w:szCs w:val="20"/>
              </w:rPr>
              <w:t xml:space="preserve">      ....................................................................</w:t>
            </w:r>
          </w:p>
          <w:p w14:paraId="5450821D" w14:textId="77777777" w:rsidR="009E5A4B" w:rsidRPr="00A420A1" w:rsidRDefault="009E5A4B" w:rsidP="00D43FEA">
            <w:pPr>
              <w:suppressAutoHyphens/>
              <w:spacing w:after="0"/>
              <w:jc w:val="both"/>
              <w:rPr>
                <w:rFonts w:cs="Arial"/>
                <w:sz w:val="20"/>
                <w:szCs w:val="20"/>
              </w:rPr>
            </w:pPr>
            <w:r w:rsidRPr="00A420A1">
              <w:rPr>
                <w:rFonts w:cs="Arial"/>
                <w:sz w:val="20"/>
                <w:szCs w:val="20"/>
              </w:rPr>
              <w:tab/>
              <w:t xml:space="preserve">                    (Date)</w:t>
            </w:r>
          </w:p>
          <w:p w14:paraId="2F9C6316" w14:textId="77777777" w:rsidR="009E5A4B" w:rsidRPr="00A420A1" w:rsidRDefault="009E5A4B" w:rsidP="00D43FEA">
            <w:pPr>
              <w:suppressAutoHyphens/>
              <w:spacing w:after="0"/>
              <w:jc w:val="both"/>
              <w:rPr>
                <w:rFonts w:cs="Arial"/>
                <w:sz w:val="20"/>
                <w:szCs w:val="20"/>
              </w:rPr>
            </w:pPr>
          </w:p>
        </w:tc>
        <w:tc>
          <w:tcPr>
            <w:tcW w:w="4466" w:type="dxa"/>
          </w:tcPr>
          <w:p w14:paraId="1D920096" w14:textId="77777777" w:rsidR="009E5A4B" w:rsidRPr="00A420A1" w:rsidRDefault="009E5A4B" w:rsidP="00D43FEA">
            <w:pPr>
              <w:suppressAutoHyphens/>
              <w:spacing w:after="0"/>
              <w:jc w:val="both"/>
              <w:rPr>
                <w:rFonts w:cs="Arial"/>
                <w:sz w:val="20"/>
                <w:szCs w:val="20"/>
              </w:rPr>
            </w:pPr>
          </w:p>
          <w:p w14:paraId="052D39CF" w14:textId="77777777" w:rsidR="009E5A4B" w:rsidRPr="00A420A1" w:rsidRDefault="009E5A4B" w:rsidP="00D43FEA">
            <w:pPr>
              <w:suppressAutoHyphens/>
              <w:spacing w:after="0"/>
              <w:jc w:val="both"/>
              <w:rPr>
                <w:rFonts w:cs="Arial"/>
                <w:sz w:val="20"/>
                <w:szCs w:val="20"/>
              </w:rPr>
            </w:pPr>
          </w:p>
          <w:p w14:paraId="330F8055" w14:textId="77777777" w:rsidR="009E5A4B" w:rsidRPr="00A420A1" w:rsidRDefault="009E5A4B" w:rsidP="00D43FEA">
            <w:pPr>
              <w:suppressAutoHyphens/>
              <w:spacing w:after="0"/>
              <w:jc w:val="both"/>
              <w:rPr>
                <w:rFonts w:cs="Arial"/>
                <w:sz w:val="20"/>
                <w:szCs w:val="20"/>
              </w:rPr>
            </w:pPr>
          </w:p>
          <w:p w14:paraId="74BB1751" w14:textId="77777777" w:rsidR="009E5A4B" w:rsidRPr="00A420A1" w:rsidRDefault="009E5A4B" w:rsidP="00D43FEA">
            <w:pPr>
              <w:suppressAutoHyphens/>
              <w:spacing w:after="0"/>
              <w:jc w:val="both"/>
              <w:rPr>
                <w:rFonts w:cs="Arial"/>
                <w:sz w:val="20"/>
                <w:szCs w:val="20"/>
              </w:rPr>
            </w:pPr>
            <w:r w:rsidRPr="00A420A1">
              <w:rPr>
                <w:rFonts w:cs="Arial"/>
                <w:sz w:val="20"/>
                <w:szCs w:val="20"/>
              </w:rPr>
              <w:t xml:space="preserve">      ....................................................................</w:t>
            </w:r>
          </w:p>
          <w:p w14:paraId="487A617B" w14:textId="77777777" w:rsidR="009E5A4B" w:rsidRPr="00A420A1" w:rsidRDefault="009E5A4B" w:rsidP="00D43FEA">
            <w:pPr>
              <w:suppressAutoHyphens/>
              <w:spacing w:after="0"/>
              <w:jc w:val="both"/>
              <w:rPr>
                <w:rFonts w:cs="Arial"/>
                <w:sz w:val="20"/>
                <w:szCs w:val="20"/>
              </w:rPr>
            </w:pPr>
            <w:r w:rsidRPr="00A420A1">
              <w:rPr>
                <w:rFonts w:cs="Arial"/>
                <w:sz w:val="20"/>
                <w:szCs w:val="20"/>
              </w:rPr>
              <w:tab/>
              <w:t xml:space="preserve">               (Printed Name)</w:t>
            </w:r>
          </w:p>
          <w:p w14:paraId="19FA8A9F" w14:textId="77777777" w:rsidR="009E5A4B" w:rsidRPr="00A420A1" w:rsidRDefault="009E5A4B" w:rsidP="00D43FEA">
            <w:pPr>
              <w:suppressAutoHyphens/>
              <w:spacing w:after="0"/>
              <w:jc w:val="both"/>
              <w:rPr>
                <w:rFonts w:cs="Arial"/>
                <w:sz w:val="20"/>
                <w:szCs w:val="20"/>
              </w:rPr>
            </w:pPr>
          </w:p>
          <w:p w14:paraId="3BA4AE8F" w14:textId="77777777" w:rsidR="009E5A4B" w:rsidRPr="00A420A1" w:rsidRDefault="009E5A4B" w:rsidP="00D43FEA">
            <w:pPr>
              <w:suppressAutoHyphens/>
              <w:spacing w:after="0"/>
              <w:jc w:val="both"/>
              <w:rPr>
                <w:rFonts w:cs="Arial"/>
                <w:sz w:val="20"/>
                <w:szCs w:val="20"/>
              </w:rPr>
            </w:pPr>
          </w:p>
          <w:p w14:paraId="37C971A7" w14:textId="77777777" w:rsidR="009E5A4B" w:rsidRPr="00A420A1" w:rsidRDefault="009E5A4B" w:rsidP="00D43FEA">
            <w:pPr>
              <w:suppressAutoHyphens/>
              <w:spacing w:after="0"/>
              <w:jc w:val="both"/>
              <w:rPr>
                <w:rFonts w:cs="Arial"/>
                <w:sz w:val="20"/>
                <w:szCs w:val="20"/>
              </w:rPr>
            </w:pPr>
            <w:r w:rsidRPr="00A420A1">
              <w:rPr>
                <w:rFonts w:cs="Arial"/>
                <w:sz w:val="20"/>
                <w:szCs w:val="20"/>
              </w:rPr>
              <w:t xml:space="preserve">      ....................................................................</w:t>
            </w:r>
          </w:p>
          <w:p w14:paraId="4619D501" w14:textId="77777777" w:rsidR="009E5A4B" w:rsidRPr="00A420A1" w:rsidRDefault="009E5A4B" w:rsidP="00D43FEA">
            <w:pPr>
              <w:suppressAutoHyphens/>
              <w:spacing w:after="0"/>
              <w:jc w:val="both"/>
              <w:rPr>
                <w:rFonts w:cs="Arial"/>
                <w:sz w:val="20"/>
                <w:szCs w:val="20"/>
              </w:rPr>
            </w:pPr>
            <w:r w:rsidRPr="00A420A1">
              <w:rPr>
                <w:rFonts w:cs="Arial"/>
                <w:sz w:val="20"/>
                <w:szCs w:val="20"/>
              </w:rPr>
              <w:tab/>
              <w:t xml:space="preserve">             (Company Name)</w:t>
            </w:r>
          </w:p>
          <w:p w14:paraId="680D7030" w14:textId="77777777" w:rsidR="009E5A4B" w:rsidRPr="00A420A1" w:rsidRDefault="009E5A4B" w:rsidP="00D43FEA">
            <w:pPr>
              <w:suppressAutoHyphens/>
              <w:spacing w:after="0"/>
              <w:jc w:val="both"/>
              <w:rPr>
                <w:rFonts w:cs="Arial"/>
                <w:sz w:val="20"/>
                <w:szCs w:val="20"/>
              </w:rPr>
            </w:pPr>
          </w:p>
          <w:p w14:paraId="6695BFB2" w14:textId="77777777" w:rsidR="009E5A4B" w:rsidRPr="00A420A1" w:rsidRDefault="009E5A4B" w:rsidP="00D43FEA">
            <w:pPr>
              <w:suppressAutoHyphens/>
              <w:spacing w:after="0"/>
              <w:jc w:val="both"/>
              <w:rPr>
                <w:rFonts w:cs="Arial"/>
                <w:sz w:val="20"/>
                <w:szCs w:val="20"/>
              </w:rPr>
            </w:pPr>
          </w:p>
          <w:p w14:paraId="19E7FCD6" w14:textId="77777777" w:rsidR="009E5A4B" w:rsidRPr="00A420A1" w:rsidRDefault="009E5A4B" w:rsidP="00D43FEA">
            <w:pPr>
              <w:suppressAutoHyphens/>
              <w:spacing w:after="0"/>
              <w:jc w:val="both"/>
              <w:rPr>
                <w:rFonts w:cs="Arial"/>
                <w:sz w:val="20"/>
                <w:szCs w:val="20"/>
              </w:rPr>
            </w:pPr>
            <w:r w:rsidRPr="00A420A1">
              <w:rPr>
                <w:rFonts w:cs="Arial"/>
                <w:sz w:val="20"/>
                <w:szCs w:val="20"/>
              </w:rPr>
              <w:t xml:space="preserve">      ....................................................................</w:t>
            </w:r>
          </w:p>
          <w:p w14:paraId="73DB6A2B" w14:textId="77777777" w:rsidR="009E5A4B" w:rsidRPr="00A420A1" w:rsidRDefault="009E5A4B" w:rsidP="00D43FEA">
            <w:pPr>
              <w:suppressAutoHyphens/>
              <w:spacing w:after="0"/>
              <w:jc w:val="both"/>
              <w:rPr>
                <w:rFonts w:cs="Arial"/>
                <w:sz w:val="20"/>
                <w:szCs w:val="20"/>
              </w:rPr>
            </w:pPr>
            <w:r w:rsidRPr="00A420A1">
              <w:rPr>
                <w:rFonts w:cs="Arial"/>
                <w:sz w:val="20"/>
                <w:szCs w:val="20"/>
              </w:rPr>
              <w:tab/>
              <w:t xml:space="preserve">         (Witness Printed Name)</w:t>
            </w:r>
          </w:p>
          <w:p w14:paraId="4384D7F3" w14:textId="77777777" w:rsidR="009E5A4B" w:rsidRPr="00A420A1" w:rsidRDefault="009E5A4B" w:rsidP="00D43FEA">
            <w:pPr>
              <w:suppressAutoHyphens/>
              <w:spacing w:after="0"/>
              <w:jc w:val="both"/>
              <w:rPr>
                <w:rFonts w:cs="Arial"/>
                <w:sz w:val="20"/>
                <w:szCs w:val="20"/>
              </w:rPr>
            </w:pPr>
          </w:p>
          <w:p w14:paraId="5A5D6782" w14:textId="77777777" w:rsidR="009E5A4B" w:rsidRPr="00A420A1" w:rsidRDefault="009E5A4B" w:rsidP="00D43FEA">
            <w:pPr>
              <w:suppressAutoHyphens/>
              <w:spacing w:after="0"/>
              <w:jc w:val="both"/>
              <w:rPr>
                <w:rFonts w:cs="Arial"/>
                <w:sz w:val="20"/>
                <w:szCs w:val="20"/>
              </w:rPr>
            </w:pPr>
          </w:p>
          <w:p w14:paraId="4C58C516" w14:textId="77777777" w:rsidR="009E5A4B" w:rsidRPr="00A420A1" w:rsidRDefault="009E5A4B" w:rsidP="00D43FEA">
            <w:pPr>
              <w:suppressAutoHyphens/>
              <w:spacing w:after="0"/>
              <w:jc w:val="both"/>
              <w:rPr>
                <w:rFonts w:cs="Arial"/>
                <w:sz w:val="20"/>
                <w:szCs w:val="20"/>
              </w:rPr>
            </w:pPr>
            <w:r w:rsidRPr="00A420A1">
              <w:rPr>
                <w:rFonts w:cs="Arial"/>
                <w:sz w:val="20"/>
                <w:szCs w:val="20"/>
              </w:rPr>
              <w:t xml:space="preserve">      ....................................................................</w:t>
            </w:r>
          </w:p>
          <w:p w14:paraId="048DB530" w14:textId="77777777" w:rsidR="009E5A4B" w:rsidRPr="00A420A1" w:rsidRDefault="009E5A4B" w:rsidP="00D43FEA">
            <w:pPr>
              <w:suppressAutoHyphens/>
              <w:spacing w:after="0"/>
              <w:jc w:val="both"/>
              <w:rPr>
                <w:rFonts w:cs="Arial"/>
                <w:sz w:val="20"/>
                <w:szCs w:val="20"/>
              </w:rPr>
            </w:pPr>
            <w:r w:rsidRPr="00A420A1">
              <w:rPr>
                <w:rFonts w:cs="Arial"/>
                <w:sz w:val="20"/>
                <w:szCs w:val="20"/>
              </w:rPr>
              <w:tab/>
              <w:t xml:space="preserve">             (Company Name)</w:t>
            </w:r>
          </w:p>
          <w:p w14:paraId="4B6C9DE5" w14:textId="77777777" w:rsidR="009E5A4B" w:rsidRPr="00A420A1" w:rsidRDefault="009E5A4B" w:rsidP="00D43FEA">
            <w:pPr>
              <w:suppressAutoHyphens/>
              <w:spacing w:after="0"/>
              <w:jc w:val="both"/>
              <w:rPr>
                <w:rFonts w:cs="Arial"/>
                <w:sz w:val="20"/>
                <w:szCs w:val="20"/>
              </w:rPr>
            </w:pPr>
          </w:p>
        </w:tc>
      </w:tr>
    </w:tbl>
    <w:p w14:paraId="71BDFA98" w14:textId="77777777" w:rsidR="005B6FBE" w:rsidRDefault="005B6FBE" w:rsidP="005B6FBE">
      <w:pPr>
        <w:suppressAutoHyphens/>
        <w:spacing w:after="0"/>
        <w:jc w:val="center"/>
        <w:rPr>
          <w:rFonts w:cs="Arial"/>
          <w:b/>
          <w:sz w:val="20"/>
          <w:szCs w:val="20"/>
        </w:rPr>
      </w:pPr>
    </w:p>
    <w:p w14:paraId="2043892A" w14:textId="77777777" w:rsidR="005B6FBE" w:rsidRPr="00A420A1" w:rsidRDefault="005B6FBE" w:rsidP="005B6FBE">
      <w:pPr>
        <w:suppressAutoHyphens/>
        <w:spacing w:after="0"/>
        <w:jc w:val="center"/>
        <w:rPr>
          <w:rFonts w:cs="Arial"/>
          <w:b/>
          <w:sz w:val="20"/>
          <w:szCs w:val="20"/>
        </w:rPr>
      </w:pPr>
      <w:r w:rsidRPr="00A420A1">
        <w:rPr>
          <w:rFonts w:cs="Arial"/>
          <w:b/>
          <w:sz w:val="20"/>
          <w:szCs w:val="20"/>
        </w:rPr>
        <w:t>FOR OFFICE USE ONLY</w:t>
      </w:r>
    </w:p>
    <w:p w14:paraId="59F1D21E" w14:textId="77777777" w:rsidR="005B6FBE" w:rsidRPr="00A420A1" w:rsidRDefault="005B6FBE" w:rsidP="005B6FBE">
      <w:pPr>
        <w:suppressAutoHyphens/>
        <w:spacing w:after="0"/>
        <w:jc w:val="center"/>
        <w:rPr>
          <w:rFonts w:cs="Arial"/>
          <w:b/>
          <w:sz w:val="20"/>
          <w:szCs w:val="20"/>
        </w:rPr>
      </w:pPr>
    </w:p>
    <w:tbl>
      <w:tblPr>
        <w:tblW w:w="8931" w:type="dxa"/>
        <w:tblInd w:w="-8" w:type="dxa"/>
        <w:tblLayout w:type="fixed"/>
        <w:tblCellMar>
          <w:left w:w="119" w:type="dxa"/>
          <w:right w:w="119" w:type="dxa"/>
        </w:tblCellMar>
        <w:tblLook w:val="04A0" w:firstRow="1" w:lastRow="0" w:firstColumn="1" w:lastColumn="0" w:noHBand="0" w:noVBand="1"/>
      </w:tblPr>
      <w:tblGrid>
        <w:gridCol w:w="8931"/>
      </w:tblGrid>
      <w:tr w:rsidR="005B6FBE" w:rsidRPr="00A420A1" w14:paraId="7B9C4E6F" w14:textId="77777777" w:rsidTr="00EB28D4">
        <w:trPr>
          <w:trHeight w:val="1865"/>
        </w:trPr>
        <w:tc>
          <w:tcPr>
            <w:tcW w:w="8931" w:type="dxa"/>
            <w:tcBorders>
              <w:top w:val="single" w:sz="6" w:space="0" w:color="auto"/>
              <w:left w:val="single" w:sz="6" w:space="0" w:color="auto"/>
              <w:bottom w:val="single" w:sz="6" w:space="0" w:color="auto"/>
              <w:right w:val="single" w:sz="6" w:space="0" w:color="auto"/>
            </w:tcBorders>
          </w:tcPr>
          <w:p w14:paraId="2D16BC24" w14:textId="77777777" w:rsidR="005B6FBE" w:rsidRPr="00A420A1" w:rsidRDefault="005B6FBE" w:rsidP="00EB28D4">
            <w:pPr>
              <w:suppressAutoHyphens/>
              <w:spacing w:after="0"/>
              <w:jc w:val="both"/>
              <w:rPr>
                <w:rFonts w:cs="Arial"/>
                <w:sz w:val="20"/>
                <w:szCs w:val="20"/>
              </w:rPr>
            </w:pPr>
          </w:p>
          <w:p w14:paraId="5C3C727D" w14:textId="77777777" w:rsidR="005B6FBE" w:rsidRPr="00A420A1" w:rsidRDefault="005B6FBE" w:rsidP="00EB28D4">
            <w:pPr>
              <w:suppressAutoHyphens/>
              <w:spacing w:after="0"/>
              <w:jc w:val="both"/>
              <w:rPr>
                <w:rFonts w:cs="Arial"/>
                <w:sz w:val="20"/>
                <w:szCs w:val="20"/>
              </w:rPr>
            </w:pPr>
          </w:p>
          <w:p w14:paraId="16011535" w14:textId="77777777" w:rsidR="005B6FBE" w:rsidRPr="00A420A1" w:rsidRDefault="005B6FBE" w:rsidP="00EB28D4">
            <w:pPr>
              <w:suppressAutoHyphens/>
              <w:spacing w:after="0"/>
              <w:jc w:val="both"/>
              <w:rPr>
                <w:rFonts w:cs="Arial"/>
                <w:sz w:val="20"/>
                <w:szCs w:val="20"/>
              </w:rPr>
            </w:pPr>
            <w:r w:rsidRPr="00A420A1">
              <w:rPr>
                <w:rFonts w:cs="Arial"/>
                <w:sz w:val="20"/>
                <w:szCs w:val="20"/>
              </w:rPr>
              <w:t>Application(s) opened on ............./............/</w:t>
            </w:r>
            <w:proofErr w:type="gramStart"/>
            <w:r w:rsidRPr="00A420A1">
              <w:rPr>
                <w:rFonts w:cs="Arial"/>
                <w:sz w:val="20"/>
                <w:szCs w:val="20"/>
              </w:rPr>
              <w:t>2020</w:t>
            </w:r>
            <w:proofErr w:type="gramEnd"/>
          </w:p>
          <w:p w14:paraId="42974608" w14:textId="77777777" w:rsidR="005B6FBE" w:rsidRPr="00A420A1" w:rsidRDefault="005B6FBE" w:rsidP="00EB28D4">
            <w:pPr>
              <w:suppressAutoHyphens/>
              <w:spacing w:after="0"/>
              <w:jc w:val="both"/>
              <w:rPr>
                <w:rFonts w:cs="Arial"/>
                <w:sz w:val="20"/>
                <w:szCs w:val="20"/>
              </w:rPr>
            </w:pPr>
          </w:p>
          <w:p w14:paraId="40666817" w14:textId="77777777" w:rsidR="005B6FBE" w:rsidRPr="00A420A1" w:rsidRDefault="005B6FBE" w:rsidP="00EB28D4">
            <w:pPr>
              <w:suppressAutoHyphens/>
              <w:spacing w:after="0"/>
              <w:jc w:val="both"/>
              <w:rPr>
                <w:rFonts w:cs="Arial"/>
                <w:sz w:val="20"/>
                <w:szCs w:val="20"/>
              </w:rPr>
            </w:pPr>
            <w:r w:rsidRPr="00A420A1">
              <w:rPr>
                <w:rFonts w:cs="Arial"/>
                <w:sz w:val="20"/>
                <w:szCs w:val="20"/>
              </w:rPr>
              <w:t>By: ....................................................................</w:t>
            </w:r>
            <w:r w:rsidRPr="00A420A1">
              <w:rPr>
                <w:rFonts w:cs="Arial"/>
                <w:sz w:val="20"/>
                <w:szCs w:val="20"/>
              </w:rPr>
              <w:tab/>
            </w:r>
            <w:r w:rsidRPr="00A420A1">
              <w:rPr>
                <w:rFonts w:cs="Arial"/>
                <w:sz w:val="20"/>
                <w:szCs w:val="20"/>
              </w:rPr>
              <w:tab/>
              <w:t>...........................................................</w:t>
            </w:r>
          </w:p>
          <w:p w14:paraId="33B40343" w14:textId="77777777" w:rsidR="005B6FBE" w:rsidRPr="00A420A1" w:rsidRDefault="005B6FBE" w:rsidP="00EB28D4">
            <w:pPr>
              <w:suppressAutoHyphens/>
              <w:spacing w:after="0"/>
              <w:jc w:val="both"/>
              <w:rPr>
                <w:rFonts w:cs="Arial"/>
                <w:sz w:val="20"/>
                <w:szCs w:val="20"/>
              </w:rPr>
            </w:pPr>
            <w:r w:rsidRPr="00A420A1">
              <w:rPr>
                <w:rFonts w:cs="Arial"/>
                <w:sz w:val="20"/>
                <w:szCs w:val="20"/>
              </w:rPr>
              <w:tab/>
              <w:t>(Signature of Authorised Officer)</w:t>
            </w:r>
            <w:r w:rsidRPr="00A420A1">
              <w:rPr>
                <w:rFonts w:cs="Arial"/>
                <w:sz w:val="20"/>
                <w:szCs w:val="20"/>
              </w:rPr>
              <w:tab/>
            </w:r>
            <w:r w:rsidRPr="00A420A1">
              <w:rPr>
                <w:rFonts w:cs="Arial"/>
                <w:sz w:val="20"/>
                <w:szCs w:val="20"/>
              </w:rPr>
              <w:tab/>
            </w:r>
            <w:r w:rsidRPr="00A420A1">
              <w:rPr>
                <w:rFonts w:cs="Arial"/>
                <w:sz w:val="20"/>
                <w:szCs w:val="20"/>
              </w:rPr>
              <w:tab/>
              <w:t>(Printed Name of Authorised Officer)</w:t>
            </w:r>
          </w:p>
          <w:p w14:paraId="1BEDF111" w14:textId="77777777" w:rsidR="005B6FBE" w:rsidRPr="00A420A1" w:rsidRDefault="005B6FBE" w:rsidP="00EB28D4">
            <w:pPr>
              <w:suppressAutoHyphens/>
              <w:spacing w:after="0"/>
              <w:jc w:val="both"/>
              <w:rPr>
                <w:rFonts w:cs="Arial"/>
                <w:sz w:val="20"/>
                <w:szCs w:val="20"/>
              </w:rPr>
            </w:pPr>
          </w:p>
          <w:p w14:paraId="1245D6D8" w14:textId="77777777" w:rsidR="005B6FBE" w:rsidRPr="00A420A1" w:rsidRDefault="005B6FBE" w:rsidP="00EB28D4">
            <w:pPr>
              <w:suppressAutoHyphens/>
              <w:spacing w:after="0"/>
              <w:jc w:val="both"/>
              <w:rPr>
                <w:rFonts w:cs="Arial"/>
                <w:sz w:val="20"/>
                <w:szCs w:val="20"/>
              </w:rPr>
            </w:pPr>
            <w:r w:rsidRPr="00A420A1">
              <w:rPr>
                <w:rFonts w:cs="Arial"/>
                <w:sz w:val="20"/>
                <w:szCs w:val="20"/>
              </w:rPr>
              <w:t>And: ....................................................................</w:t>
            </w:r>
            <w:r w:rsidRPr="00A420A1">
              <w:rPr>
                <w:rFonts w:cs="Arial"/>
                <w:sz w:val="20"/>
                <w:szCs w:val="20"/>
              </w:rPr>
              <w:tab/>
            </w:r>
            <w:r w:rsidRPr="00A420A1">
              <w:rPr>
                <w:rFonts w:cs="Arial"/>
                <w:sz w:val="20"/>
                <w:szCs w:val="20"/>
              </w:rPr>
              <w:tab/>
              <w:t>...........................................................</w:t>
            </w:r>
          </w:p>
          <w:p w14:paraId="1C4FE2C1" w14:textId="77777777" w:rsidR="005B6FBE" w:rsidRPr="00A420A1" w:rsidRDefault="005B6FBE" w:rsidP="00EB28D4">
            <w:pPr>
              <w:suppressAutoHyphens/>
              <w:spacing w:after="0"/>
              <w:jc w:val="both"/>
              <w:rPr>
                <w:rFonts w:cs="Arial"/>
                <w:sz w:val="20"/>
                <w:szCs w:val="20"/>
              </w:rPr>
            </w:pPr>
            <w:r w:rsidRPr="00A420A1">
              <w:rPr>
                <w:rFonts w:cs="Arial"/>
                <w:sz w:val="20"/>
                <w:szCs w:val="20"/>
              </w:rPr>
              <w:tab/>
              <w:t>(Signature of Authorised Officer)</w:t>
            </w:r>
            <w:r w:rsidRPr="00A420A1">
              <w:rPr>
                <w:rFonts w:cs="Arial"/>
                <w:sz w:val="20"/>
                <w:szCs w:val="20"/>
              </w:rPr>
              <w:tab/>
            </w:r>
            <w:r w:rsidRPr="00A420A1">
              <w:rPr>
                <w:rFonts w:cs="Arial"/>
                <w:sz w:val="20"/>
                <w:szCs w:val="20"/>
              </w:rPr>
              <w:tab/>
            </w:r>
            <w:r w:rsidRPr="00A420A1">
              <w:rPr>
                <w:rFonts w:cs="Arial"/>
                <w:sz w:val="20"/>
                <w:szCs w:val="20"/>
              </w:rPr>
              <w:tab/>
              <w:t>(Printed Name of Authorised Officer)</w:t>
            </w:r>
          </w:p>
          <w:p w14:paraId="3FBAC820" w14:textId="77777777" w:rsidR="005B6FBE" w:rsidRPr="00A420A1" w:rsidRDefault="005B6FBE" w:rsidP="00EB28D4">
            <w:pPr>
              <w:suppressAutoHyphens/>
              <w:spacing w:after="0"/>
              <w:jc w:val="both"/>
              <w:rPr>
                <w:rFonts w:cs="Arial"/>
                <w:sz w:val="20"/>
                <w:szCs w:val="20"/>
              </w:rPr>
            </w:pPr>
          </w:p>
        </w:tc>
      </w:tr>
    </w:tbl>
    <w:p w14:paraId="3679FE39" w14:textId="77777777" w:rsidR="005B6FBE" w:rsidRPr="00A420A1" w:rsidRDefault="005B6FBE" w:rsidP="005B6FBE">
      <w:pPr>
        <w:suppressAutoHyphens/>
        <w:spacing w:after="0"/>
        <w:jc w:val="both"/>
        <w:rPr>
          <w:rFonts w:cs="Arial"/>
          <w:spacing w:val="-2"/>
          <w:sz w:val="20"/>
          <w:szCs w:val="20"/>
        </w:rPr>
      </w:pPr>
    </w:p>
    <w:p w14:paraId="7C9A7C9C" w14:textId="77777777" w:rsidR="00232CBE" w:rsidRDefault="00232CBE">
      <w:pPr>
        <w:spacing w:after="0"/>
        <w:rPr>
          <w:b/>
          <w:caps/>
          <w:spacing w:val="20"/>
          <w:kern w:val="28"/>
          <w:sz w:val="28"/>
          <w:szCs w:val="20"/>
        </w:rPr>
      </w:pPr>
      <w:r>
        <w:br w:type="page"/>
      </w:r>
    </w:p>
    <w:p w14:paraId="7AD6C5CF" w14:textId="0C4C2B96" w:rsidR="005B6FBE" w:rsidRDefault="005B6FBE" w:rsidP="005B6FBE">
      <w:pPr>
        <w:spacing w:before="120" w:after="120"/>
        <w:rPr>
          <w:b/>
          <w:sz w:val="28"/>
          <w:szCs w:val="28"/>
        </w:rPr>
      </w:pPr>
      <w:r w:rsidRPr="00A420A1">
        <w:rPr>
          <w:b/>
          <w:sz w:val="28"/>
          <w:szCs w:val="28"/>
        </w:rPr>
        <w:lastRenderedPageBreak/>
        <w:t xml:space="preserve">Schedule </w:t>
      </w:r>
      <w:r w:rsidR="005B3D89">
        <w:rPr>
          <w:b/>
          <w:sz w:val="28"/>
          <w:szCs w:val="28"/>
        </w:rPr>
        <w:t>7</w:t>
      </w:r>
      <w:r w:rsidRPr="00A420A1">
        <w:rPr>
          <w:b/>
          <w:sz w:val="28"/>
          <w:szCs w:val="28"/>
        </w:rPr>
        <w:t xml:space="preserve">: </w:t>
      </w:r>
      <w:r>
        <w:rPr>
          <w:b/>
          <w:sz w:val="28"/>
          <w:szCs w:val="28"/>
        </w:rPr>
        <w:t>Company Experience</w:t>
      </w:r>
    </w:p>
    <w:p w14:paraId="36555D89" w14:textId="3CD2D8B0" w:rsidR="005B6FBE" w:rsidRPr="0018648A" w:rsidRDefault="005B6FBE">
      <w:pPr>
        <w:spacing w:after="0"/>
        <w:rPr>
          <w:b/>
          <w:sz w:val="20"/>
          <w:szCs w:val="20"/>
        </w:rPr>
      </w:pPr>
    </w:p>
    <w:p w14:paraId="78467134" w14:textId="7B33D5A0" w:rsidR="00EB28D4" w:rsidRPr="0018648A" w:rsidRDefault="00EB28D4" w:rsidP="00EB28D4">
      <w:pPr>
        <w:spacing w:after="0"/>
        <w:rPr>
          <w:sz w:val="20"/>
          <w:szCs w:val="20"/>
        </w:rPr>
      </w:pPr>
      <w:r w:rsidRPr="0018648A">
        <w:rPr>
          <w:sz w:val="20"/>
          <w:szCs w:val="20"/>
        </w:rPr>
        <w:t xml:space="preserve">Applicants must </w:t>
      </w:r>
      <w:r w:rsidR="001235BC" w:rsidRPr="0018648A">
        <w:rPr>
          <w:sz w:val="20"/>
          <w:szCs w:val="20"/>
        </w:rPr>
        <w:t>demonstrate</w:t>
      </w:r>
      <w:r w:rsidRPr="0018648A">
        <w:rPr>
          <w:sz w:val="20"/>
          <w:szCs w:val="20"/>
        </w:rPr>
        <w:t xml:space="preserve"> commercial compliance and technical capability including examples of safety barrier installations for Government Authorities within the last 12 months including: </w:t>
      </w:r>
    </w:p>
    <w:p w14:paraId="4171C3B6" w14:textId="3B2B34B4" w:rsidR="00EB28D4" w:rsidRPr="0018648A" w:rsidRDefault="00EB28D4" w:rsidP="007D339D">
      <w:pPr>
        <w:pStyle w:val="ListParagraph"/>
        <w:numPr>
          <w:ilvl w:val="0"/>
          <w:numId w:val="24"/>
        </w:numPr>
        <w:spacing w:after="0"/>
        <w:ind w:left="709"/>
        <w:rPr>
          <w:sz w:val="20"/>
          <w:szCs w:val="20"/>
        </w:rPr>
      </w:pPr>
      <w:r w:rsidRPr="0018648A">
        <w:rPr>
          <w:sz w:val="20"/>
          <w:szCs w:val="20"/>
        </w:rPr>
        <w:t>Steel beam</w:t>
      </w:r>
    </w:p>
    <w:p w14:paraId="446E05A4" w14:textId="307295C2" w:rsidR="00EB28D4" w:rsidRPr="0018648A" w:rsidRDefault="00EB28D4" w:rsidP="007D339D">
      <w:pPr>
        <w:pStyle w:val="ListParagraph"/>
        <w:numPr>
          <w:ilvl w:val="0"/>
          <w:numId w:val="24"/>
        </w:numPr>
        <w:spacing w:after="0"/>
        <w:ind w:left="709"/>
        <w:rPr>
          <w:sz w:val="20"/>
          <w:szCs w:val="20"/>
        </w:rPr>
      </w:pPr>
      <w:r w:rsidRPr="0018648A">
        <w:rPr>
          <w:sz w:val="20"/>
          <w:szCs w:val="20"/>
        </w:rPr>
        <w:t>Box beam</w:t>
      </w:r>
    </w:p>
    <w:p w14:paraId="4BDB4D54" w14:textId="055C614C" w:rsidR="00EB28D4" w:rsidRPr="0018648A" w:rsidRDefault="00EB28D4" w:rsidP="007D339D">
      <w:pPr>
        <w:pStyle w:val="ListParagraph"/>
        <w:numPr>
          <w:ilvl w:val="0"/>
          <w:numId w:val="24"/>
        </w:numPr>
        <w:spacing w:after="0"/>
        <w:ind w:left="709"/>
        <w:rPr>
          <w:sz w:val="20"/>
          <w:szCs w:val="20"/>
        </w:rPr>
      </w:pPr>
      <w:r w:rsidRPr="0018648A">
        <w:rPr>
          <w:sz w:val="20"/>
          <w:szCs w:val="20"/>
        </w:rPr>
        <w:t>Wire rope</w:t>
      </w:r>
    </w:p>
    <w:p w14:paraId="003EE12B" w14:textId="0ED138F7" w:rsidR="00EB28D4" w:rsidRPr="0018648A" w:rsidRDefault="00EB28D4" w:rsidP="007D339D">
      <w:pPr>
        <w:pStyle w:val="ListParagraph"/>
        <w:numPr>
          <w:ilvl w:val="0"/>
          <w:numId w:val="24"/>
        </w:numPr>
        <w:spacing w:after="0"/>
        <w:ind w:left="709"/>
        <w:rPr>
          <w:sz w:val="20"/>
          <w:szCs w:val="20"/>
        </w:rPr>
      </w:pPr>
      <w:r w:rsidRPr="0018648A">
        <w:rPr>
          <w:sz w:val="20"/>
          <w:szCs w:val="20"/>
        </w:rPr>
        <w:t>Bridge barrier</w:t>
      </w:r>
    </w:p>
    <w:p w14:paraId="60BA729B" w14:textId="77777777" w:rsidR="00EB28D4" w:rsidRPr="0018648A" w:rsidRDefault="00EB28D4" w:rsidP="00EB28D4">
      <w:pPr>
        <w:spacing w:after="0"/>
        <w:rPr>
          <w:b/>
          <w:sz w:val="20"/>
          <w:szCs w:val="20"/>
        </w:rPr>
      </w:pPr>
    </w:p>
    <w:p w14:paraId="6C73FEC3" w14:textId="77777777" w:rsidR="00EB28D4" w:rsidRPr="0018648A" w:rsidRDefault="00EB28D4" w:rsidP="00EB28D4">
      <w:pPr>
        <w:rPr>
          <w:i/>
          <w:iCs/>
          <w:sz w:val="20"/>
          <w:szCs w:val="20"/>
        </w:rPr>
      </w:pPr>
      <w:r w:rsidRPr="0018648A">
        <w:rPr>
          <w:i/>
          <w:iCs/>
          <w:sz w:val="20"/>
          <w:szCs w:val="20"/>
        </w:rPr>
        <w:t>(Applicants to insert additional sheets for response as necessary)</w:t>
      </w:r>
    </w:p>
    <w:p w14:paraId="482E4EF6" w14:textId="22E04C06" w:rsidR="00EB28D4" w:rsidRDefault="00EB28D4">
      <w:pPr>
        <w:spacing w:after="0"/>
        <w:rPr>
          <w:b/>
          <w:sz w:val="28"/>
          <w:szCs w:val="28"/>
        </w:rPr>
      </w:pPr>
      <w:r>
        <w:rPr>
          <w:b/>
          <w:noProof/>
          <w:sz w:val="28"/>
          <w:szCs w:val="28"/>
          <w:lang w:eastAsia="en-AU"/>
        </w:rPr>
        <mc:AlternateContent>
          <mc:Choice Requires="wps">
            <w:drawing>
              <wp:anchor distT="0" distB="0" distL="114300" distR="114300" simplePos="0" relativeHeight="251662336" behindDoc="0" locked="0" layoutInCell="1" allowOverlap="1" wp14:anchorId="11D14B2A" wp14:editId="253D3A97">
                <wp:simplePos x="0" y="0"/>
                <wp:positionH relativeFrom="margin">
                  <wp:posOffset>0</wp:posOffset>
                </wp:positionH>
                <wp:positionV relativeFrom="paragraph">
                  <wp:posOffset>-635</wp:posOffset>
                </wp:positionV>
                <wp:extent cx="5573485" cy="7641772"/>
                <wp:effectExtent l="0" t="0" r="27305" b="16510"/>
                <wp:wrapNone/>
                <wp:docPr id="16" name="Rectangle 16"/>
                <wp:cNvGraphicFramePr/>
                <a:graphic xmlns:a="http://schemas.openxmlformats.org/drawingml/2006/main">
                  <a:graphicData uri="http://schemas.microsoft.com/office/word/2010/wordprocessingShape">
                    <wps:wsp>
                      <wps:cNvSpPr/>
                      <wps:spPr>
                        <a:xfrm>
                          <a:off x="0" y="0"/>
                          <a:ext cx="5573485" cy="764177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7CAAB" id="Rectangle 16" o:spid="_x0000_s1026" style="position:absolute;margin-left:0;margin-top:-.05pt;width:438.85pt;height:60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" filled="f" strokecolor="black [3213]" strokeweight="1pt">
                <w10:wrap anchorx="margin"/>
              </v:rect>
            </w:pict>
          </mc:Fallback>
        </mc:AlternateContent>
      </w:r>
      <w:r>
        <w:rPr>
          <w:b/>
          <w:sz w:val="28"/>
          <w:szCs w:val="28"/>
        </w:rPr>
        <w:br w:type="page"/>
      </w:r>
    </w:p>
    <w:p w14:paraId="44AECE09" w14:textId="51EAE2B1" w:rsidR="00EB28D4" w:rsidRPr="009E5A4B" w:rsidRDefault="00EB28D4" w:rsidP="005B6FBE">
      <w:pPr>
        <w:spacing w:before="120" w:after="120"/>
        <w:rPr>
          <w:b/>
          <w:sz w:val="28"/>
          <w:szCs w:val="28"/>
        </w:rPr>
      </w:pPr>
      <w:r w:rsidRPr="009E5A4B">
        <w:rPr>
          <w:b/>
          <w:sz w:val="28"/>
          <w:szCs w:val="28"/>
        </w:rPr>
        <w:lastRenderedPageBreak/>
        <w:t xml:space="preserve">Schedule </w:t>
      </w:r>
      <w:r w:rsidR="005B3D89">
        <w:rPr>
          <w:b/>
          <w:sz w:val="28"/>
          <w:szCs w:val="28"/>
        </w:rPr>
        <w:t>8</w:t>
      </w:r>
      <w:r w:rsidRPr="009E5A4B">
        <w:rPr>
          <w:b/>
          <w:sz w:val="28"/>
          <w:szCs w:val="28"/>
        </w:rPr>
        <w:t>: Company Personnel</w:t>
      </w:r>
    </w:p>
    <w:p w14:paraId="2464E6F2" w14:textId="7D02EBF4" w:rsidR="00EB28D4" w:rsidRPr="0018648A" w:rsidRDefault="00EB28D4">
      <w:pPr>
        <w:spacing w:after="0"/>
        <w:rPr>
          <w:b/>
          <w:sz w:val="20"/>
          <w:szCs w:val="20"/>
        </w:rPr>
      </w:pPr>
    </w:p>
    <w:p w14:paraId="5618DC88" w14:textId="1287996F" w:rsidR="00EB28D4" w:rsidRPr="0018648A" w:rsidRDefault="00EB28D4">
      <w:pPr>
        <w:spacing w:after="0"/>
        <w:rPr>
          <w:b/>
          <w:sz w:val="20"/>
          <w:szCs w:val="20"/>
        </w:rPr>
      </w:pPr>
      <w:r w:rsidRPr="0018648A">
        <w:rPr>
          <w:rFonts w:cs="Arial"/>
          <w:sz w:val="20"/>
          <w:szCs w:val="20"/>
        </w:rPr>
        <w:t xml:space="preserve">Applicants must </w:t>
      </w:r>
      <w:r w:rsidR="00176D5D" w:rsidRPr="0018648A">
        <w:rPr>
          <w:rFonts w:cs="Arial"/>
          <w:sz w:val="20"/>
          <w:szCs w:val="20"/>
        </w:rPr>
        <w:t>demonstrate</w:t>
      </w:r>
      <w:r w:rsidRPr="0018648A">
        <w:rPr>
          <w:rFonts w:cs="Arial"/>
          <w:sz w:val="20"/>
          <w:szCs w:val="20"/>
        </w:rPr>
        <w:t xml:space="preserve"> experience of company personnel including specific details of completed safety barrier works within the last 12 months.  </w:t>
      </w:r>
    </w:p>
    <w:p w14:paraId="1C0FAF89" w14:textId="77777777" w:rsidR="00EB28D4" w:rsidRPr="0018648A" w:rsidRDefault="00EB28D4">
      <w:pPr>
        <w:spacing w:after="0"/>
        <w:rPr>
          <w:b/>
          <w:sz w:val="20"/>
          <w:szCs w:val="20"/>
        </w:rPr>
      </w:pPr>
    </w:p>
    <w:p w14:paraId="6FABF3B9" w14:textId="528D3E5F" w:rsidR="00EB28D4" w:rsidRPr="0018648A" w:rsidRDefault="00176D5D" w:rsidP="00EB28D4">
      <w:pPr>
        <w:rPr>
          <w:i/>
          <w:iCs/>
          <w:sz w:val="20"/>
          <w:szCs w:val="20"/>
        </w:rPr>
      </w:pPr>
      <w:r w:rsidRPr="0018648A">
        <w:rPr>
          <w:b/>
          <w:noProof/>
          <w:sz w:val="20"/>
          <w:szCs w:val="20"/>
          <w:lang w:eastAsia="en-AU"/>
        </w:rPr>
        <mc:AlternateContent>
          <mc:Choice Requires="wps">
            <w:drawing>
              <wp:anchor distT="0" distB="0" distL="114300" distR="114300" simplePos="0" relativeHeight="251664384" behindDoc="0" locked="0" layoutInCell="1" allowOverlap="1" wp14:anchorId="0D9D3C70" wp14:editId="7C97E41B">
                <wp:simplePos x="0" y="0"/>
                <wp:positionH relativeFrom="margin">
                  <wp:align>left</wp:align>
                </wp:positionH>
                <wp:positionV relativeFrom="paragraph">
                  <wp:posOffset>296454</wp:posOffset>
                </wp:positionV>
                <wp:extent cx="5573395" cy="8022772"/>
                <wp:effectExtent l="0" t="0" r="27305" b="16510"/>
                <wp:wrapNone/>
                <wp:docPr id="17" name="Rectangle 17"/>
                <wp:cNvGraphicFramePr/>
                <a:graphic xmlns:a="http://schemas.openxmlformats.org/drawingml/2006/main">
                  <a:graphicData uri="http://schemas.microsoft.com/office/word/2010/wordprocessingShape">
                    <wps:wsp>
                      <wps:cNvSpPr/>
                      <wps:spPr>
                        <a:xfrm>
                          <a:off x="0" y="0"/>
                          <a:ext cx="5573395" cy="802277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5DA93" id="Rectangle 17" o:spid="_x0000_s1026" style="position:absolute;margin-left:0;margin-top:23.35pt;width:438.85pt;height:631.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" filled="f" strokecolor="black [3213]" strokeweight="1pt">
                <w10:wrap anchorx="margin"/>
              </v:rect>
            </w:pict>
          </mc:Fallback>
        </mc:AlternateContent>
      </w:r>
      <w:r w:rsidR="00EB28D4" w:rsidRPr="0018648A">
        <w:rPr>
          <w:i/>
          <w:iCs/>
          <w:sz w:val="20"/>
          <w:szCs w:val="20"/>
        </w:rPr>
        <w:t>(Applicants to insert additional sheets for response as necessary)</w:t>
      </w:r>
    </w:p>
    <w:p w14:paraId="0C67D98C" w14:textId="4AD117DC" w:rsidR="00EB28D4" w:rsidRDefault="00EB28D4">
      <w:pPr>
        <w:spacing w:after="0"/>
        <w:rPr>
          <w:b/>
          <w:sz w:val="28"/>
          <w:szCs w:val="28"/>
        </w:rPr>
      </w:pPr>
      <w:r>
        <w:rPr>
          <w:b/>
          <w:sz w:val="28"/>
          <w:szCs w:val="28"/>
        </w:rPr>
        <w:br w:type="page"/>
      </w:r>
    </w:p>
    <w:p w14:paraId="297A4A7A" w14:textId="20F33F1D" w:rsidR="00EB28D4" w:rsidRDefault="00EB28D4" w:rsidP="005B6FBE">
      <w:pPr>
        <w:spacing w:before="120" w:after="120"/>
        <w:rPr>
          <w:b/>
          <w:sz w:val="28"/>
          <w:szCs w:val="28"/>
        </w:rPr>
      </w:pPr>
      <w:r>
        <w:rPr>
          <w:b/>
          <w:sz w:val="28"/>
          <w:szCs w:val="28"/>
        </w:rPr>
        <w:lastRenderedPageBreak/>
        <w:t xml:space="preserve">Schedule </w:t>
      </w:r>
      <w:r w:rsidR="005B3D89">
        <w:rPr>
          <w:b/>
          <w:sz w:val="28"/>
          <w:szCs w:val="28"/>
        </w:rPr>
        <w:t>9</w:t>
      </w:r>
      <w:r>
        <w:rPr>
          <w:b/>
          <w:sz w:val="28"/>
          <w:szCs w:val="28"/>
        </w:rPr>
        <w:t>: Plant &amp; Equipment</w:t>
      </w:r>
    </w:p>
    <w:p w14:paraId="6974F13D" w14:textId="77777777" w:rsidR="00EB28D4" w:rsidRPr="0018648A" w:rsidRDefault="00EB28D4">
      <w:pPr>
        <w:spacing w:after="0"/>
        <w:rPr>
          <w:b/>
          <w:sz w:val="20"/>
          <w:szCs w:val="20"/>
        </w:rPr>
      </w:pPr>
    </w:p>
    <w:p w14:paraId="32015DC2" w14:textId="2F3553C6" w:rsidR="00176D5D" w:rsidRPr="0018648A" w:rsidRDefault="00176D5D">
      <w:pPr>
        <w:spacing w:after="0"/>
        <w:rPr>
          <w:b/>
          <w:sz w:val="20"/>
          <w:szCs w:val="20"/>
        </w:rPr>
      </w:pPr>
      <w:r w:rsidRPr="0018648A">
        <w:rPr>
          <w:rFonts w:cs="Arial"/>
          <w:sz w:val="20"/>
          <w:szCs w:val="20"/>
        </w:rPr>
        <w:t xml:space="preserve">Applicants must provide details of Plant and Equipment to be used </w:t>
      </w:r>
      <w:r w:rsidR="00287574">
        <w:rPr>
          <w:rFonts w:cs="Arial"/>
          <w:sz w:val="20"/>
          <w:szCs w:val="20"/>
        </w:rPr>
        <w:t>for Works</w:t>
      </w:r>
      <w:r w:rsidRPr="0018648A">
        <w:rPr>
          <w:rFonts w:cs="Arial"/>
          <w:sz w:val="20"/>
          <w:szCs w:val="20"/>
        </w:rPr>
        <w:t>.</w:t>
      </w:r>
    </w:p>
    <w:p w14:paraId="79634D01" w14:textId="77777777" w:rsidR="00176D5D" w:rsidRPr="0018648A" w:rsidRDefault="00176D5D">
      <w:pPr>
        <w:spacing w:after="0"/>
        <w:rPr>
          <w:b/>
          <w:sz w:val="20"/>
          <w:szCs w:val="20"/>
        </w:rPr>
      </w:pPr>
    </w:p>
    <w:p w14:paraId="22C88B59" w14:textId="0A04EAFB" w:rsidR="00EB28D4" w:rsidRPr="0018648A" w:rsidRDefault="00176D5D" w:rsidP="00EB28D4">
      <w:pPr>
        <w:rPr>
          <w:i/>
          <w:iCs/>
          <w:sz w:val="20"/>
          <w:szCs w:val="20"/>
        </w:rPr>
      </w:pPr>
      <w:r w:rsidRPr="0018648A">
        <w:rPr>
          <w:b/>
          <w:noProof/>
          <w:sz w:val="20"/>
          <w:szCs w:val="20"/>
          <w:lang w:eastAsia="en-AU"/>
        </w:rPr>
        <mc:AlternateContent>
          <mc:Choice Requires="wps">
            <w:drawing>
              <wp:anchor distT="0" distB="0" distL="114300" distR="114300" simplePos="0" relativeHeight="251666432" behindDoc="0" locked="0" layoutInCell="1" allowOverlap="1" wp14:anchorId="2081F135" wp14:editId="323985E3">
                <wp:simplePos x="0" y="0"/>
                <wp:positionH relativeFrom="margin">
                  <wp:align>left</wp:align>
                </wp:positionH>
                <wp:positionV relativeFrom="paragraph">
                  <wp:posOffset>293824</wp:posOffset>
                </wp:positionV>
                <wp:extent cx="5573485" cy="8196942"/>
                <wp:effectExtent l="0" t="0" r="27305" b="13970"/>
                <wp:wrapNone/>
                <wp:docPr id="19" name="Rectangle 19"/>
                <wp:cNvGraphicFramePr/>
                <a:graphic xmlns:a="http://schemas.openxmlformats.org/drawingml/2006/main">
                  <a:graphicData uri="http://schemas.microsoft.com/office/word/2010/wordprocessingShape">
                    <wps:wsp>
                      <wps:cNvSpPr/>
                      <wps:spPr>
                        <a:xfrm>
                          <a:off x="0" y="0"/>
                          <a:ext cx="5573485" cy="819694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5A4E0" id="Rectangle 19" o:spid="_x0000_s1026" style="position:absolute;margin-left:0;margin-top:23.15pt;width:438.85pt;height:645.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" filled="f" strokecolor="black [3213]" strokeweight="1pt">
                <w10:wrap anchorx="margin"/>
              </v:rect>
            </w:pict>
          </mc:Fallback>
        </mc:AlternateContent>
      </w:r>
      <w:r w:rsidR="00EB28D4" w:rsidRPr="0018648A">
        <w:rPr>
          <w:i/>
          <w:iCs/>
          <w:sz w:val="20"/>
          <w:szCs w:val="20"/>
        </w:rPr>
        <w:t>(Applicants to insert additional sheets for response as necessary)</w:t>
      </w:r>
    </w:p>
    <w:p w14:paraId="65AF7E20" w14:textId="240C617E" w:rsidR="00EB28D4" w:rsidRDefault="00EB28D4">
      <w:pPr>
        <w:spacing w:after="0"/>
        <w:rPr>
          <w:b/>
          <w:sz w:val="28"/>
          <w:szCs w:val="28"/>
        </w:rPr>
      </w:pPr>
    </w:p>
    <w:p w14:paraId="403A9687" w14:textId="77777777" w:rsidR="00EB28D4" w:rsidRDefault="00EB28D4">
      <w:pPr>
        <w:spacing w:after="0"/>
        <w:rPr>
          <w:b/>
          <w:sz w:val="28"/>
          <w:szCs w:val="28"/>
        </w:rPr>
      </w:pPr>
      <w:r>
        <w:rPr>
          <w:b/>
          <w:sz w:val="28"/>
          <w:szCs w:val="28"/>
        </w:rPr>
        <w:br w:type="page"/>
      </w:r>
    </w:p>
    <w:p w14:paraId="689A6D1A" w14:textId="3B32A511" w:rsidR="005B6FBE" w:rsidRPr="00A420A1" w:rsidRDefault="00EB28D4" w:rsidP="005B6FBE">
      <w:pPr>
        <w:spacing w:before="120" w:after="120"/>
        <w:rPr>
          <w:b/>
          <w:sz w:val="28"/>
          <w:szCs w:val="28"/>
        </w:rPr>
      </w:pPr>
      <w:r>
        <w:rPr>
          <w:b/>
          <w:sz w:val="28"/>
          <w:szCs w:val="28"/>
        </w:rPr>
        <w:lastRenderedPageBreak/>
        <w:t>Schedule 1</w:t>
      </w:r>
      <w:r w:rsidR="005B3D89">
        <w:rPr>
          <w:b/>
          <w:sz w:val="28"/>
          <w:szCs w:val="28"/>
        </w:rPr>
        <w:t>0</w:t>
      </w:r>
      <w:r>
        <w:rPr>
          <w:b/>
          <w:sz w:val="28"/>
          <w:szCs w:val="28"/>
        </w:rPr>
        <w:t>: Management Plans</w:t>
      </w:r>
    </w:p>
    <w:p w14:paraId="3B264CFA" w14:textId="77777777" w:rsidR="00176D5D" w:rsidRDefault="00176D5D" w:rsidP="00176D5D">
      <w:pPr>
        <w:spacing w:before="60" w:after="60"/>
        <w:rPr>
          <w:rFonts w:cs="Arial"/>
        </w:rPr>
      </w:pPr>
    </w:p>
    <w:p w14:paraId="6E7FC7E1" w14:textId="0780D199" w:rsidR="00176D5D" w:rsidRPr="0018648A" w:rsidRDefault="00176D5D" w:rsidP="00176D5D">
      <w:pPr>
        <w:spacing w:before="60" w:after="60"/>
        <w:rPr>
          <w:rFonts w:cs="Arial"/>
          <w:sz w:val="20"/>
          <w:szCs w:val="20"/>
        </w:rPr>
      </w:pPr>
      <w:r w:rsidRPr="0018648A">
        <w:rPr>
          <w:rFonts w:cs="Arial"/>
          <w:sz w:val="20"/>
          <w:szCs w:val="20"/>
        </w:rPr>
        <w:t xml:space="preserve">Applicants must </w:t>
      </w:r>
      <w:r w:rsidR="00247F46" w:rsidRPr="00247F46">
        <w:rPr>
          <w:rFonts w:cs="Arial"/>
          <w:sz w:val="20"/>
          <w:szCs w:val="20"/>
          <w:u w:val="single"/>
        </w:rPr>
        <w:t>attach</w:t>
      </w:r>
      <w:r w:rsidR="001F405A">
        <w:rPr>
          <w:rFonts w:cs="Arial"/>
          <w:sz w:val="20"/>
          <w:szCs w:val="20"/>
        </w:rPr>
        <w:t xml:space="preserve"> to Schedule 10</w:t>
      </w:r>
      <w:r w:rsidRPr="0018648A">
        <w:rPr>
          <w:rFonts w:cs="Arial"/>
          <w:sz w:val="20"/>
          <w:szCs w:val="20"/>
        </w:rPr>
        <w:t xml:space="preserve"> Management Plans demonstrating compliance to DIT Master Specifications for the following:</w:t>
      </w:r>
    </w:p>
    <w:p w14:paraId="3723E9C4" w14:textId="77777777" w:rsidR="00176D5D" w:rsidRPr="0018648A" w:rsidRDefault="00176D5D" w:rsidP="007D339D">
      <w:pPr>
        <w:pStyle w:val="ListParagraph"/>
        <w:numPr>
          <w:ilvl w:val="0"/>
          <w:numId w:val="21"/>
        </w:numPr>
        <w:spacing w:before="60" w:after="60"/>
        <w:jc w:val="both"/>
        <w:rPr>
          <w:rFonts w:cs="Arial"/>
          <w:sz w:val="20"/>
          <w:szCs w:val="20"/>
        </w:rPr>
      </w:pPr>
      <w:r w:rsidRPr="0018648A">
        <w:rPr>
          <w:rFonts w:cs="Arial"/>
          <w:sz w:val="20"/>
          <w:szCs w:val="20"/>
        </w:rPr>
        <w:t>Quality</w:t>
      </w:r>
    </w:p>
    <w:p w14:paraId="77CBD4BF" w14:textId="77777777" w:rsidR="00176D5D" w:rsidRPr="0018648A" w:rsidRDefault="00176D5D" w:rsidP="007D339D">
      <w:pPr>
        <w:pStyle w:val="ListParagraph"/>
        <w:numPr>
          <w:ilvl w:val="0"/>
          <w:numId w:val="21"/>
        </w:numPr>
        <w:spacing w:before="60" w:after="60"/>
        <w:jc w:val="both"/>
        <w:rPr>
          <w:rFonts w:cs="Arial"/>
          <w:sz w:val="20"/>
          <w:szCs w:val="20"/>
        </w:rPr>
      </w:pPr>
      <w:r w:rsidRPr="0018648A">
        <w:rPr>
          <w:rFonts w:cs="Arial"/>
          <w:sz w:val="20"/>
          <w:szCs w:val="20"/>
        </w:rPr>
        <w:t>Safety</w:t>
      </w:r>
    </w:p>
    <w:p w14:paraId="2C0B51C8" w14:textId="77777777" w:rsidR="00176D5D" w:rsidRPr="0018648A" w:rsidRDefault="00176D5D" w:rsidP="007D339D">
      <w:pPr>
        <w:pStyle w:val="ListParagraph"/>
        <w:numPr>
          <w:ilvl w:val="0"/>
          <w:numId w:val="21"/>
        </w:numPr>
        <w:spacing w:before="60" w:after="60"/>
        <w:jc w:val="both"/>
        <w:rPr>
          <w:rFonts w:cs="Arial"/>
          <w:sz w:val="20"/>
          <w:szCs w:val="20"/>
        </w:rPr>
      </w:pPr>
      <w:r w:rsidRPr="0018648A">
        <w:rPr>
          <w:rFonts w:cs="Arial"/>
          <w:sz w:val="20"/>
          <w:szCs w:val="20"/>
        </w:rPr>
        <w:t>Environmental</w:t>
      </w:r>
    </w:p>
    <w:p w14:paraId="7C8D247B" w14:textId="494D2113" w:rsidR="005B6FBE" w:rsidRPr="0018648A" w:rsidRDefault="00176D5D" w:rsidP="007D339D">
      <w:pPr>
        <w:pStyle w:val="ListParagraph"/>
        <w:numPr>
          <w:ilvl w:val="0"/>
          <w:numId w:val="21"/>
        </w:numPr>
        <w:spacing w:before="60" w:after="60"/>
        <w:jc w:val="both"/>
        <w:rPr>
          <w:rFonts w:cs="Arial"/>
          <w:sz w:val="20"/>
          <w:szCs w:val="20"/>
        </w:rPr>
      </w:pPr>
      <w:r w:rsidRPr="0018648A">
        <w:rPr>
          <w:rFonts w:cs="Arial"/>
          <w:sz w:val="20"/>
          <w:szCs w:val="20"/>
        </w:rPr>
        <w:t>Covid 19</w:t>
      </w:r>
    </w:p>
    <w:p w14:paraId="3AB1E686" w14:textId="77777777" w:rsidR="00176D5D" w:rsidRPr="0018648A" w:rsidRDefault="00176D5D" w:rsidP="005B6FBE">
      <w:pPr>
        <w:spacing w:before="120" w:after="120"/>
        <w:rPr>
          <w:b/>
          <w:sz w:val="20"/>
          <w:szCs w:val="20"/>
        </w:rPr>
      </w:pPr>
    </w:p>
    <w:p w14:paraId="12FBE158" w14:textId="77777777" w:rsidR="00EB28D4" w:rsidRPr="0018648A" w:rsidRDefault="00EB28D4" w:rsidP="00EB28D4">
      <w:pPr>
        <w:rPr>
          <w:i/>
          <w:iCs/>
          <w:sz w:val="20"/>
          <w:szCs w:val="20"/>
        </w:rPr>
      </w:pPr>
      <w:r w:rsidRPr="0018648A">
        <w:rPr>
          <w:i/>
          <w:iCs/>
          <w:sz w:val="20"/>
          <w:szCs w:val="20"/>
        </w:rPr>
        <w:t>(Applicants to insert additional sheets for response as necessary)</w:t>
      </w:r>
    </w:p>
    <w:p w14:paraId="315E3193" w14:textId="30D4C276" w:rsidR="005B6FBE" w:rsidRDefault="005B6FBE">
      <w:pPr>
        <w:spacing w:after="0"/>
        <w:rPr>
          <w:b/>
          <w:caps/>
          <w:spacing w:val="20"/>
          <w:kern w:val="28"/>
          <w:sz w:val="28"/>
          <w:szCs w:val="20"/>
        </w:rPr>
      </w:pPr>
    </w:p>
    <w:p w14:paraId="4CB65B4F" w14:textId="6D34F345" w:rsidR="00EB28D4" w:rsidRDefault="00176D5D">
      <w:pPr>
        <w:spacing w:after="0"/>
        <w:rPr>
          <w:b/>
          <w:caps/>
          <w:spacing w:val="20"/>
          <w:kern w:val="28"/>
          <w:sz w:val="28"/>
          <w:szCs w:val="20"/>
        </w:rPr>
      </w:pPr>
      <w:r>
        <w:rPr>
          <w:b/>
          <w:noProof/>
          <w:sz w:val="28"/>
          <w:szCs w:val="28"/>
          <w:lang w:eastAsia="en-AU"/>
        </w:rPr>
        <mc:AlternateContent>
          <mc:Choice Requires="wps">
            <w:drawing>
              <wp:anchor distT="0" distB="0" distL="114300" distR="114300" simplePos="0" relativeHeight="251668480" behindDoc="0" locked="0" layoutInCell="1" allowOverlap="1" wp14:anchorId="5FF21BE5" wp14:editId="0197F1E1">
                <wp:simplePos x="0" y="0"/>
                <wp:positionH relativeFrom="margin">
                  <wp:align>left</wp:align>
                </wp:positionH>
                <wp:positionV relativeFrom="paragraph">
                  <wp:posOffset>14514</wp:posOffset>
                </wp:positionV>
                <wp:extent cx="5573395" cy="6966676"/>
                <wp:effectExtent l="0" t="0" r="27305" b="24765"/>
                <wp:wrapNone/>
                <wp:docPr id="20" name="Rectangle 20"/>
                <wp:cNvGraphicFramePr/>
                <a:graphic xmlns:a="http://schemas.openxmlformats.org/drawingml/2006/main">
                  <a:graphicData uri="http://schemas.microsoft.com/office/word/2010/wordprocessingShape">
                    <wps:wsp>
                      <wps:cNvSpPr/>
                      <wps:spPr>
                        <a:xfrm>
                          <a:off x="0" y="0"/>
                          <a:ext cx="5573395" cy="696667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C13A2" id="Rectangle 20" o:spid="_x0000_s1026" style="position:absolute;margin-left:0;margin-top:1.15pt;width:438.85pt;height:548.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" filled="f" strokecolor="black [3213]" strokeweight="1pt">
                <w10:wrap anchorx="margin"/>
              </v:rect>
            </w:pict>
          </mc:Fallback>
        </mc:AlternateContent>
      </w:r>
      <w:r w:rsidR="00EB28D4">
        <w:br w:type="page"/>
      </w:r>
    </w:p>
    <w:p w14:paraId="4A8B41EC" w14:textId="24D9F310" w:rsidR="00260F49" w:rsidRDefault="003C3579" w:rsidP="0018648A">
      <w:pPr>
        <w:pStyle w:val="Heading1"/>
        <w:numPr>
          <w:ilvl w:val="0"/>
          <w:numId w:val="0"/>
        </w:numPr>
        <w:ind w:left="432" w:hanging="432"/>
      </w:pPr>
      <w:bookmarkStart w:id="80" w:name="_attachment_1"/>
      <w:bookmarkStart w:id="81" w:name="_attachment_1_–"/>
      <w:bookmarkEnd w:id="80"/>
      <w:bookmarkEnd w:id="81"/>
      <w:r>
        <w:lastRenderedPageBreak/>
        <w:t>attachment 1</w:t>
      </w:r>
      <w:r w:rsidR="00F743FB">
        <w:t xml:space="preserve"> – </w:t>
      </w:r>
      <w:r w:rsidR="00A42F71">
        <w:t xml:space="preserve">GC21 </w:t>
      </w:r>
      <w:r w:rsidR="00F743FB">
        <w:t>Terms and Conditions</w:t>
      </w:r>
    </w:p>
    <w:p w14:paraId="1E88B3A0" w14:textId="77777777" w:rsidR="000E53F9" w:rsidRPr="00023B58" w:rsidRDefault="000E53F9" w:rsidP="000E53F9">
      <w:pPr>
        <w:spacing w:after="0"/>
      </w:pPr>
      <w:r w:rsidRPr="00043815">
        <w:rPr>
          <w:i/>
        </w:rPr>
        <w:t>GC21 Terms and Conditions</w:t>
      </w:r>
      <w:r w:rsidRPr="00023B58">
        <w:t xml:space="preserve"> </w:t>
      </w:r>
      <w:r>
        <w:t>(current version) available at</w:t>
      </w:r>
      <w:r w:rsidRPr="00023B58">
        <w:t>:</w:t>
      </w:r>
    </w:p>
    <w:p w14:paraId="7D5FC8AE" w14:textId="77777777" w:rsidR="000E53F9" w:rsidRPr="00023B58" w:rsidRDefault="000E53F9" w:rsidP="000E53F9">
      <w:pPr>
        <w:spacing w:after="0"/>
      </w:pPr>
    </w:p>
    <w:p w14:paraId="5EA2A6F5" w14:textId="77777777" w:rsidR="000E53F9" w:rsidRPr="00023B58" w:rsidRDefault="00486990" w:rsidP="007D339D">
      <w:pPr>
        <w:numPr>
          <w:ilvl w:val="0"/>
          <w:numId w:val="25"/>
        </w:numPr>
        <w:spacing w:after="0"/>
      </w:pPr>
      <w:hyperlink r:id="rId42" w:history="1">
        <w:r w:rsidR="000E53F9" w:rsidRPr="00023B58">
          <w:rPr>
            <w:rStyle w:val="Hyperlink"/>
            <w:u w:val="none"/>
          </w:rPr>
          <w:t>https://www.dit.sa.gov.au/contractor_documents/dpti_general_conditions_of_contract</w:t>
        </w:r>
      </w:hyperlink>
      <w:r w:rsidR="000E53F9" w:rsidRPr="00023B58">
        <w:t xml:space="preserve">; </w:t>
      </w:r>
      <w:r w:rsidR="000E53F9">
        <w:t xml:space="preserve">(not including the blank Contract Information); </w:t>
      </w:r>
      <w:r w:rsidR="000E53F9" w:rsidRPr="00023B58">
        <w:t>and</w:t>
      </w:r>
    </w:p>
    <w:p w14:paraId="20EBE6A3" w14:textId="77777777" w:rsidR="000E53F9" w:rsidRPr="00023B58" w:rsidRDefault="000E53F9" w:rsidP="007D339D">
      <w:pPr>
        <w:numPr>
          <w:ilvl w:val="0"/>
          <w:numId w:val="25"/>
        </w:numPr>
        <w:spacing w:before="120" w:after="0"/>
        <w:ind w:left="924" w:hanging="357"/>
      </w:pPr>
      <w:r w:rsidRPr="00023B58">
        <w:t xml:space="preserve">The Contract Information </w:t>
      </w:r>
      <w:r>
        <w:t xml:space="preserve">set out immediately </w:t>
      </w:r>
      <w:proofErr w:type="gramStart"/>
      <w:r>
        <w:t>below</w:t>
      </w:r>
      <w:r w:rsidRPr="00023B58">
        <w:t>.</w:t>
      </w:r>
      <w:r>
        <w:t>*</w:t>
      </w:r>
      <w:proofErr w:type="gramEnd"/>
      <w:r w:rsidRPr="00023B58">
        <w:t xml:space="preserve"> </w:t>
      </w:r>
    </w:p>
    <w:p w14:paraId="14FBC8B2" w14:textId="77777777" w:rsidR="000E53F9" w:rsidRDefault="000E53F9" w:rsidP="000E53F9">
      <w:pPr>
        <w:spacing w:after="0"/>
      </w:pPr>
    </w:p>
    <w:p w14:paraId="1A4F0119" w14:textId="77777777" w:rsidR="000E53F9" w:rsidRDefault="000E53F9" w:rsidP="000E53F9">
      <w:pPr>
        <w:spacing w:after="0"/>
      </w:pPr>
      <w:r>
        <w:t>*</w:t>
      </w:r>
      <w:proofErr w:type="gramStart"/>
      <w:r>
        <w:t>noting</w:t>
      </w:r>
      <w:proofErr w:type="gramEnd"/>
      <w:r>
        <w:t xml:space="preserve"> that any </w:t>
      </w:r>
      <w:r>
        <w:rPr>
          <w:szCs w:val="22"/>
        </w:rPr>
        <w:t>Preferred Supply Arrangement work package awarded will have a tailored Contract Information.</w:t>
      </w:r>
    </w:p>
    <w:p w14:paraId="43B1C6FC" w14:textId="3AD40607" w:rsidR="00E52850" w:rsidRPr="00E52850" w:rsidRDefault="00260F49" w:rsidP="00E52850">
      <w:pPr>
        <w:keepNext/>
        <w:keepLines/>
        <w:spacing w:before="60" w:after="120"/>
        <w:ind w:left="1713"/>
        <w:outlineLvl w:val="0"/>
        <w:rPr>
          <w:rFonts w:ascii="Arial Black" w:hAnsi="Arial Black"/>
          <w:sz w:val="40"/>
          <w:szCs w:val="20"/>
        </w:rPr>
      </w:pPr>
      <w:r>
        <w:br w:type="page"/>
      </w:r>
      <w:bookmarkStart w:id="82" w:name="_Toc462756563"/>
      <w:bookmarkStart w:id="83" w:name="_Toc21959150"/>
      <w:bookmarkStart w:id="84" w:name="_Toc271795613"/>
      <w:r w:rsidR="00E52850" w:rsidRPr="00E52850">
        <w:rPr>
          <w:rFonts w:ascii="Arial Black" w:hAnsi="Arial Black"/>
          <w:sz w:val="40"/>
          <w:szCs w:val="20"/>
        </w:rPr>
        <w:lastRenderedPageBreak/>
        <w:t>Contract Information</w:t>
      </w:r>
      <w:bookmarkEnd w:id="82"/>
      <w:bookmarkEnd w:id="83"/>
      <w:bookmarkEnd w:id="84"/>
    </w:p>
    <w:p w14:paraId="162B938E"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85" w:name="_Toc462756564"/>
      <w:bookmarkStart w:id="86" w:name="_Toc21959151"/>
      <w:bookmarkStart w:id="87" w:name="_Toc271795614"/>
      <w:r w:rsidRPr="00E52850">
        <w:rPr>
          <w:rFonts w:ascii="Arial Black" w:hAnsi="Arial Black"/>
          <w:sz w:val="28"/>
          <w:szCs w:val="20"/>
        </w:rPr>
        <w:t>Contract</w:t>
      </w:r>
      <w:bookmarkEnd w:id="85"/>
      <w:bookmarkEnd w:id="86"/>
      <w:bookmarkEnd w:id="87"/>
    </w:p>
    <w:tbl>
      <w:tblPr>
        <w:tblW w:w="0" w:type="auto"/>
        <w:tblLook w:val="0000" w:firstRow="0" w:lastRow="0" w:firstColumn="0" w:lastColumn="0" w:noHBand="0" w:noVBand="0"/>
      </w:tblPr>
      <w:tblGrid>
        <w:gridCol w:w="8436"/>
      </w:tblGrid>
      <w:tr w:rsidR="00E52850" w:rsidRPr="00E52850" w14:paraId="45C52AB0" w14:textId="77777777" w:rsidTr="00E52850">
        <w:tc>
          <w:tcPr>
            <w:tcW w:w="8436" w:type="dxa"/>
          </w:tcPr>
          <w:p w14:paraId="20C8788B" w14:textId="77777777" w:rsidR="00E52850" w:rsidRPr="00E52850" w:rsidRDefault="00E52850" w:rsidP="00E52850">
            <w:pPr>
              <w:spacing w:after="60"/>
              <w:ind w:left="306"/>
              <w:jc w:val="both"/>
              <w:rPr>
                <w:rFonts w:cs="Arial"/>
                <w:b/>
                <w:bCs/>
                <w:color w:val="808080"/>
                <w:sz w:val="20"/>
                <w:szCs w:val="20"/>
              </w:rPr>
            </w:pPr>
            <w:r w:rsidRPr="00E52850">
              <w:rPr>
                <w:rFonts w:cs="Arial"/>
                <w:b/>
                <w:bCs/>
                <w:color w:val="808080"/>
                <w:sz w:val="20"/>
                <w:szCs w:val="20"/>
              </w:rPr>
              <w:t>Item</w:t>
            </w:r>
          </w:p>
        </w:tc>
      </w:tr>
    </w:tbl>
    <w:p w14:paraId="380372A3" w14:textId="77777777" w:rsidR="00E52850" w:rsidRPr="00E52850" w:rsidRDefault="00E52850" w:rsidP="00E52850">
      <w:pPr>
        <w:spacing w:after="0"/>
        <w:ind w:left="306"/>
        <w:jc w:val="both"/>
        <w:rPr>
          <w:rFonts w:ascii="Times New Roman" w:hAnsi="Times New Roman"/>
          <w:sz w:val="8"/>
          <w:szCs w:val="20"/>
        </w:rPr>
      </w:pPr>
    </w:p>
    <w:p w14:paraId="7751A2BD"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88" w:name="_Toc462756565"/>
      <w:bookmarkStart w:id="89" w:name="_Toc21959152"/>
      <w:bookmarkStart w:id="90" w:name="_Toc271795615"/>
      <w:r w:rsidRPr="00E52850">
        <w:rPr>
          <w:rFonts w:ascii="Arial Black" w:hAnsi="Arial Black"/>
          <w:sz w:val="20"/>
          <w:szCs w:val="20"/>
        </w:rPr>
        <w:t>Contract name</w:t>
      </w:r>
      <w:bookmarkEnd w:id="88"/>
      <w:bookmarkEnd w:id="89"/>
      <w:bookmarkEnd w:id="90"/>
    </w:p>
    <w:p w14:paraId="6D98E5D2" w14:textId="77777777" w:rsidR="00E52850" w:rsidRPr="00E52850" w:rsidRDefault="00E52850" w:rsidP="00E52850">
      <w:pPr>
        <w:spacing w:after="0"/>
        <w:ind w:left="2291"/>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368D4BC8" w14:textId="77777777" w:rsidTr="00E52850">
        <w:tc>
          <w:tcPr>
            <w:tcW w:w="3486" w:type="dxa"/>
          </w:tcPr>
          <w:p w14:paraId="1DB5AA05"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Contract name is:</w:t>
            </w:r>
          </w:p>
        </w:tc>
        <w:tc>
          <w:tcPr>
            <w:tcW w:w="3816" w:type="dxa"/>
            <w:shd w:val="clear" w:color="auto" w:fill="F3F3F3"/>
          </w:tcPr>
          <w:p w14:paraId="5D4837B0"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1 of Schedule 1 Annexure of the Work Order Offer</w:t>
            </w:r>
          </w:p>
        </w:tc>
      </w:tr>
    </w:tbl>
    <w:p w14:paraId="65A10043" w14:textId="77777777" w:rsidR="00E52850" w:rsidRPr="00E52850" w:rsidRDefault="00E52850" w:rsidP="00E52850">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E52850" w:rsidRPr="00E52850" w14:paraId="49BF1162" w14:textId="77777777" w:rsidTr="00E52850">
        <w:tc>
          <w:tcPr>
            <w:tcW w:w="3486" w:type="dxa"/>
          </w:tcPr>
          <w:p w14:paraId="00B3E9BE"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Contract number is:</w:t>
            </w:r>
          </w:p>
        </w:tc>
        <w:tc>
          <w:tcPr>
            <w:tcW w:w="3816" w:type="dxa"/>
            <w:shd w:val="clear" w:color="auto" w:fill="F3F3F3"/>
          </w:tcPr>
          <w:p w14:paraId="111ABC86"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1 of Schedule 1 Annexure of the Work Order Offer</w:t>
            </w:r>
            <w:r w:rsidRPr="00E52850" w:rsidDel="004C75CC">
              <w:rPr>
                <w:rFonts w:ascii="Times New Roman" w:hAnsi="Times New Roman"/>
                <w:sz w:val="20"/>
                <w:szCs w:val="20"/>
              </w:rPr>
              <w:t xml:space="preserve"> </w:t>
            </w:r>
          </w:p>
        </w:tc>
      </w:tr>
    </w:tbl>
    <w:p w14:paraId="420AC47D" w14:textId="77777777" w:rsidR="00E52850" w:rsidRPr="00E52850" w:rsidRDefault="00E52850" w:rsidP="00E52850">
      <w:pPr>
        <w:spacing w:after="0"/>
        <w:ind w:left="306"/>
        <w:jc w:val="both"/>
        <w:rPr>
          <w:rFonts w:ascii="Times New Roman" w:hAnsi="Times New Roman"/>
          <w:sz w:val="8"/>
          <w:szCs w:val="20"/>
        </w:rPr>
      </w:pPr>
    </w:p>
    <w:p w14:paraId="3220D683"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91" w:name="_Toc462756566"/>
      <w:bookmarkStart w:id="92" w:name="_Toc21959153"/>
      <w:bookmarkStart w:id="93" w:name="_Toc271795616"/>
      <w:r w:rsidRPr="00E52850">
        <w:rPr>
          <w:rFonts w:ascii="Arial Black" w:hAnsi="Arial Black"/>
          <w:sz w:val="20"/>
          <w:szCs w:val="20"/>
        </w:rPr>
        <w:t>Site</w:t>
      </w:r>
      <w:bookmarkEnd w:id="91"/>
      <w:bookmarkEnd w:id="92"/>
      <w:bookmarkEnd w:id="93"/>
    </w:p>
    <w:p w14:paraId="30D23708"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Defined in clause </w:t>
      </w:r>
      <w:proofErr w:type="gramStart"/>
      <w:r w:rsidRPr="00E52850">
        <w:rPr>
          <w:i/>
          <w:color w:val="800000"/>
          <w:sz w:val="18"/>
          <w:szCs w:val="20"/>
        </w:rPr>
        <w:t>79</w:t>
      </w:r>
      <w:proofErr w:type="gramEnd"/>
    </w:p>
    <w:p w14:paraId="0B9606C6"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71B587B1" w14:textId="77777777" w:rsidTr="00E52850">
        <w:tc>
          <w:tcPr>
            <w:tcW w:w="3486" w:type="dxa"/>
          </w:tcPr>
          <w:p w14:paraId="158E9DBE"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Site is:</w:t>
            </w:r>
          </w:p>
        </w:tc>
        <w:tc>
          <w:tcPr>
            <w:tcW w:w="3816" w:type="dxa"/>
            <w:shd w:val="clear" w:color="auto" w:fill="F3F3F3"/>
          </w:tcPr>
          <w:p w14:paraId="1B464443"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2 of Schedule 1 Annexure of the Work Order Offer</w:t>
            </w:r>
          </w:p>
        </w:tc>
      </w:tr>
    </w:tbl>
    <w:p w14:paraId="5C238AD5" w14:textId="77777777" w:rsidR="00E52850" w:rsidRPr="00E52850" w:rsidRDefault="00E52850" w:rsidP="00E52850">
      <w:pPr>
        <w:spacing w:after="0"/>
        <w:ind w:left="306"/>
        <w:jc w:val="both"/>
        <w:rPr>
          <w:rFonts w:ascii="Times New Roman" w:hAnsi="Times New Roman"/>
          <w:sz w:val="8"/>
          <w:szCs w:val="20"/>
        </w:rPr>
      </w:pPr>
    </w:p>
    <w:p w14:paraId="5A91FF32"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94" w:name="_Toc462756567"/>
      <w:bookmarkStart w:id="95" w:name="_Toc21959154"/>
      <w:bookmarkStart w:id="96" w:name="_Toc271795617"/>
      <w:r w:rsidRPr="00E52850">
        <w:rPr>
          <w:rFonts w:ascii="Arial Black" w:hAnsi="Arial Black"/>
          <w:sz w:val="20"/>
          <w:szCs w:val="20"/>
        </w:rPr>
        <w:t>Description of the Works</w:t>
      </w:r>
      <w:bookmarkEnd w:id="94"/>
      <w:bookmarkEnd w:id="95"/>
      <w:bookmarkEnd w:id="96"/>
    </w:p>
    <w:p w14:paraId="2DF7F7A2"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8</w:t>
      </w:r>
      <w:proofErr w:type="gramEnd"/>
      <w:r w:rsidRPr="00E52850">
        <w:rPr>
          <w:i/>
          <w:color w:val="800000"/>
          <w:sz w:val="18"/>
          <w:szCs w:val="20"/>
        </w:rPr>
        <w:t xml:space="preserve"> </w:t>
      </w:r>
    </w:p>
    <w:tbl>
      <w:tblPr>
        <w:tblW w:w="0" w:type="auto"/>
        <w:tblInd w:w="1134" w:type="dxa"/>
        <w:tblLook w:val="0000" w:firstRow="0" w:lastRow="0" w:firstColumn="0" w:lastColumn="0" w:noHBand="0" w:noVBand="0"/>
      </w:tblPr>
      <w:tblGrid>
        <w:gridCol w:w="3399"/>
        <w:gridCol w:w="3688"/>
      </w:tblGrid>
      <w:tr w:rsidR="00E52850" w:rsidRPr="00E52850" w14:paraId="5186D17F" w14:textId="77777777" w:rsidTr="00E52850">
        <w:tc>
          <w:tcPr>
            <w:tcW w:w="3399" w:type="dxa"/>
          </w:tcPr>
          <w:p w14:paraId="1CE3CCDB"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Works are:</w:t>
            </w:r>
          </w:p>
        </w:tc>
        <w:tc>
          <w:tcPr>
            <w:tcW w:w="3688" w:type="dxa"/>
            <w:shd w:val="clear" w:color="auto" w:fill="F3F3F3"/>
          </w:tcPr>
          <w:p w14:paraId="6A36C094"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3 of Schedule 1 Annexure of the Work Order Offer</w:t>
            </w:r>
          </w:p>
        </w:tc>
      </w:tr>
    </w:tbl>
    <w:p w14:paraId="3C1FC5E9" w14:textId="77777777" w:rsidR="00E52850" w:rsidRPr="00E52850" w:rsidRDefault="00E52850" w:rsidP="00E52850">
      <w:pPr>
        <w:spacing w:after="0"/>
        <w:ind w:left="306"/>
        <w:jc w:val="both"/>
        <w:rPr>
          <w:rFonts w:ascii="Times New Roman" w:hAnsi="Times New Roman"/>
          <w:sz w:val="8"/>
          <w:szCs w:val="20"/>
        </w:rPr>
      </w:pPr>
    </w:p>
    <w:p w14:paraId="29F84E24"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97" w:name="_Toc462756568"/>
      <w:bookmarkStart w:id="98" w:name="_Toc21959155"/>
      <w:bookmarkStart w:id="99" w:name="_Toc271795618"/>
      <w:r w:rsidRPr="00E52850">
        <w:rPr>
          <w:rFonts w:ascii="Arial Black" w:hAnsi="Arial Black"/>
          <w:sz w:val="28"/>
          <w:szCs w:val="20"/>
        </w:rPr>
        <w:t>Principal’s details</w:t>
      </w:r>
      <w:bookmarkEnd w:id="97"/>
      <w:bookmarkEnd w:id="98"/>
      <w:bookmarkEnd w:id="99"/>
    </w:p>
    <w:p w14:paraId="35DA9465"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100" w:name="_Toc462756569"/>
      <w:bookmarkStart w:id="101" w:name="_Toc21959156"/>
      <w:bookmarkStart w:id="102" w:name="_Toc271795619"/>
      <w:r w:rsidRPr="00E52850">
        <w:rPr>
          <w:rFonts w:ascii="Arial Black" w:hAnsi="Arial Black"/>
          <w:sz w:val="20"/>
          <w:szCs w:val="20"/>
        </w:rPr>
        <w:t>Principal</w:t>
      </w:r>
      <w:bookmarkEnd w:id="100"/>
      <w:bookmarkEnd w:id="101"/>
      <w:bookmarkEnd w:id="102"/>
    </w:p>
    <w:p w14:paraId="1D7BADF3"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Defined in clause </w:t>
      </w:r>
      <w:proofErr w:type="gramStart"/>
      <w:r w:rsidRPr="00E52850">
        <w:rPr>
          <w:i/>
          <w:color w:val="800000"/>
          <w:sz w:val="18"/>
          <w:szCs w:val="20"/>
        </w:rPr>
        <w:t>79</w:t>
      </w:r>
      <w:proofErr w:type="gramEnd"/>
    </w:p>
    <w:tbl>
      <w:tblPr>
        <w:tblW w:w="0" w:type="auto"/>
        <w:tblInd w:w="1134" w:type="dxa"/>
        <w:tblLook w:val="0000" w:firstRow="0" w:lastRow="0" w:firstColumn="0" w:lastColumn="0" w:noHBand="0" w:noVBand="0"/>
      </w:tblPr>
      <w:tblGrid>
        <w:gridCol w:w="3403"/>
        <w:gridCol w:w="4252"/>
      </w:tblGrid>
      <w:tr w:rsidR="00E52850" w:rsidRPr="00E52850" w14:paraId="43E80F18" w14:textId="77777777" w:rsidTr="00B87041">
        <w:tc>
          <w:tcPr>
            <w:tcW w:w="3403" w:type="dxa"/>
          </w:tcPr>
          <w:p w14:paraId="2CCD1327"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w:t>
            </w:r>
            <w:proofErr w:type="gramStart"/>
            <w:r w:rsidRPr="00E52850">
              <w:rPr>
                <w:rFonts w:ascii="Times New Roman" w:hAnsi="Times New Roman"/>
                <w:sz w:val="20"/>
                <w:szCs w:val="20"/>
              </w:rPr>
              <w:t>Principal</w:t>
            </w:r>
            <w:proofErr w:type="gramEnd"/>
            <w:r w:rsidRPr="00E52850">
              <w:rPr>
                <w:rFonts w:ascii="Times New Roman" w:hAnsi="Times New Roman"/>
                <w:sz w:val="20"/>
                <w:szCs w:val="20"/>
              </w:rPr>
              <w:t xml:space="preserve"> is:</w:t>
            </w:r>
          </w:p>
        </w:tc>
        <w:tc>
          <w:tcPr>
            <w:tcW w:w="4252" w:type="dxa"/>
            <w:shd w:val="clear" w:color="auto" w:fill="F3F3F3"/>
          </w:tcPr>
          <w:p w14:paraId="0CB74B22" w14:textId="77777777" w:rsidR="00B87041" w:rsidRPr="00B87041" w:rsidRDefault="00B87041" w:rsidP="00B87041">
            <w:pPr>
              <w:spacing w:after="60"/>
              <w:jc w:val="both"/>
              <w:rPr>
                <w:rFonts w:ascii="Times New Roman" w:eastAsia="Calibri" w:hAnsi="Times New Roman"/>
                <w:sz w:val="20"/>
                <w:szCs w:val="20"/>
              </w:rPr>
            </w:pPr>
            <w:r w:rsidRPr="00B87041">
              <w:rPr>
                <w:rFonts w:ascii="Times New Roman" w:eastAsia="Calibri" w:hAnsi="Times New Roman"/>
                <w:sz w:val="20"/>
                <w:szCs w:val="20"/>
              </w:rPr>
              <w:t>The Commissioner of Highways, a body corporate established pursuant to the Highways Act 1926 (SA) of Level 9, 83 Pirie Street, Adelaide SA 5000.</w:t>
            </w:r>
          </w:p>
          <w:p w14:paraId="4BB04230" w14:textId="478E6AC7" w:rsidR="00E52850" w:rsidRPr="00E52850" w:rsidRDefault="00B87041" w:rsidP="00E52850">
            <w:pPr>
              <w:spacing w:after="60"/>
              <w:jc w:val="both"/>
              <w:rPr>
                <w:rFonts w:ascii="Times New Roman" w:hAnsi="Times New Roman"/>
                <w:sz w:val="20"/>
                <w:szCs w:val="20"/>
              </w:rPr>
            </w:pPr>
            <w:r w:rsidRPr="00B87041">
              <w:rPr>
                <w:rFonts w:ascii="Times New Roman" w:eastAsia="Calibri" w:hAnsi="Times New Roman"/>
                <w:sz w:val="20"/>
                <w:szCs w:val="20"/>
              </w:rPr>
              <w:t>ABN: 45 751 448 902</w:t>
            </w:r>
          </w:p>
        </w:tc>
      </w:tr>
    </w:tbl>
    <w:p w14:paraId="3897D586" w14:textId="77777777" w:rsidR="00E52850" w:rsidRPr="00E52850" w:rsidRDefault="00E52850" w:rsidP="00E52850">
      <w:pPr>
        <w:spacing w:after="0"/>
        <w:ind w:left="306"/>
        <w:jc w:val="both"/>
        <w:rPr>
          <w:rFonts w:ascii="Times New Roman" w:hAnsi="Times New Roman"/>
          <w:sz w:val="8"/>
          <w:szCs w:val="20"/>
        </w:rPr>
      </w:pPr>
    </w:p>
    <w:p w14:paraId="33E74C4C"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103" w:name="_Toc462756570"/>
      <w:bookmarkStart w:id="104" w:name="_Toc21959157"/>
      <w:bookmarkStart w:id="105" w:name="_Toc271795620"/>
      <w:r w:rsidRPr="00E52850">
        <w:rPr>
          <w:rFonts w:ascii="Arial Black" w:hAnsi="Arial Black"/>
          <w:sz w:val="20"/>
          <w:szCs w:val="20"/>
        </w:rPr>
        <w:t>Principal’s Authorised Person</w:t>
      </w:r>
      <w:bookmarkEnd w:id="103"/>
      <w:bookmarkEnd w:id="104"/>
      <w:bookmarkEnd w:id="105"/>
    </w:p>
    <w:p w14:paraId="4B66D88D"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2</w:t>
      </w:r>
      <w:proofErr w:type="gramEnd"/>
    </w:p>
    <w:tbl>
      <w:tblPr>
        <w:tblW w:w="0" w:type="auto"/>
        <w:tblInd w:w="1134" w:type="dxa"/>
        <w:tblLook w:val="0000" w:firstRow="0" w:lastRow="0" w:firstColumn="0" w:lastColumn="0" w:noHBand="0" w:noVBand="0"/>
      </w:tblPr>
      <w:tblGrid>
        <w:gridCol w:w="3408"/>
        <w:gridCol w:w="3679"/>
      </w:tblGrid>
      <w:tr w:rsidR="00E52850" w:rsidRPr="00E52850" w14:paraId="711F0227" w14:textId="77777777" w:rsidTr="00E52850">
        <w:tc>
          <w:tcPr>
            <w:tcW w:w="3408" w:type="dxa"/>
          </w:tcPr>
          <w:p w14:paraId="438E6400"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w:t>
            </w:r>
            <w:r w:rsidRPr="00E52850">
              <w:rPr>
                <w:rFonts w:ascii="Times New Roman" w:hAnsi="Times New Roman"/>
                <w:i/>
                <w:iCs/>
                <w:sz w:val="20"/>
                <w:szCs w:val="20"/>
              </w:rPr>
              <w:t>Principal’s Authorised Person</w:t>
            </w:r>
            <w:r w:rsidRPr="00E52850">
              <w:rPr>
                <w:rFonts w:ascii="Times New Roman" w:hAnsi="Times New Roman"/>
                <w:sz w:val="20"/>
                <w:szCs w:val="20"/>
              </w:rPr>
              <w:t xml:space="preserve"> is:</w:t>
            </w:r>
          </w:p>
        </w:tc>
        <w:tc>
          <w:tcPr>
            <w:tcW w:w="3679" w:type="dxa"/>
            <w:shd w:val="clear" w:color="auto" w:fill="F3F3F3"/>
          </w:tcPr>
          <w:p w14:paraId="1F46906A" w14:textId="6CD15E0F" w:rsidR="00E52850" w:rsidRPr="00E52850" w:rsidRDefault="00B87041" w:rsidP="00E52850">
            <w:pPr>
              <w:spacing w:after="60"/>
              <w:jc w:val="both"/>
              <w:rPr>
                <w:rFonts w:ascii="Times New Roman" w:hAnsi="Times New Roman"/>
                <w:sz w:val="20"/>
                <w:szCs w:val="20"/>
              </w:rPr>
            </w:pPr>
            <w:r w:rsidRPr="00B87041">
              <w:rPr>
                <w:rFonts w:ascii="Times New Roman" w:eastAsia="Calibri" w:hAnsi="Times New Roman"/>
                <w:sz w:val="20"/>
                <w:szCs w:val="20"/>
              </w:rPr>
              <w:t>Director, Contract Management</w:t>
            </w:r>
          </w:p>
        </w:tc>
      </w:tr>
    </w:tbl>
    <w:p w14:paraId="4DA29597" w14:textId="77777777" w:rsidR="00E52850" w:rsidRPr="00E52850" w:rsidRDefault="00E52850" w:rsidP="00E52850">
      <w:pPr>
        <w:spacing w:after="0"/>
        <w:ind w:left="306"/>
        <w:jc w:val="both"/>
        <w:rPr>
          <w:rFonts w:ascii="Times New Roman" w:hAnsi="Times New Roman"/>
          <w:sz w:val="8"/>
          <w:szCs w:val="20"/>
        </w:rPr>
      </w:pPr>
    </w:p>
    <w:p w14:paraId="7151B2C5"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106" w:name="_Toc462756571"/>
      <w:bookmarkStart w:id="107" w:name="_Toc21959158"/>
      <w:bookmarkStart w:id="108" w:name="_Toc271795621"/>
      <w:r w:rsidRPr="00E52850">
        <w:rPr>
          <w:rFonts w:ascii="Arial Black" w:hAnsi="Arial Black"/>
          <w:sz w:val="20"/>
          <w:szCs w:val="20"/>
        </w:rPr>
        <w:t>Notices to the Principal</w:t>
      </w:r>
      <w:bookmarkEnd w:id="106"/>
      <w:bookmarkEnd w:id="107"/>
      <w:bookmarkEnd w:id="108"/>
    </w:p>
    <w:p w14:paraId="66442580"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11</w:t>
      </w:r>
      <w:proofErr w:type="gramEnd"/>
    </w:p>
    <w:p w14:paraId="5F5F9C1B" w14:textId="77777777" w:rsidR="00E52850" w:rsidRPr="00E52850" w:rsidRDefault="00E52850" w:rsidP="00E52850">
      <w:pPr>
        <w:spacing w:before="60" w:after="120"/>
        <w:ind w:left="1134"/>
        <w:jc w:val="both"/>
        <w:rPr>
          <w:rFonts w:ascii="Times New Roman" w:hAnsi="Times New Roman"/>
          <w:sz w:val="20"/>
          <w:szCs w:val="20"/>
        </w:rPr>
      </w:pPr>
      <w:r w:rsidRPr="00E52850">
        <w:rPr>
          <w:color w:val="800000"/>
          <w:sz w:val="18"/>
          <w:szCs w:val="20"/>
        </w:rPr>
        <w:t xml:space="preserve">Notices must go to the </w:t>
      </w:r>
      <w:r w:rsidRPr="00E52850">
        <w:rPr>
          <w:i/>
          <w:color w:val="800000"/>
          <w:sz w:val="18"/>
          <w:szCs w:val="20"/>
        </w:rPr>
        <w:t>Principal’s Authorised Person</w:t>
      </w:r>
      <w:r w:rsidRPr="00E52850">
        <w:rPr>
          <w:color w:val="800000"/>
          <w:sz w:val="18"/>
          <w:szCs w:val="20"/>
        </w:rPr>
        <w:t xml:space="preserve"> named above, at the address or number shown here.</w:t>
      </w:r>
    </w:p>
    <w:tbl>
      <w:tblPr>
        <w:tblW w:w="0" w:type="auto"/>
        <w:tblInd w:w="1134" w:type="dxa"/>
        <w:tblLook w:val="0000" w:firstRow="0" w:lastRow="0" w:firstColumn="0" w:lastColumn="0" w:noHBand="0" w:noVBand="0"/>
      </w:tblPr>
      <w:tblGrid>
        <w:gridCol w:w="3405"/>
        <w:gridCol w:w="3682"/>
      </w:tblGrid>
      <w:tr w:rsidR="00E52850" w:rsidRPr="00E52850" w14:paraId="5ADCF075" w14:textId="77777777" w:rsidTr="00E52850">
        <w:tc>
          <w:tcPr>
            <w:tcW w:w="3405" w:type="dxa"/>
          </w:tcPr>
          <w:p w14:paraId="71F49444"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Office address:</w:t>
            </w:r>
            <w:r w:rsidRPr="00E52850">
              <w:rPr>
                <w:rFonts w:ascii="Times New Roman" w:hAnsi="Times New Roman"/>
                <w:sz w:val="20"/>
                <w:szCs w:val="20"/>
              </w:rPr>
              <w:br/>
              <w:t>(for delivery by hand)</w:t>
            </w:r>
          </w:p>
        </w:tc>
        <w:tc>
          <w:tcPr>
            <w:tcW w:w="3682" w:type="dxa"/>
            <w:shd w:val="clear" w:color="auto" w:fill="F3F3F3"/>
          </w:tcPr>
          <w:p w14:paraId="4EE8FA73" w14:textId="37125E29" w:rsidR="00E52850" w:rsidRPr="00E52850" w:rsidRDefault="00B87041" w:rsidP="00E52850">
            <w:pPr>
              <w:spacing w:after="60"/>
              <w:jc w:val="both"/>
              <w:rPr>
                <w:rFonts w:ascii="Times New Roman" w:hAnsi="Times New Roman"/>
                <w:sz w:val="20"/>
                <w:szCs w:val="20"/>
              </w:rPr>
            </w:pPr>
            <w:r w:rsidRPr="00B87041">
              <w:rPr>
                <w:rFonts w:ascii="Times New Roman" w:eastAsia="Calibri" w:hAnsi="Times New Roman"/>
                <w:sz w:val="20"/>
                <w:szCs w:val="20"/>
              </w:rPr>
              <w:t>Level 8, 83 Pirie Street, Adelaide SA 5000</w:t>
            </w:r>
          </w:p>
        </w:tc>
      </w:tr>
      <w:tr w:rsidR="00E52850" w:rsidRPr="00E52850" w14:paraId="05D8299E" w14:textId="77777777" w:rsidTr="00E52850">
        <w:tc>
          <w:tcPr>
            <w:tcW w:w="3405" w:type="dxa"/>
          </w:tcPr>
          <w:p w14:paraId="69019ACF" w14:textId="77777777" w:rsidR="00E52850" w:rsidRPr="00E52850" w:rsidRDefault="00E52850" w:rsidP="00E52850">
            <w:pPr>
              <w:spacing w:after="60"/>
              <w:ind w:left="306"/>
              <w:jc w:val="both"/>
              <w:rPr>
                <w:rFonts w:ascii="Times New Roman" w:hAnsi="Times New Roman"/>
                <w:sz w:val="20"/>
                <w:szCs w:val="20"/>
              </w:rPr>
            </w:pPr>
          </w:p>
        </w:tc>
        <w:tc>
          <w:tcPr>
            <w:tcW w:w="3682" w:type="dxa"/>
          </w:tcPr>
          <w:p w14:paraId="7D9CDD06"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5CC96CAE" w14:textId="77777777" w:rsidTr="00E52850">
        <w:tc>
          <w:tcPr>
            <w:tcW w:w="3405" w:type="dxa"/>
          </w:tcPr>
          <w:p w14:paraId="50C13E61"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Postal address:</w:t>
            </w:r>
            <w:r w:rsidRPr="00E52850">
              <w:rPr>
                <w:rFonts w:ascii="Times New Roman" w:hAnsi="Times New Roman"/>
                <w:sz w:val="20"/>
                <w:szCs w:val="20"/>
              </w:rPr>
              <w:br/>
              <w:t>(for delivery by post)</w:t>
            </w:r>
          </w:p>
        </w:tc>
        <w:tc>
          <w:tcPr>
            <w:tcW w:w="3682" w:type="dxa"/>
            <w:shd w:val="clear" w:color="auto" w:fill="F3F3F3"/>
          </w:tcPr>
          <w:p w14:paraId="208300FB" w14:textId="77777777" w:rsidR="00E52850" w:rsidRPr="00E52850" w:rsidRDefault="00E52850" w:rsidP="00E52850">
            <w:pPr>
              <w:spacing w:after="60"/>
              <w:jc w:val="both"/>
              <w:rPr>
                <w:rFonts w:ascii="Times New Roman" w:hAnsi="Times New Roman"/>
                <w:sz w:val="20"/>
                <w:szCs w:val="20"/>
              </w:rPr>
            </w:pPr>
            <w:r w:rsidRPr="00E52850">
              <w:rPr>
                <w:rFonts w:ascii="Times New Roman" w:eastAsia="Calibri" w:hAnsi="Times New Roman"/>
                <w:sz w:val="20"/>
                <w:szCs w:val="20"/>
              </w:rPr>
              <w:t>GPO Box 1533, Adelaide, SA 5001</w:t>
            </w:r>
          </w:p>
        </w:tc>
      </w:tr>
      <w:tr w:rsidR="00E52850" w:rsidRPr="00E52850" w14:paraId="25E802BD" w14:textId="77777777" w:rsidTr="00E52850">
        <w:tc>
          <w:tcPr>
            <w:tcW w:w="3405" w:type="dxa"/>
          </w:tcPr>
          <w:p w14:paraId="365B44B3" w14:textId="77777777" w:rsidR="00E52850" w:rsidRPr="00E52850" w:rsidRDefault="00E52850" w:rsidP="00E52850">
            <w:pPr>
              <w:spacing w:after="60"/>
              <w:ind w:left="306"/>
              <w:jc w:val="both"/>
              <w:rPr>
                <w:rFonts w:ascii="Times New Roman" w:hAnsi="Times New Roman"/>
                <w:sz w:val="20"/>
                <w:szCs w:val="20"/>
              </w:rPr>
            </w:pPr>
          </w:p>
        </w:tc>
        <w:tc>
          <w:tcPr>
            <w:tcW w:w="3682" w:type="dxa"/>
          </w:tcPr>
          <w:p w14:paraId="666759AC"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3122F285" w14:textId="77777777" w:rsidTr="00E52850">
        <w:tc>
          <w:tcPr>
            <w:tcW w:w="3405" w:type="dxa"/>
          </w:tcPr>
          <w:p w14:paraId="50BDCBAD"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Facsimile number:</w:t>
            </w:r>
          </w:p>
        </w:tc>
        <w:tc>
          <w:tcPr>
            <w:tcW w:w="3682" w:type="dxa"/>
            <w:shd w:val="clear" w:color="auto" w:fill="F3F3F3"/>
          </w:tcPr>
          <w:p w14:paraId="1C3B7C79" w14:textId="77777777" w:rsidR="00E52850" w:rsidRPr="00E52850" w:rsidRDefault="00E52850" w:rsidP="00E52850">
            <w:pPr>
              <w:spacing w:after="60"/>
              <w:jc w:val="both"/>
              <w:rPr>
                <w:rFonts w:ascii="Times New Roman" w:hAnsi="Times New Roman"/>
                <w:sz w:val="20"/>
                <w:szCs w:val="20"/>
              </w:rPr>
            </w:pPr>
            <w:r w:rsidRPr="00E52850">
              <w:rPr>
                <w:rFonts w:ascii="Times New Roman" w:eastAsia="Calibri" w:hAnsi="Times New Roman"/>
                <w:sz w:val="20"/>
                <w:szCs w:val="20"/>
              </w:rPr>
              <w:t>Not applicable</w:t>
            </w:r>
          </w:p>
        </w:tc>
      </w:tr>
      <w:tr w:rsidR="00E52850" w:rsidRPr="00E52850" w14:paraId="7E6EC8FF" w14:textId="77777777" w:rsidTr="00E52850">
        <w:tc>
          <w:tcPr>
            <w:tcW w:w="3405" w:type="dxa"/>
          </w:tcPr>
          <w:p w14:paraId="24BE9383" w14:textId="77777777" w:rsidR="00E52850" w:rsidRPr="00E52850" w:rsidRDefault="00E52850" w:rsidP="00E52850">
            <w:pPr>
              <w:spacing w:after="60"/>
              <w:ind w:left="306"/>
              <w:jc w:val="both"/>
              <w:rPr>
                <w:rFonts w:ascii="Times New Roman" w:hAnsi="Times New Roman"/>
                <w:sz w:val="20"/>
                <w:szCs w:val="20"/>
              </w:rPr>
            </w:pPr>
          </w:p>
        </w:tc>
        <w:tc>
          <w:tcPr>
            <w:tcW w:w="3682" w:type="dxa"/>
          </w:tcPr>
          <w:p w14:paraId="3E2DCF19"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008E3F40" w14:textId="77777777" w:rsidTr="00E52850">
        <w:tc>
          <w:tcPr>
            <w:tcW w:w="3405" w:type="dxa"/>
          </w:tcPr>
          <w:p w14:paraId="7B21D372"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e-mail address:</w:t>
            </w:r>
          </w:p>
        </w:tc>
        <w:tc>
          <w:tcPr>
            <w:tcW w:w="3682" w:type="dxa"/>
            <w:shd w:val="clear" w:color="auto" w:fill="F3F3F3"/>
          </w:tcPr>
          <w:p w14:paraId="5BB9C382" w14:textId="56B31659" w:rsidR="00E52850" w:rsidRPr="00E52850" w:rsidRDefault="00B87041" w:rsidP="00E52850">
            <w:pPr>
              <w:spacing w:after="60"/>
              <w:jc w:val="both"/>
              <w:rPr>
                <w:rFonts w:ascii="Times New Roman" w:hAnsi="Times New Roman"/>
                <w:sz w:val="20"/>
                <w:szCs w:val="20"/>
              </w:rPr>
            </w:pPr>
            <w:r w:rsidRPr="00B87041">
              <w:rPr>
                <w:rFonts w:ascii="Times New Roman" w:eastAsia="Calibri" w:hAnsi="Times New Roman"/>
                <w:color w:val="0000FF"/>
                <w:sz w:val="20"/>
                <w:szCs w:val="20"/>
              </w:rPr>
              <w:t>cameron.billinghurst@sa.gov.au</w:t>
            </w:r>
          </w:p>
        </w:tc>
      </w:tr>
    </w:tbl>
    <w:p w14:paraId="6C1D38BD" w14:textId="77777777" w:rsidR="00E52850" w:rsidRDefault="00E52850" w:rsidP="00E52850">
      <w:pPr>
        <w:spacing w:after="0"/>
        <w:ind w:left="306"/>
        <w:jc w:val="both"/>
        <w:rPr>
          <w:rFonts w:ascii="Times New Roman" w:hAnsi="Times New Roman"/>
          <w:sz w:val="8"/>
          <w:szCs w:val="20"/>
        </w:rPr>
      </w:pPr>
    </w:p>
    <w:p w14:paraId="3816973C"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109" w:name="_Toc462756572"/>
      <w:bookmarkStart w:id="110" w:name="_Toc21959159"/>
      <w:bookmarkStart w:id="111" w:name="_Toc271795622"/>
      <w:r w:rsidRPr="00E52850">
        <w:rPr>
          <w:rFonts w:ascii="Arial Black" w:hAnsi="Arial Black"/>
          <w:sz w:val="20"/>
          <w:szCs w:val="20"/>
        </w:rPr>
        <w:t>Principal’s Senior executive</w:t>
      </w:r>
      <w:bookmarkEnd w:id="109"/>
      <w:bookmarkEnd w:id="110"/>
      <w:bookmarkEnd w:id="111"/>
      <w:r w:rsidRPr="00E52850">
        <w:rPr>
          <w:rFonts w:ascii="Arial Black" w:hAnsi="Arial Black"/>
          <w:sz w:val="20"/>
          <w:szCs w:val="20"/>
        </w:rPr>
        <w:t xml:space="preserve"> </w:t>
      </w:r>
    </w:p>
    <w:p w14:paraId="55B49F74"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clauses 69 &amp; </w:t>
      </w:r>
      <w:proofErr w:type="gramStart"/>
      <w:r w:rsidRPr="00E52850">
        <w:rPr>
          <w:i/>
          <w:color w:val="800000"/>
          <w:sz w:val="18"/>
          <w:szCs w:val="20"/>
        </w:rPr>
        <w:t>70</w:t>
      </w:r>
      <w:proofErr w:type="gramEnd"/>
    </w:p>
    <w:tbl>
      <w:tblPr>
        <w:tblW w:w="0" w:type="auto"/>
        <w:tblInd w:w="1134" w:type="dxa"/>
        <w:tblLook w:val="0000" w:firstRow="0" w:lastRow="0" w:firstColumn="0" w:lastColumn="0" w:noHBand="0" w:noVBand="0"/>
      </w:tblPr>
      <w:tblGrid>
        <w:gridCol w:w="3407"/>
        <w:gridCol w:w="4106"/>
      </w:tblGrid>
      <w:tr w:rsidR="00E52850" w:rsidRPr="00E52850" w14:paraId="19C25C50" w14:textId="77777777" w:rsidTr="00B87041">
        <w:tc>
          <w:tcPr>
            <w:tcW w:w="3407" w:type="dxa"/>
          </w:tcPr>
          <w:p w14:paraId="0D5609FF"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w:t>
            </w:r>
            <w:proofErr w:type="gramStart"/>
            <w:r w:rsidRPr="00E52850">
              <w:rPr>
                <w:rFonts w:ascii="Times New Roman" w:hAnsi="Times New Roman"/>
                <w:sz w:val="20"/>
                <w:szCs w:val="20"/>
              </w:rPr>
              <w:t>Principal’s</w:t>
            </w:r>
            <w:proofErr w:type="gramEnd"/>
            <w:r w:rsidRPr="00E52850">
              <w:rPr>
                <w:rFonts w:ascii="Times New Roman" w:hAnsi="Times New Roman"/>
                <w:sz w:val="20"/>
                <w:szCs w:val="20"/>
              </w:rPr>
              <w:t xml:space="preserve"> senior executive is:</w:t>
            </w:r>
          </w:p>
        </w:tc>
        <w:tc>
          <w:tcPr>
            <w:tcW w:w="4106" w:type="dxa"/>
            <w:shd w:val="clear" w:color="auto" w:fill="F3F3F3"/>
          </w:tcPr>
          <w:p w14:paraId="424CDCE0" w14:textId="6D368397" w:rsidR="00E52850" w:rsidRPr="00E52850" w:rsidRDefault="00B87041" w:rsidP="00E52850">
            <w:pPr>
              <w:spacing w:after="60"/>
              <w:jc w:val="both"/>
              <w:rPr>
                <w:rFonts w:ascii="Times New Roman" w:hAnsi="Times New Roman"/>
                <w:sz w:val="20"/>
                <w:szCs w:val="20"/>
              </w:rPr>
            </w:pPr>
            <w:r w:rsidRPr="00B87041">
              <w:rPr>
                <w:rFonts w:ascii="Times New Roman" w:eastAsia="Calibri" w:hAnsi="Times New Roman"/>
                <w:sz w:val="20"/>
                <w:szCs w:val="20"/>
              </w:rPr>
              <w:t>Executive Director, Commercial and Contract Management</w:t>
            </w:r>
          </w:p>
        </w:tc>
      </w:tr>
    </w:tbl>
    <w:p w14:paraId="505C21DC" w14:textId="77777777" w:rsidR="00E52850" w:rsidRPr="00E52850" w:rsidRDefault="00E52850" w:rsidP="00E52850">
      <w:pPr>
        <w:spacing w:after="0"/>
        <w:ind w:left="306"/>
        <w:jc w:val="both"/>
        <w:rPr>
          <w:rFonts w:ascii="Times New Roman" w:hAnsi="Times New Roman"/>
          <w:sz w:val="8"/>
          <w:szCs w:val="20"/>
        </w:rPr>
      </w:pPr>
    </w:p>
    <w:p w14:paraId="798BC29F"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67DEDC90" w14:textId="77777777" w:rsidTr="00E52850">
        <w:tc>
          <w:tcPr>
            <w:tcW w:w="3486" w:type="dxa"/>
          </w:tcPr>
          <w:p w14:paraId="01B63577"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lastRenderedPageBreak/>
              <w:t>Office address:</w:t>
            </w:r>
            <w:r w:rsidRPr="00E52850">
              <w:rPr>
                <w:rFonts w:ascii="Times New Roman" w:hAnsi="Times New Roman"/>
                <w:sz w:val="20"/>
                <w:szCs w:val="20"/>
              </w:rPr>
              <w:br/>
              <w:t>(for delivery by hand)</w:t>
            </w:r>
          </w:p>
        </w:tc>
        <w:tc>
          <w:tcPr>
            <w:tcW w:w="3816" w:type="dxa"/>
            <w:shd w:val="clear" w:color="auto" w:fill="F3F3F3"/>
          </w:tcPr>
          <w:p w14:paraId="462DD8B1" w14:textId="5F632579" w:rsidR="00E52850" w:rsidRPr="00E52850" w:rsidRDefault="00B87041" w:rsidP="00E52850">
            <w:pPr>
              <w:spacing w:after="60"/>
              <w:jc w:val="both"/>
              <w:rPr>
                <w:rFonts w:ascii="Times New Roman" w:hAnsi="Times New Roman"/>
                <w:sz w:val="20"/>
                <w:szCs w:val="20"/>
              </w:rPr>
            </w:pPr>
            <w:r w:rsidRPr="00B87041">
              <w:rPr>
                <w:rFonts w:ascii="Times New Roman" w:eastAsia="Calibri" w:hAnsi="Times New Roman"/>
                <w:sz w:val="20"/>
                <w:szCs w:val="20"/>
              </w:rPr>
              <w:t>Level 8, 83 Pirie Street, Adelaide SA 5000</w:t>
            </w:r>
          </w:p>
        </w:tc>
      </w:tr>
      <w:tr w:rsidR="00E52850" w:rsidRPr="00E52850" w14:paraId="4D170CC6" w14:textId="77777777" w:rsidTr="00E52850">
        <w:tc>
          <w:tcPr>
            <w:tcW w:w="3486" w:type="dxa"/>
          </w:tcPr>
          <w:p w14:paraId="6BC05E1F" w14:textId="77777777" w:rsidR="00E52850" w:rsidRPr="00E52850" w:rsidRDefault="00E52850" w:rsidP="00E52850">
            <w:pPr>
              <w:spacing w:after="60"/>
              <w:ind w:left="306"/>
              <w:jc w:val="both"/>
              <w:rPr>
                <w:rFonts w:ascii="Times New Roman" w:hAnsi="Times New Roman"/>
                <w:sz w:val="20"/>
                <w:szCs w:val="20"/>
              </w:rPr>
            </w:pPr>
          </w:p>
        </w:tc>
        <w:tc>
          <w:tcPr>
            <w:tcW w:w="3816" w:type="dxa"/>
          </w:tcPr>
          <w:p w14:paraId="4DE7B4FC"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0E9E395C" w14:textId="77777777" w:rsidTr="00E52850">
        <w:tc>
          <w:tcPr>
            <w:tcW w:w="3486" w:type="dxa"/>
          </w:tcPr>
          <w:p w14:paraId="0851F0FC"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Postal address:</w:t>
            </w:r>
            <w:r w:rsidRPr="00E52850">
              <w:rPr>
                <w:rFonts w:ascii="Times New Roman" w:hAnsi="Times New Roman"/>
                <w:sz w:val="20"/>
                <w:szCs w:val="20"/>
              </w:rPr>
              <w:br/>
              <w:t>(for delivery by post)</w:t>
            </w:r>
          </w:p>
        </w:tc>
        <w:tc>
          <w:tcPr>
            <w:tcW w:w="3816" w:type="dxa"/>
            <w:shd w:val="clear" w:color="auto" w:fill="F3F3F3"/>
          </w:tcPr>
          <w:p w14:paraId="4A9699FC" w14:textId="77777777" w:rsidR="00E52850" w:rsidRPr="00E52850" w:rsidRDefault="00E52850" w:rsidP="00E52850">
            <w:pPr>
              <w:spacing w:after="60"/>
              <w:jc w:val="both"/>
              <w:rPr>
                <w:rFonts w:ascii="Times New Roman" w:hAnsi="Times New Roman"/>
                <w:sz w:val="20"/>
                <w:szCs w:val="20"/>
              </w:rPr>
            </w:pPr>
            <w:r w:rsidRPr="00E52850">
              <w:rPr>
                <w:rFonts w:ascii="Times New Roman" w:eastAsia="Calibri" w:hAnsi="Times New Roman"/>
                <w:sz w:val="20"/>
                <w:szCs w:val="20"/>
              </w:rPr>
              <w:t>GPO Box 1533, Adelaide, SA 5001</w:t>
            </w:r>
          </w:p>
        </w:tc>
      </w:tr>
      <w:tr w:rsidR="00E52850" w:rsidRPr="00E52850" w14:paraId="14F3B265" w14:textId="77777777" w:rsidTr="00E52850">
        <w:tc>
          <w:tcPr>
            <w:tcW w:w="3486" w:type="dxa"/>
          </w:tcPr>
          <w:p w14:paraId="670B259B" w14:textId="77777777" w:rsidR="00E52850" w:rsidRPr="00E52850" w:rsidRDefault="00E52850" w:rsidP="00E52850">
            <w:pPr>
              <w:spacing w:after="60"/>
              <w:ind w:left="306"/>
              <w:jc w:val="both"/>
              <w:rPr>
                <w:rFonts w:ascii="Times New Roman" w:hAnsi="Times New Roman"/>
                <w:sz w:val="20"/>
                <w:szCs w:val="20"/>
              </w:rPr>
            </w:pPr>
          </w:p>
        </w:tc>
        <w:tc>
          <w:tcPr>
            <w:tcW w:w="3816" w:type="dxa"/>
          </w:tcPr>
          <w:p w14:paraId="31AEAB70"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6A2F3247" w14:textId="77777777" w:rsidTr="00E52850">
        <w:tc>
          <w:tcPr>
            <w:tcW w:w="3486" w:type="dxa"/>
          </w:tcPr>
          <w:p w14:paraId="640F83D6"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Facsimile number:</w:t>
            </w:r>
          </w:p>
        </w:tc>
        <w:tc>
          <w:tcPr>
            <w:tcW w:w="3816" w:type="dxa"/>
            <w:shd w:val="clear" w:color="auto" w:fill="F3F3F3"/>
          </w:tcPr>
          <w:p w14:paraId="42419CF5"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Not Applicable</w:t>
            </w:r>
          </w:p>
        </w:tc>
      </w:tr>
      <w:tr w:rsidR="00E52850" w:rsidRPr="00E52850" w14:paraId="45A1FF3B" w14:textId="77777777" w:rsidTr="00E52850">
        <w:tc>
          <w:tcPr>
            <w:tcW w:w="3486" w:type="dxa"/>
          </w:tcPr>
          <w:p w14:paraId="2FA8AE60" w14:textId="77777777" w:rsidR="00E52850" w:rsidRPr="00E52850" w:rsidRDefault="00E52850" w:rsidP="00E52850">
            <w:pPr>
              <w:spacing w:after="60"/>
              <w:ind w:left="306"/>
              <w:jc w:val="both"/>
              <w:rPr>
                <w:rFonts w:ascii="Times New Roman" w:hAnsi="Times New Roman"/>
                <w:sz w:val="20"/>
                <w:szCs w:val="20"/>
              </w:rPr>
            </w:pPr>
          </w:p>
        </w:tc>
        <w:tc>
          <w:tcPr>
            <w:tcW w:w="3816" w:type="dxa"/>
          </w:tcPr>
          <w:p w14:paraId="753677E2"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4BF00D9A" w14:textId="77777777" w:rsidTr="00E52850">
        <w:tc>
          <w:tcPr>
            <w:tcW w:w="3486" w:type="dxa"/>
          </w:tcPr>
          <w:p w14:paraId="72C94416"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e-mail address:</w:t>
            </w:r>
          </w:p>
        </w:tc>
        <w:tc>
          <w:tcPr>
            <w:tcW w:w="3816" w:type="dxa"/>
            <w:shd w:val="clear" w:color="auto" w:fill="F3F3F3"/>
          </w:tcPr>
          <w:p w14:paraId="2E45EF0A" w14:textId="79A18944" w:rsidR="00E52850" w:rsidRPr="00E52850" w:rsidRDefault="00B87041" w:rsidP="00E52850">
            <w:pPr>
              <w:spacing w:after="60"/>
              <w:jc w:val="both"/>
              <w:rPr>
                <w:rFonts w:ascii="Times New Roman" w:hAnsi="Times New Roman"/>
                <w:sz w:val="20"/>
                <w:szCs w:val="20"/>
              </w:rPr>
            </w:pPr>
            <w:r w:rsidRPr="00B87041">
              <w:rPr>
                <w:rFonts w:ascii="Times New Roman" w:eastAsia="Calibri" w:hAnsi="Times New Roman"/>
                <w:color w:val="0000FF"/>
                <w:sz w:val="20"/>
                <w:szCs w:val="20"/>
              </w:rPr>
              <w:t>brian.roche@sa.gov.au</w:t>
            </w:r>
          </w:p>
        </w:tc>
      </w:tr>
    </w:tbl>
    <w:p w14:paraId="5346A4E9" w14:textId="77777777" w:rsidR="00E52850" w:rsidRPr="00E52850" w:rsidRDefault="00E52850" w:rsidP="00E52850">
      <w:pPr>
        <w:spacing w:after="0"/>
        <w:ind w:left="306"/>
        <w:jc w:val="both"/>
        <w:rPr>
          <w:rFonts w:ascii="Times New Roman" w:hAnsi="Times New Roman"/>
          <w:sz w:val="8"/>
          <w:szCs w:val="20"/>
        </w:rPr>
      </w:pPr>
    </w:p>
    <w:p w14:paraId="583161EC"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12" w:name="_Toc462756573"/>
      <w:bookmarkStart w:id="113" w:name="_Toc21959160"/>
      <w:bookmarkStart w:id="114" w:name="_Toc271795623"/>
      <w:r w:rsidRPr="00E52850">
        <w:rPr>
          <w:rFonts w:ascii="Arial Black" w:hAnsi="Arial Black"/>
          <w:sz w:val="28"/>
          <w:szCs w:val="20"/>
        </w:rPr>
        <w:t>Contractor’s details</w:t>
      </w:r>
      <w:bookmarkEnd w:id="112"/>
      <w:bookmarkEnd w:id="113"/>
      <w:bookmarkEnd w:id="114"/>
    </w:p>
    <w:p w14:paraId="79868E6C"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115" w:name="_Toc462756574"/>
      <w:bookmarkStart w:id="116" w:name="_Toc21959161"/>
      <w:bookmarkStart w:id="117" w:name="_Toc271795624"/>
      <w:r w:rsidRPr="00E52850">
        <w:rPr>
          <w:rFonts w:ascii="Arial Black" w:hAnsi="Arial Black"/>
          <w:sz w:val="20"/>
          <w:szCs w:val="20"/>
        </w:rPr>
        <w:t>Contractor</w:t>
      </w:r>
      <w:bookmarkEnd w:id="115"/>
      <w:bookmarkEnd w:id="116"/>
      <w:bookmarkEnd w:id="117"/>
    </w:p>
    <w:p w14:paraId="3A12B075"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70E9480D" w14:textId="77777777" w:rsidTr="00E52850">
        <w:tc>
          <w:tcPr>
            <w:tcW w:w="3486" w:type="dxa"/>
          </w:tcPr>
          <w:p w14:paraId="7A084FA4"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Contractor is:</w:t>
            </w:r>
          </w:p>
        </w:tc>
        <w:tc>
          <w:tcPr>
            <w:tcW w:w="3816" w:type="dxa"/>
            <w:shd w:val="clear" w:color="auto" w:fill="F3F3F3"/>
          </w:tcPr>
          <w:p w14:paraId="2BE4504C"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the Tender Form of the Work Order Offer</w:t>
            </w:r>
          </w:p>
        </w:tc>
      </w:tr>
    </w:tbl>
    <w:p w14:paraId="407E0FC3" w14:textId="77777777" w:rsidR="00E52850" w:rsidRPr="00E52850" w:rsidRDefault="00E52850" w:rsidP="00E52850">
      <w:pPr>
        <w:spacing w:after="0"/>
        <w:ind w:left="306"/>
        <w:jc w:val="both"/>
        <w:rPr>
          <w:rFonts w:ascii="Times New Roman" w:hAnsi="Times New Roman"/>
          <w:sz w:val="8"/>
          <w:szCs w:val="20"/>
        </w:rPr>
      </w:pPr>
    </w:p>
    <w:p w14:paraId="3F2F7B30"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118" w:name="_Toc462756575"/>
      <w:bookmarkStart w:id="119" w:name="_Toc21959162"/>
      <w:bookmarkStart w:id="120" w:name="_Toc271795625"/>
      <w:r w:rsidRPr="00E52850">
        <w:rPr>
          <w:rFonts w:ascii="Arial Black" w:hAnsi="Arial Black"/>
          <w:sz w:val="20"/>
          <w:szCs w:val="20"/>
        </w:rPr>
        <w:t>Contractor’s Authorised Person</w:t>
      </w:r>
      <w:bookmarkEnd w:id="118"/>
      <w:bookmarkEnd w:id="119"/>
      <w:bookmarkEnd w:id="120"/>
    </w:p>
    <w:p w14:paraId="1B95C7FE"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2</w:t>
      </w:r>
      <w:proofErr w:type="gramEnd"/>
    </w:p>
    <w:tbl>
      <w:tblPr>
        <w:tblW w:w="0" w:type="auto"/>
        <w:tblInd w:w="1134" w:type="dxa"/>
        <w:tblLook w:val="0000" w:firstRow="0" w:lastRow="0" w:firstColumn="0" w:lastColumn="0" w:noHBand="0" w:noVBand="0"/>
      </w:tblPr>
      <w:tblGrid>
        <w:gridCol w:w="3486"/>
        <w:gridCol w:w="3816"/>
      </w:tblGrid>
      <w:tr w:rsidR="00E52850" w:rsidRPr="00E52850" w14:paraId="11B3AC19" w14:textId="77777777" w:rsidTr="00E52850">
        <w:tc>
          <w:tcPr>
            <w:tcW w:w="3486" w:type="dxa"/>
          </w:tcPr>
          <w:p w14:paraId="5C260FCC"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w:t>
            </w:r>
            <w:r w:rsidRPr="00E52850">
              <w:rPr>
                <w:rFonts w:ascii="Times New Roman" w:hAnsi="Times New Roman"/>
                <w:i/>
                <w:iCs/>
                <w:sz w:val="20"/>
                <w:szCs w:val="20"/>
              </w:rPr>
              <w:t>Contractor’s Authorised Person</w:t>
            </w:r>
            <w:r w:rsidRPr="00E52850">
              <w:rPr>
                <w:rFonts w:ascii="Times New Roman" w:hAnsi="Times New Roman"/>
                <w:sz w:val="20"/>
                <w:szCs w:val="20"/>
              </w:rPr>
              <w:t xml:space="preserve"> is:</w:t>
            </w:r>
          </w:p>
        </w:tc>
        <w:tc>
          <w:tcPr>
            <w:tcW w:w="3816" w:type="dxa"/>
            <w:shd w:val="clear" w:color="auto" w:fill="F3F3F3"/>
          </w:tcPr>
          <w:p w14:paraId="3B38EB9D"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9 of Schedule 1 Annexure of the Work Order Offer</w:t>
            </w:r>
          </w:p>
        </w:tc>
      </w:tr>
    </w:tbl>
    <w:p w14:paraId="34DDE831" w14:textId="77777777" w:rsidR="00E52850" w:rsidRPr="00E52850" w:rsidRDefault="00E52850" w:rsidP="00E52850">
      <w:pPr>
        <w:spacing w:after="0"/>
        <w:ind w:left="306"/>
        <w:jc w:val="both"/>
        <w:rPr>
          <w:rFonts w:ascii="Times New Roman" w:hAnsi="Times New Roman"/>
          <w:sz w:val="8"/>
          <w:szCs w:val="20"/>
        </w:rPr>
      </w:pPr>
    </w:p>
    <w:p w14:paraId="4021609D" w14:textId="77777777" w:rsidR="00E52850" w:rsidRPr="00E52850" w:rsidRDefault="00E52850" w:rsidP="00E52850">
      <w:pPr>
        <w:spacing w:after="0"/>
        <w:ind w:left="306"/>
        <w:jc w:val="both"/>
        <w:rPr>
          <w:rFonts w:ascii="Times New Roman" w:hAnsi="Times New Roman"/>
          <w:sz w:val="8"/>
          <w:szCs w:val="20"/>
        </w:rPr>
      </w:pPr>
    </w:p>
    <w:p w14:paraId="5B844572"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121" w:name="_Toc462756576"/>
      <w:bookmarkStart w:id="122" w:name="_Toc21959163"/>
      <w:bookmarkStart w:id="123" w:name="_Toc271795626"/>
      <w:r w:rsidRPr="00E52850">
        <w:rPr>
          <w:rFonts w:ascii="Arial Black" w:hAnsi="Arial Black"/>
          <w:sz w:val="20"/>
          <w:szCs w:val="20"/>
        </w:rPr>
        <w:t>Notices to the Contractor</w:t>
      </w:r>
      <w:bookmarkEnd w:id="121"/>
      <w:bookmarkEnd w:id="122"/>
      <w:bookmarkEnd w:id="123"/>
    </w:p>
    <w:p w14:paraId="7C68FB28"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11</w:t>
      </w:r>
      <w:proofErr w:type="gramEnd"/>
    </w:p>
    <w:p w14:paraId="62781814" w14:textId="77777777" w:rsidR="00E52850" w:rsidRPr="00E52850" w:rsidRDefault="00E52850" w:rsidP="00E52850">
      <w:pPr>
        <w:spacing w:before="60" w:after="120"/>
        <w:ind w:left="1134"/>
        <w:jc w:val="both"/>
        <w:rPr>
          <w:rFonts w:ascii="Times New Roman" w:hAnsi="Times New Roman"/>
          <w:sz w:val="20"/>
          <w:szCs w:val="20"/>
        </w:rPr>
      </w:pPr>
      <w:r w:rsidRPr="00E52850">
        <w:rPr>
          <w:color w:val="800000"/>
          <w:sz w:val="18"/>
          <w:szCs w:val="20"/>
        </w:rPr>
        <w:t xml:space="preserve">Notices must go to the </w:t>
      </w:r>
      <w:r w:rsidRPr="00E52850">
        <w:rPr>
          <w:i/>
          <w:color w:val="800000"/>
          <w:sz w:val="18"/>
          <w:szCs w:val="20"/>
        </w:rPr>
        <w:t>Contractor’s Authorised Person</w:t>
      </w:r>
      <w:r w:rsidRPr="00E52850">
        <w:rPr>
          <w:color w:val="800000"/>
          <w:sz w:val="18"/>
          <w:szCs w:val="20"/>
        </w:rPr>
        <w:t xml:space="preserve"> named above, at the address or number shown here.</w:t>
      </w:r>
    </w:p>
    <w:tbl>
      <w:tblPr>
        <w:tblW w:w="0" w:type="auto"/>
        <w:tblInd w:w="1134" w:type="dxa"/>
        <w:tblLook w:val="0000" w:firstRow="0" w:lastRow="0" w:firstColumn="0" w:lastColumn="0" w:noHBand="0" w:noVBand="0"/>
      </w:tblPr>
      <w:tblGrid>
        <w:gridCol w:w="3436"/>
        <w:gridCol w:w="3866"/>
      </w:tblGrid>
      <w:tr w:rsidR="00E52850" w:rsidRPr="00E52850" w14:paraId="4B9B4974" w14:textId="77777777" w:rsidTr="00E52850">
        <w:tc>
          <w:tcPr>
            <w:tcW w:w="3436" w:type="dxa"/>
          </w:tcPr>
          <w:p w14:paraId="34409C7F"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Office address:</w:t>
            </w:r>
            <w:r w:rsidRPr="00E52850">
              <w:rPr>
                <w:rFonts w:ascii="Times New Roman" w:hAnsi="Times New Roman"/>
                <w:sz w:val="20"/>
                <w:szCs w:val="20"/>
              </w:rPr>
              <w:br/>
              <w:t>(for delivery by hand)</w:t>
            </w:r>
          </w:p>
        </w:tc>
        <w:tc>
          <w:tcPr>
            <w:tcW w:w="3866" w:type="dxa"/>
            <w:shd w:val="clear" w:color="auto" w:fill="F3F3F3"/>
          </w:tcPr>
          <w:p w14:paraId="2DC076D3"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the Tender Form of the Work Order Offer</w:t>
            </w:r>
            <w:r w:rsidRPr="00E52850" w:rsidDel="0050505A">
              <w:rPr>
                <w:rFonts w:ascii="Times New Roman" w:hAnsi="Times New Roman"/>
                <w:sz w:val="20"/>
                <w:szCs w:val="20"/>
              </w:rPr>
              <w:t xml:space="preserve"> </w:t>
            </w:r>
          </w:p>
        </w:tc>
      </w:tr>
      <w:tr w:rsidR="00E52850" w:rsidRPr="00E52850" w14:paraId="1FC3D8C8" w14:textId="77777777" w:rsidTr="00E52850">
        <w:tc>
          <w:tcPr>
            <w:tcW w:w="3436" w:type="dxa"/>
          </w:tcPr>
          <w:p w14:paraId="1F5DC7F3" w14:textId="77777777" w:rsidR="00E52850" w:rsidRPr="00E52850" w:rsidRDefault="00E52850" w:rsidP="00E52850">
            <w:pPr>
              <w:spacing w:after="60"/>
              <w:ind w:left="306"/>
              <w:jc w:val="both"/>
              <w:rPr>
                <w:rFonts w:ascii="Times New Roman" w:hAnsi="Times New Roman"/>
                <w:sz w:val="20"/>
                <w:szCs w:val="20"/>
              </w:rPr>
            </w:pPr>
          </w:p>
        </w:tc>
        <w:tc>
          <w:tcPr>
            <w:tcW w:w="3866" w:type="dxa"/>
          </w:tcPr>
          <w:p w14:paraId="6BCC82D3"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502D1375" w14:textId="77777777" w:rsidTr="00E52850">
        <w:tc>
          <w:tcPr>
            <w:tcW w:w="3436" w:type="dxa"/>
          </w:tcPr>
          <w:p w14:paraId="37603B83"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Postal address:</w:t>
            </w:r>
            <w:r w:rsidRPr="00E52850">
              <w:rPr>
                <w:rFonts w:ascii="Times New Roman" w:hAnsi="Times New Roman"/>
                <w:sz w:val="20"/>
                <w:szCs w:val="20"/>
              </w:rPr>
              <w:br/>
              <w:t>(for delivery by post)</w:t>
            </w:r>
          </w:p>
        </w:tc>
        <w:tc>
          <w:tcPr>
            <w:tcW w:w="3866" w:type="dxa"/>
            <w:shd w:val="clear" w:color="auto" w:fill="F3F3F3"/>
          </w:tcPr>
          <w:p w14:paraId="01D7D5AE"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the Tender Form of the Work Order Offer</w:t>
            </w:r>
            <w:r w:rsidRPr="00E52850" w:rsidDel="0050505A">
              <w:rPr>
                <w:rFonts w:ascii="Times New Roman" w:hAnsi="Times New Roman"/>
                <w:sz w:val="20"/>
                <w:szCs w:val="20"/>
              </w:rPr>
              <w:t xml:space="preserve"> </w:t>
            </w:r>
          </w:p>
        </w:tc>
      </w:tr>
      <w:tr w:rsidR="00E52850" w:rsidRPr="00E52850" w14:paraId="2D1663BD" w14:textId="77777777" w:rsidTr="00E52850">
        <w:tc>
          <w:tcPr>
            <w:tcW w:w="3436" w:type="dxa"/>
          </w:tcPr>
          <w:p w14:paraId="6C503F87" w14:textId="77777777" w:rsidR="00E52850" w:rsidRPr="00E52850" w:rsidRDefault="00E52850" w:rsidP="00E52850">
            <w:pPr>
              <w:spacing w:after="60"/>
              <w:ind w:left="306"/>
              <w:jc w:val="both"/>
              <w:rPr>
                <w:rFonts w:ascii="Times New Roman" w:hAnsi="Times New Roman"/>
                <w:sz w:val="20"/>
                <w:szCs w:val="20"/>
              </w:rPr>
            </w:pPr>
          </w:p>
        </w:tc>
        <w:tc>
          <w:tcPr>
            <w:tcW w:w="3866" w:type="dxa"/>
          </w:tcPr>
          <w:p w14:paraId="5DA20E95"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3883256B" w14:textId="77777777" w:rsidTr="00E52850">
        <w:tc>
          <w:tcPr>
            <w:tcW w:w="3436" w:type="dxa"/>
          </w:tcPr>
          <w:p w14:paraId="4EFD1BEE"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Facsimile number:</w:t>
            </w:r>
          </w:p>
        </w:tc>
        <w:tc>
          <w:tcPr>
            <w:tcW w:w="3866" w:type="dxa"/>
            <w:shd w:val="clear" w:color="auto" w:fill="F3F3F3"/>
          </w:tcPr>
          <w:p w14:paraId="5F25643B"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 xml:space="preserve">Not applicable </w:t>
            </w:r>
          </w:p>
        </w:tc>
      </w:tr>
      <w:tr w:rsidR="00E52850" w:rsidRPr="00E52850" w14:paraId="746F6CF4" w14:textId="77777777" w:rsidTr="00E52850">
        <w:tc>
          <w:tcPr>
            <w:tcW w:w="3436" w:type="dxa"/>
          </w:tcPr>
          <w:p w14:paraId="1A3F48A0" w14:textId="77777777" w:rsidR="00E52850" w:rsidRPr="00E52850" w:rsidRDefault="00E52850" w:rsidP="00E52850">
            <w:pPr>
              <w:spacing w:after="60"/>
              <w:ind w:left="306"/>
              <w:jc w:val="both"/>
              <w:rPr>
                <w:rFonts w:ascii="Times New Roman" w:hAnsi="Times New Roman"/>
                <w:sz w:val="20"/>
                <w:szCs w:val="20"/>
              </w:rPr>
            </w:pPr>
          </w:p>
        </w:tc>
        <w:tc>
          <w:tcPr>
            <w:tcW w:w="3866" w:type="dxa"/>
          </w:tcPr>
          <w:p w14:paraId="08D1D1EF"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6C0B6E6B" w14:textId="77777777" w:rsidTr="00E52850">
        <w:tc>
          <w:tcPr>
            <w:tcW w:w="3436" w:type="dxa"/>
          </w:tcPr>
          <w:p w14:paraId="71B3B025"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e-mail address:</w:t>
            </w:r>
          </w:p>
        </w:tc>
        <w:tc>
          <w:tcPr>
            <w:tcW w:w="3866" w:type="dxa"/>
            <w:shd w:val="clear" w:color="auto" w:fill="F3F3F3"/>
          </w:tcPr>
          <w:p w14:paraId="15795DAD"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the Tender Form of the Work Order Offer</w:t>
            </w:r>
            <w:r w:rsidRPr="00E52850" w:rsidDel="0050505A">
              <w:rPr>
                <w:rFonts w:ascii="Times New Roman" w:hAnsi="Times New Roman"/>
                <w:sz w:val="20"/>
                <w:szCs w:val="20"/>
              </w:rPr>
              <w:t xml:space="preserve"> </w:t>
            </w:r>
          </w:p>
        </w:tc>
      </w:tr>
    </w:tbl>
    <w:p w14:paraId="0D97DE09" w14:textId="77777777" w:rsidR="00E52850" w:rsidRPr="00E52850" w:rsidRDefault="00E52850" w:rsidP="00E52850">
      <w:pPr>
        <w:spacing w:after="0"/>
        <w:ind w:left="306"/>
        <w:jc w:val="both"/>
        <w:rPr>
          <w:rFonts w:ascii="Times New Roman" w:hAnsi="Times New Roman"/>
          <w:sz w:val="8"/>
          <w:szCs w:val="20"/>
        </w:rPr>
      </w:pPr>
    </w:p>
    <w:p w14:paraId="4356F9CD"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124" w:name="_Toc462756577"/>
      <w:bookmarkStart w:id="125" w:name="_Toc21959164"/>
      <w:bookmarkStart w:id="126" w:name="_Toc271795627"/>
      <w:r w:rsidRPr="00E52850">
        <w:rPr>
          <w:rFonts w:ascii="Arial Black" w:hAnsi="Arial Black"/>
          <w:sz w:val="20"/>
          <w:szCs w:val="20"/>
        </w:rPr>
        <w:t>Contractor’s senior executive</w:t>
      </w:r>
      <w:bookmarkEnd w:id="124"/>
      <w:bookmarkEnd w:id="125"/>
      <w:bookmarkEnd w:id="126"/>
    </w:p>
    <w:p w14:paraId="7AB9F806"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70</w:t>
      </w:r>
      <w:proofErr w:type="gramEnd"/>
    </w:p>
    <w:p w14:paraId="4B6CF41E"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5186AB84" w14:textId="77777777" w:rsidTr="00E52850">
        <w:tc>
          <w:tcPr>
            <w:tcW w:w="3486" w:type="dxa"/>
          </w:tcPr>
          <w:p w14:paraId="2DDDF924"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Contractor’s senior executive is:</w:t>
            </w:r>
          </w:p>
        </w:tc>
        <w:tc>
          <w:tcPr>
            <w:tcW w:w="3816" w:type="dxa"/>
            <w:shd w:val="clear" w:color="auto" w:fill="F3F3F3"/>
          </w:tcPr>
          <w:p w14:paraId="37ABB68A"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11 of Schedule 1 Annexure of the Work Order Offer</w:t>
            </w:r>
          </w:p>
        </w:tc>
      </w:tr>
    </w:tbl>
    <w:p w14:paraId="366EC98F" w14:textId="77777777" w:rsidR="00E52850" w:rsidRPr="00E52850" w:rsidRDefault="00E52850" w:rsidP="00E52850">
      <w:pPr>
        <w:spacing w:after="0"/>
        <w:ind w:left="306"/>
        <w:jc w:val="both"/>
        <w:rPr>
          <w:rFonts w:ascii="Times New Roman" w:hAnsi="Times New Roman"/>
          <w:sz w:val="8"/>
          <w:szCs w:val="20"/>
        </w:rPr>
      </w:pPr>
    </w:p>
    <w:p w14:paraId="53374E49" w14:textId="77777777" w:rsidR="00E52850" w:rsidRPr="00E52850" w:rsidRDefault="00E52850" w:rsidP="00E52850">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E52850" w:rsidRPr="00E52850" w14:paraId="2EB3CF9A" w14:textId="77777777" w:rsidTr="00E52850">
        <w:tc>
          <w:tcPr>
            <w:tcW w:w="3486" w:type="dxa"/>
          </w:tcPr>
          <w:p w14:paraId="0BC33079"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Office address:</w:t>
            </w:r>
            <w:r w:rsidRPr="00E52850">
              <w:rPr>
                <w:rFonts w:ascii="Times New Roman" w:hAnsi="Times New Roman"/>
                <w:sz w:val="20"/>
                <w:szCs w:val="20"/>
              </w:rPr>
              <w:br/>
              <w:t>(for delivery by hand)</w:t>
            </w:r>
          </w:p>
        </w:tc>
        <w:tc>
          <w:tcPr>
            <w:tcW w:w="3816" w:type="dxa"/>
            <w:shd w:val="clear" w:color="auto" w:fill="F3F3F3"/>
          </w:tcPr>
          <w:p w14:paraId="5A273F4A"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11 of Schedule 1 Annexure of the Work Order Offer</w:t>
            </w:r>
            <w:r w:rsidRPr="00E52850" w:rsidDel="00226C5D">
              <w:rPr>
                <w:rFonts w:ascii="Times New Roman" w:hAnsi="Times New Roman"/>
                <w:sz w:val="20"/>
                <w:szCs w:val="20"/>
              </w:rPr>
              <w:t xml:space="preserve"> </w:t>
            </w:r>
          </w:p>
        </w:tc>
      </w:tr>
      <w:tr w:rsidR="00E52850" w:rsidRPr="00E52850" w14:paraId="352EAB10" w14:textId="77777777" w:rsidTr="00E52850">
        <w:tc>
          <w:tcPr>
            <w:tcW w:w="3486" w:type="dxa"/>
          </w:tcPr>
          <w:p w14:paraId="433018FE" w14:textId="77777777" w:rsidR="00E52850" w:rsidRPr="00E52850" w:rsidRDefault="00E52850" w:rsidP="00E52850">
            <w:pPr>
              <w:spacing w:after="60"/>
              <w:ind w:left="306"/>
              <w:jc w:val="both"/>
              <w:rPr>
                <w:rFonts w:ascii="Times New Roman" w:hAnsi="Times New Roman"/>
                <w:sz w:val="20"/>
                <w:szCs w:val="20"/>
              </w:rPr>
            </w:pPr>
          </w:p>
        </w:tc>
        <w:tc>
          <w:tcPr>
            <w:tcW w:w="3816" w:type="dxa"/>
          </w:tcPr>
          <w:p w14:paraId="273B9E25"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5110BCD1" w14:textId="77777777" w:rsidTr="00E52850">
        <w:tc>
          <w:tcPr>
            <w:tcW w:w="3486" w:type="dxa"/>
          </w:tcPr>
          <w:p w14:paraId="5A655270"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Postal address:</w:t>
            </w:r>
            <w:r w:rsidRPr="00E52850">
              <w:rPr>
                <w:rFonts w:ascii="Times New Roman" w:hAnsi="Times New Roman"/>
                <w:sz w:val="20"/>
                <w:szCs w:val="20"/>
              </w:rPr>
              <w:br/>
              <w:t>(for delivery by post)</w:t>
            </w:r>
          </w:p>
        </w:tc>
        <w:tc>
          <w:tcPr>
            <w:tcW w:w="3816" w:type="dxa"/>
            <w:shd w:val="clear" w:color="auto" w:fill="F3F3F3"/>
          </w:tcPr>
          <w:p w14:paraId="7C18736B"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11 of Schedule 1 Annexure of the Work Order Offer</w:t>
            </w:r>
            <w:r w:rsidRPr="00E52850" w:rsidDel="00226C5D">
              <w:rPr>
                <w:rFonts w:ascii="Times New Roman" w:hAnsi="Times New Roman"/>
                <w:sz w:val="20"/>
                <w:szCs w:val="20"/>
              </w:rPr>
              <w:t xml:space="preserve"> </w:t>
            </w:r>
          </w:p>
        </w:tc>
      </w:tr>
      <w:tr w:rsidR="00E52850" w:rsidRPr="00E52850" w14:paraId="7EA973A3" w14:textId="77777777" w:rsidTr="00E52850">
        <w:tc>
          <w:tcPr>
            <w:tcW w:w="3486" w:type="dxa"/>
          </w:tcPr>
          <w:p w14:paraId="0A287BF7" w14:textId="77777777" w:rsidR="00E52850" w:rsidRPr="00E52850" w:rsidRDefault="00E52850" w:rsidP="00E52850">
            <w:pPr>
              <w:spacing w:after="60"/>
              <w:ind w:left="306"/>
              <w:jc w:val="both"/>
              <w:rPr>
                <w:rFonts w:ascii="Times New Roman" w:hAnsi="Times New Roman"/>
                <w:sz w:val="20"/>
                <w:szCs w:val="20"/>
              </w:rPr>
            </w:pPr>
          </w:p>
        </w:tc>
        <w:tc>
          <w:tcPr>
            <w:tcW w:w="3816" w:type="dxa"/>
          </w:tcPr>
          <w:p w14:paraId="4E2864A2"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7E5D6837" w14:textId="77777777" w:rsidTr="00E52850">
        <w:tc>
          <w:tcPr>
            <w:tcW w:w="3486" w:type="dxa"/>
          </w:tcPr>
          <w:p w14:paraId="45C63DC8"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Facsimile number:</w:t>
            </w:r>
          </w:p>
        </w:tc>
        <w:tc>
          <w:tcPr>
            <w:tcW w:w="3816" w:type="dxa"/>
            <w:shd w:val="clear" w:color="auto" w:fill="F3F3F3"/>
          </w:tcPr>
          <w:p w14:paraId="613D0E60"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Not applicable</w:t>
            </w:r>
            <w:r w:rsidRPr="00E52850" w:rsidDel="00226C5D">
              <w:rPr>
                <w:rFonts w:ascii="Times New Roman" w:hAnsi="Times New Roman"/>
                <w:sz w:val="20"/>
                <w:szCs w:val="20"/>
              </w:rPr>
              <w:t xml:space="preserve"> </w:t>
            </w:r>
          </w:p>
        </w:tc>
      </w:tr>
      <w:tr w:rsidR="00E52850" w:rsidRPr="00E52850" w14:paraId="2A049B3E" w14:textId="77777777" w:rsidTr="00E52850">
        <w:tc>
          <w:tcPr>
            <w:tcW w:w="3486" w:type="dxa"/>
          </w:tcPr>
          <w:p w14:paraId="60740309" w14:textId="77777777" w:rsidR="00E52850" w:rsidRPr="00E52850" w:rsidRDefault="00E52850" w:rsidP="00E52850">
            <w:pPr>
              <w:spacing w:after="60"/>
              <w:ind w:left="306"/>
              <w:jc w:val="both"/>
              <w:rPr>
                <w:rFonts w:ascii="Times New Roman" w:hAnsi="Times New Roman"/>
                <w:sz w:val="20"/>
                <w:szCs w:val="20"/>
              </w:rPr>
            </w:pPr>
          </w:p>
        </w:tc>
        <w:tc>
          <w:tcPr>
            <w:tcW w:w="3816" w:type="dxa"/>
          </w:tcPr>
          <w:p w14:paraId="5DA55040"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261C0FD1" w14:textId="77777777" w:rsidTr="00E52850">
        <w:tc>
          <w:tcPr>
            <w:tcW w:w="3486" w:type="dxa"/>
          </w:tcPr>
          <w:p w14:paraId="0DC453E5"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e-mail address:</w:t>
            </w:r>
          </w:p>
        </w:tc>
        <w:tc>
          <w:tcPr>
            <w:tcW w:w="3816" w:type="dxa"/>
            <w:shd w:val="clear" w:color="auto" w:fill="F3F3F3"/>
          </w:tcPr>
          <w:p w14:paraId="3FD33EC6"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11 of Schedule 1 Annexure of the Work Order Offer</w:t>
            </w:r>
            <w:r w:rsidRPr="00E52850" w:rsidDel="00226C5D">
              <w:rPr>
                <w:rFonts w:ascii="Times New Roman" w:hAnsi="Times New Roman"/>
                <w:sz w:val="20"/>
                <w:szCs w:val="20"/>
              </w:rPr>
              <w:t xml:space="preserve"> </w:t>
            </w:r>
          </w:p>
        </w:tc>
      </w:tr>
    </w:tbl>
    <w:p w14:paraId="1D978F42" w14:textId="77777777" w:rsidR="00E52850" w:rsidRPr="00E52850" w:rsidRDefault="00E52850" w:rsidP="00E52850">
      <w:pPr>
        <w:spacing w:after="0"/>
        <w:ind w:left="306"/>
        <w:jc w:val="both"/>
        <w:rPr>
          <w:rFonts w:ascii="Times New Roman" w:hAnsi="Times New Roman"/>
          <w:sz w:val="8"/>
          <w:szCs w:val="20"/>
        </w:rPr>
      </w:pPr>
    </w:p>
    <w:p w14:paraId="5A5F91A5" w14:textId="77777777" w:rsidR="00E52850" w:rsidRPr="00E52850" w:rsidRDefault="00E52850" w:rsidP="00E52850">
      <w:pPr>
        <w:spacing w:after="0"/>
        <w:ind w:left="306"/>
        <w:jc w:val="both"/>
        <w:rPr>
          <w:rFonts w:ascii="Times New Roman" w:hAnsi="Times New Roman"/>
          <w:sz w:val="8"/>
          <w:szCs w:val="20"/>
        </w:rPr>
      </w:pPr>
    </w:p>
    <w:p w14:paraId="1F634966" w14:textId="77777777" w:rsidR="00E52850" w:rsidRPr="00E52850" w:rsidRDefault="00E52850" w:rsidP="00E52850">
      <w:pPr>
        <w:spacing w:after="0"/>
        <w:ind w:left="306"/>
        <w:jc w:val="both"/>
        <w:rPr>
          <w:rFonts w:ascii="Times New Roman" w:hAnsi="Times New Roman"/>
          <w:sz w:val="8"/>
          <w:szCs w:val="20"/>
        </w:rPr>
      </w:pPr>
    </w:p>
    <w:p w14:paraId="3F039B75"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27" w:name="_Toc462756578"/>
      <w:bookmarkStart w:id="128" w:name="_Toc21959165"/>
      <w:bookmarkStart w:id="129" w:name="_Toc271795628"/>
      <w:r w:rsidRPr="00E52850">
        <w:rPr>
          <w:rFonts w:ascii="Arial Black" w:hAnsi="Arial Black"/>
          <w:sz w:val="28"/>
          <w:szCs w:val="20"/>
        </w:rPr>
        <w:lastRenderedPageBreak/>
        <w:t>Dates and times</w:t>
      </w:r>
      <w:bookmarkEnd w:id="127"/>
      <w:bookmarkEnd w:id="128"/>
      <w:bookmarkEnd w:id="129"/>
    </w:p>
    <w:p w14:paraId="086FA356"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130" w:name="_Toc462756579"/>
      <w:bookmarkStart w:id="131" w:name="_Toc21959166"/>
      <w:bookmarkStart w:id="132" w:name="_Toc271795629"/>
      <w:r w:rsidRPr="00E52850">
        <w:rPr>
          <w:rFonts w:ascii="Arial Black" w:hAnsi="Arial Black"/>
          <w:sz w:val="20"/>
          <w:szCs w:val="20"/>
        </w:rPr>
        <w:t>Date of Contract</w:t>
      </w:r>
      <w:bookmarkEnd w:id="130"/>
      <w:bookmarkEnd w:id="131"/>
      <w:bookmarkEnd w:id="132"/>
    </w:p>
    <w:p w14:paraId="3DD9C6D3"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Defined in clause </w:t>
      </w:r>
      <w:proofErr w:type="gramStart"/>
      <w:r w:rsidRPr="00E52850">
        <w:rPr>
          <w:i/>
          <w:color w:val="800000"/>
          <w:sz w:val="18"/>
          <w:szCs w:val="20"/>
        </w:rPr>
        <w:t>79</w:t>
      </w:r>
      <w:proofErr w:type="gramEnd"/>
    </w:p>
    <w:p w14:paraId="66AD6969"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321CE3F8" w14:textId="77777777" w:rsidTr="00E52850">
        <w:tc>
          <w:tcPr>
            <w:tcW w:w="3486" w:type="dxa"/>
          </w:tcPr>
          <w:p w14:paraId="25B1DC67"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Date of Contract is:</w:t>
            </w:r>
          </w:p>
        </w:tc>
        <w:tc>
          <w:tcPr>
            <w:tcW w:w="3816" w:type="dxa"/>
            <w:shd w:val="clear" w:color="auto" w:fill="F3F3F3"/>
          </w:tcPr>
          <w:p w14:paraId="33612D8A"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 xml:space="preserve">Date of the Letter of Award </w:t>
            </w:r>
          </w:p>
        </w:tc>
      </w:tr>
      <w:tr w:rsidR="00E52850" w:rsidRPr="00E52850" w14:paraId="7DA7B092" w14:textId="77777777" w:rsidTr="00E52850">
        <w:tc>
          <w:tcPr>
            <w:tcW w:w="3486" w:type="dxa"/>
          </w:tcPr>
          <w:p w14:paraId="19627CF5" w14:textId="77777777" w:rsidR="00E52850" w:rsidRPr="00E52850" w:rsidRDefault="00E52850" w:rsidP="00E52850">
            <w:pPr>
              <w:spacing w:after="60"/>
              <w:ind w:left="306"/>
              <w:jc w:val="both"/>
              <w:rPr>
                <w:rFonts w:ascii="Times New Roman" w:hAnsi="Times New Roman"/>
                <w:sz w:val="20"/>
                <w:szCs w:val="20"/>
              </w:rPr>
            </w:pPr>
          </w:p>
        </w:tc>
        <w:tc>
          <w:tcPr>
            <w:tcW w:w="3816" w:type="dxa"/>
            <w:shd w:val="clear" w:color="auto" w:fill="F3F3F3"/>
          </w:tcPr>
          <w:p w14:paraId="72609100" w14:textId="77777777" w:rsidR="00E52850" w:rsidRPr="00E52850" w:rsidRDefault="00E52850" w:rsidP="00E52850">
            <w:pPr>
              <w:spacing w:after="60"/>
              <w:ind w:left="306"/>
              <w:jc w:val="both"/>
              <w:rPr>
                <w:rFonts w:ascii="Times New Roman" w:hAnsi="Times New Roman"/>
                <w:sz w:val="20"/>
                <w:szCs w:val="20"/>
              </w:rPr>
            </w:pPr>
          </w:p>
        </w:tc>
      </w:tr>
    </w:tbl>
    <w:p w14:paraId="252DCFBF" w14:textId="77777777" w:rsidR="00E52850" w:rsidRPr="00E52850" w:rsidRDefault="00E52850" w:rsidP="00E52850">
      <w:pPr>
        <w:spacing w:after="0"/>
        <w:ind w:left="306"/>
        <w:jc w:val="both"/>
        <w:rPr>
          <w:rFonts w:ascii="Times New Roman" w:hAnsi="Times New Roman"/>
          <w:sz w:val="8"/>
          <w:szCs w:val="20"/>
        </w:rPr>
      </w:pPr>
    </w:p>
    <w:p w14:paraId="69878BDB"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133" w:name="_Toc462756580"/>
      <w:bookmarkStart w:id="134" w:name="_Toc21959167"/>
      <w:bookmarkStart w:id="135" w:name="_Toc271795630"/>
      <w:r w:rsidRPr="00E52850">
        <w:rPr>
          <w:rFonts w:ascii="Arial Black" w:hAnsi="Arial Black"/>
          <w:sz w:val="20"/>
          <w:szCs w:val="20"/>
        </w:rPr>
        <w:t>Times for Site access and Completion</w:t>
      </w:r>
      <w:bookmarkEnd w:id="133"/>
      <w:bookmarkEnd w:id="134"/>
      <w:bookmarkEnd w:id="135"/>
    </w:p>
    <w:p w14:paraId="100D369D"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Site access: Mentioned in clause </w:t>
      </w:r>
      <w:proofErr w:type="gramStart"/>
      <w:r w:rsidRPr="00E52850">
        <w:rPr>
          <w:i/>
          <w:color w:val="800000"/>
          <w:sz w:val="18"/>
          <w:szCs w:val="20"/>
        </w:rPr>
        <w:t>34</w:t>
      </w:r>
      <w:proofErr w:type="gramEnd"/>
    </w:p>
    <w:p w14:paraId="65F4E7A5"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 Contractual Completion Date and Completion: Mentioned in clause </w:t>
      </w:r>
      <w:proofErr w:type="gramStart"/>
      <w:r w:rsidRPr="00E52850">
        <w:rPr>
          <w:i/>
          <w:color w:val="800000"/>
          <w:sz w:val="18"/>
          <w:szCs w:val="20"/>
        </w:rPr>
        <w:t>65</w:t>
      </w:r>
      <w:proofErr w:type="gramEnd"/>
    </w:p>
    <w:p w14:paraId="7F679122" w14:textId="77777777" w:rsidR="00E52850" w:rsidRPr="00E52850" w:rsidRDefault="00E52850" w:rsidP="00E52850">
      <w:pPr>
        <w:spacing w:before="60" w:after="0"/>
        <w:ind w:left="306"/>
        <w:jc w:val="right"/>
        <w:rPr>
          <w:rFonts w:ascii="Times New Roman" w:hAnsi="Times New Roman"/>
          <w:sz w:val="20"/>
          <w:szCs w:val="20"/>
        </w:rPr>
      </w:pPr>
    </w:p>
    <w:p w14:paraId="4337D0A5" w14:textId="77777777" w:rsidR="00E52850" w:rsidRPr="00E52850" w:rsidRDefault="00E52850" w:rsidP="00E52850">
      <w:pPr>
        <w:spacing w:before="60" w:after="120"/>
        <w:ind w:left="1134"/>
        <w:jc w:val="both"/>
        <w:rPr>
          <w:rFonts w:ascii="Times New Roman" w:hAnsi="Times New Roman"/>
          <w:sz w:val="20"/>
          <w:szCs w:val="20"/>
        </w:rPr>
      </w:pPr>
      <w:r w:rsidRPr="00E52850">
        <w:rPr>
          <w:color w:val="800000"/>
          <w:sz w:val="18"/>
          <w:szCs w:val="20"/>
        </w:rPr>
        <w:t xml:space="preserve">Time periods for Site access and for calculating </w:t>
      </w:r>
      <w:r w:rsidRPr="00E52850">
        <w:rPr>
          <w:i/>
          <w:color w:val="800000"/>
          <w:sz w:val="18"/>
          <w:szCs w:val="20"/>
        </w:rPr>
        <w:t>Contractual</w:t>
      </w:r>
      <w:r w:rsidRPr="00E52850">
        <w:rPr>
          <w:color w:val="800000"/>
          <w:sz w:val="18"/>
          <w:szCs w:val="20"/>
        </w:rPr>
        <w:t xml:space="preserve"> </w:t>
      </w:r>
      <w:r w:rsidRPr="00E52850">
        <w:rPr>
          <w:i/>
          <w:color w:val="800000"/>
          <w:sz w:val="18"/>
          <w:szCs w:val="20"/>
        </w:rPr>
        <w:t>Completion Dates</w:t>
      </w:r>
      <w:r w:rsidRPr="00E52850">
        <w:rPr>
          <w:color w:val="800000"/>
          <w:sz w:val="18"/>
          <w:szCs w:val="20"/>
        </w:rPr>
        <w:t xml:space="preserve"> are as shown.</w:t>
      </w:r>
    </w:p>
    <w:tbl>
      <w:tblPr>
        <w:tblW w:w="7300" w:type="dxa"/>
        <w:tblInd w:w="1108" w:type="dxa"/>
        <w:tblLayout w:type="fixed"/>
        <w:tblLook w:val="01E0" w:firstRow="1" w:lastRow="1" w:firstColumn="1" w:lastColumn="1" w:noHBand="0" w:noVBand="0"/>
      </w:tblPr>
      <w:tblGrid>
        <w:gridCol w:w="2576"/>
        <w:gridCol w:w="3085"/>
        <w:gridCol w:w="1639"/>
      </w:tblGrid>
      <w:tr w:rsidR="00E52850" w:rsidRPr="00E52850" w14:paraId="12618C72" w14:textId="77777777" w:rsidTr="00E52850">
        <w:tc>
          <w:tcPr>
            <w:tcW w:w="2576" w:type="dxa"/>
            <w:tcBorders>
              <w:bottom w:val="single" w:sz="12" w:space="0" w:color="auto"/>
            </w:tcBorders>
            <w:shd w:val="clear" w:color="auto" w:fill="auto"/>
          </w:tcPr>
          <w:p w14:paraId="4F4C1731" w14:textId="77777777" w:rsidR="00E52850" w:rsidRPr="00E52850" w:rsidRDefault="00E52850" w:rsidP="00E52850">
            <w:pPr>
              <w:spacing w:after="60"/>
              <w:jc w:val="both"/>
              <w:rPr>
                <w:rFonts w:ascii="Times New Roman" w:hAnsi="Times New Roman"/>
                <w:b/>
                <w:bCs/>
                <w:sz w:val="20"/>
                <w:szCs w:val="20"/>
              </w:rPr>
            </w:pPr>
            <w:r w:rsidRPr="00E52850">
              <w:rPr>
                <w:rFonts w:ascii="Times New Roman" w:hAnsi="Times New Roman"/>
                <w:b/>
                <w:bCs/>
                <w:sz w:val="20"/>
                <w:szCs w:val="20"/>
              </w:rPr>
              <w:t>Description</w:t>
            </w:r>
          </w:p>
        </w:tc>
        <w:tc>
          <w:tcPr>
            <w:tcW w:w="3085" w:type="dxa"/>
            <w:tcBorders>
              <w:bottom w:val="single" w:sz="12" w:space="0" w:color="auto"/>
            </w:tcBorders>
            <w:shd w:val="clear" w:color="auto" w:fill="auto"/>
          </w:tcPr>
          <w:p w14:paraId="3522970E" w14:textId="77777777" w:rsidR="00E52850" w:rsidRPr="00E52850" w:rsidRDefault="00E52850" w:rsidP="00E52850">
            <w:pPr>
              <w:spacing w:after="60"/>
              <w:jc w:val="both"/>
              <w:rPr>
                <w:rFonts w:ascii="Times New Roman" w:hAnsi="Times New Roman"/>
                <w:b/>
                <w:bCs/>
                <w:sz w:val="20"/>
                <w:szCs w:val="20"/>
              </w:rPr>
            </w:pPr>
            <w:r w:rsidRPr="00E52850">
              <w:rPr>
                <w:rFonts w:ascii="Times New Roman" w:hAnsi="Times New Roman"/>
                <w:b/>
                <w:bCs/>
                <w:sz w:val="20"/>
                <w:szCs w:val="20"/>
              </w:rPr>
              <w:t>Time Period for giving Site access</w:t>
            </w:r>
          </w:p>
        </w:tc>
        <w:tc>
          <w:tcPr>
            <w:tcW w:w="1639" w:type="dxa"/>
            <w:tcBorders>
              <w:bottom w:val="single" w:sz="12" w:space="0" w:color="auto"/>
            </w:tcBorders>
            <w:shd w:val="clear" w:color="auto" w:fill="auto"/>
          </w:tcPr>
          <w:p w14:paraId="0B09CF47" w14:textId="77777777" w:rsidR="00E52850" w:rsidRPr="00E52850" w:rsidRDefault="00E52850" w:rsidP="00E52850">
            <w:pPr>
              <w:spacing w:after="60"/>
              <w:jc w:val="both"/>
              <w:rPr>
                <w:rFonts w:ascii="Times New Roman" w:hAnsi="Times New Roman"/>
                <w:b/>
                <w:bCs/>
                <w:sz w:val="20"/>
                <w:szCs w:val="16"/>
              </w:rPr>
            </w:pPr>
            <w:r w:rsidRPr="00E52850">
              <w:rPr>
                <w:rFonts w:ascii="Times New Roman" w:hAnsi="Times New Roman"/>
                <w:b/>
                <w:bCs/>
                <w:sz w:val="20"/>
                <w:szCs w:val="20"/>
              </w:rPr>
              <w:t>Time Period for Completion</w:t>
            </w:r>
          </w:p>
        </w:tc>
      </w:tr>
      <w:tr w:rsidR="00E52850" w:rsidRPr="00E52850" w14:paraId="25E266D7" w14:textId="77777777" w:rsidTr="00E52850">
        <w:tc>
          <w:tcPr>
            <w:tcW w:w="7300" w:type="dxa"/>
            <w:gridSpan w:val="3"/>
            <w:tcBorders>
              <w:top w:val="single" w:sz="12" w:space="0" w:color="auto"/>
            </w:tcBorders>
            <w:shd w:val="clear" w:color="auto" w:fill="auto"/>
          </w:tcPr>
          <w:p w14:paraId="4355A6FD" w14:textId="77777777" w:rsidR="00E52850" w:rsidRPr="00E52850" w:rsidRDefault="00E52850" w:rsidP="00E52850">
            <w:pPr>
              <w:spacing w:after="60"/>
              <w:ind w:left="60"/>
              <w:jc w:val="both"/>
              <w:rPr>
                <w:rFonts w:ascii="Times New Roman" w:hAnsi="Times New Roman"/>
                <w:sz w:val="20"/>
                <w:szCs w:val="20"/>
              </w:rPr>
            </w:pPr>
            <w:r w:rsidRPr="00E52850">
              <w:rPr>
                <w:rFonts w:ascii="Times New Roman" w:hAnsi="Times New Roman"/>
                <w:sz w:val="20"/>
                <w:szCs w:val="20"/>
              </w:rPr>
              <w:t>The whole of the Works:</w:t>
            </w:r>
          </w:p>
          <w:p w14:paraId="47F40CE1" w14:textId="77777777" w:rsidR="00E52850" w:rsidRPr="00E52850" w:rsidRDefault="00E52850" w:rsidP="00E52850">
            <w:pPr>
              <w:spacing w:after="60"/>
              <w:ind w:left="60"/>
              <w:jc w:val="both"/>
              <w:rPr>
                <w:rFonts w:ascii="Times New Roman" w:hAnsi="Times New Roman"/>
                <w:sz w:val="20"/>
                <w:szCs w:val="20"/>
              </w:rPr>
            </w:pPr>
          </w:p>
          <w:p w14:paraId="789EECD3" w14:textId="77777777" w:rsidR="00E52850" w:rsidRPr="00E52850" w:rsidRDefault="00E52850" w:rsidP="00E52850">
            <w:pPr>
              <w:spacing w:after="60"/>
              <w:ind w:left="60"/>
              <w:jc w:val="both"/>
              <w:rPr>
                <w:rFonts w:ascii="Times New Roman" w:hAnsi="Times New Roman"/>
                <w:sz w:val="20"/>
                <w:szCs w:val="20"/>
              </w:rPr>
            </w:pPr>
            <w:r w:rsidRPr="00E52850">
              <w:rPr>
                <w:rFonts w:ascii="Times New Roman" w:hAnsi="Times New Roman"/>
                <w:sz w:val="20"/>
                <w:szCs w:val="20"/>
              </w:rPr>
              <w:t>Refer to Item 13 of Schedule 1 Annexure of the Work Order Offer</w:t>
            </w:r>
          </w:p>
          <w:p w14:paraId="7AE45D76" w14:textId="77777777" w:rsidR="00E52850" w:rsidRPr="00E52850" w:rsidRDefault="00E52850" w:rsidP="00E52850">
            <w:pPr>
              <w:spacing w:after="60"/>
              <w:jc w:val="both"/>
              <w:rPr>
                <w:rFonts w:ascii="Times New Roman" w:hAnsi="Times New Roman"/>
                <w:sz w:val="20"/>
                <w:szCs w:val="20"/>
              </w:rPr>
            </w:pPr>
          </w:p>
        </w:tc>
      </w:tr>
    </w:tbl>
    <w:p w14:paraId="4EB8957D"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36" w:name="_Toc462756581"/>
      <w:bookmarkStart w:id="137" w:name="_Toc21959168"/>
      <w:bookmarkStart w:id="138" w:name="_Toc271795631"/>
      <w:r w:rsidRPr="00E52850">
        <w:rPr>
          <w:rFonts w:ascii="Arial Black" w:hAnsi="Arial Black"/>
          <w:sz w:val="28"/>
          <w:szCs w:val="20"/>
        </w:rPr>
        <w:t>Statutory and Government requirements</w:t>
      </w:r>
      <w:bookmarkEnd w:id="136"/>
      <w:bookmarkEnd w:id="137"/>
      <w:bookmarkEnd w:id="138"/>
    </w:p>
    <w:p w14:paraId="1A4BC191"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139" w:name="_Toc462756582"/>
      <w:bookmarkStart w:id="140" w:name="_Toc21959169"/>
      <w:bookmarkStart w:id="141" w:name="_Toc271795632"/>
      <w:r w:rsidRPr="00E52850">
        <w:rPr>
          <w:rFonts w:ascii="Arial Black" w:hAnsi="Arial Black"/>
          <w:sz w:val="20"/>
          <w:szCs w:val="20"/>
        </w:rPr>
        <w:t xml:space="preserve">Fees, </w:t>
      </w:r>
      <w:proofErr w:type="gramStart"/>
      <w:r w:rsidRPr="00E52850">
        <w:rPr>
          <w:rFonts w:ascii="Arial Black" w:hAnsi="Arial Black"/>
          <w:sz w:val="20"/>
          <w:szCs w:val="20"/>
        </w:rPr>
        <w:t>charges</w:t>
      </w:r>
      <w:proofErr w:type="gramEnd"/>
      <w:r w:rsidRPr="00E52850">
        <w:rPr>
          <w:rFonts w:ascii="Arial Black" w:hAnsi="Arial Black"/>
          <w:sz w:val="20"/>
          <w:szCs w:val="20"/>
        </w:rPr>
        <w:t xml:space="preserve"> and approvals</w:t>
      </w:r>
      <w:bookmarkEnd w:id="139"/>
      <w:bookmarkEnd w:id="140"/>
      <w:bookmarkEnd w:id="141"/>
    </w:p>
    <w:p w14:paraId="674D9364"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12</w:t>
      </w:r>
      <w:proofErr w:type="gramEnd"/>
    </w:p>
    <w:p w14:paraId="261C5A9E"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231C2521" w14:textId="77777777" w:rsidTr="00E52850">
        <w:tc>
          <w:tcPr>
            <w:tcW w:w="3486" w:type="dxa"/>
          </w:tcPr>
          <w:p w14:paraId="28CD1978"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16"/>
              </w:rPr>
              <w:t xml:space="preserve">Approvals that have been obtained or will be obtained, and fees and charges that have been paid or will be paid, by the </w:t>
            </w:r>
            <w:proofErr w:type="gramStart"/>
            <w:r w:rsidRPr="00E52850">
              <w:rPr>
                <w:rFonts w:ascii="Times New Roman" w:hAnsi="Times New Roman"/>
                <w:sz w:val="20"/>
                <w:szCs w:val="16"/>
              </w:rPr>
              <w:t>Principal</w:t>
            </w:r>
            <w:proofErr w:type="gramEnd"/>
            <w:r w:rsidRPr="00E52850">
              <w:rPr>
                <w:rFonts w:ascii="Times New Roman" w:hAnsi="Times New Roman"/>
                <w:sz w:val="20"/>
                <w:szCs w:val="16"/>
              </w:rPr>
              <w:t xml:space="preserve"> are:</w:t>
            </w:r>
          </w:p>
        </w:tc>
        <w:tc>
          <w:tcPr>
            <w:tcW w:w="3816" w:type="dxa"/>
            <w:shd w:val="clear" w:color="auto" w:fill="F3F3F3"/>
          </w:tcPr>
          <w:p w14:paraId="5F56E1AA"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14 of Schedule 1 Annexure of the Work Order Offer</w:t>
            </w:r>
          </w:p>
        </w:tc>
      </w:tr>
    </w:tbl>
    <w:p w14:paraId="09C92BD2" w14:textId="77777777" w:rsidR="00E52850" w:rsidRPr="00E52850" w:rsidRDefault="00E52850" w:rsidP="00E52850">
      <w:pPr>
        <w:spacing w:after="0"/>
        <w:ind w:left="306"/>
        <w:jc w:val="both"/>
        <w:rPr>
          <w:rFonts w:ascii="Times New Roman" w:hAnsi="Times New Roman"/>
          <w:sz w:val="8"/>
          <w:szCs w:val="20"/>
        </w:rPr>
      </w:pPr>
    </w:p>
    <w:p w14:paraId="05A2E00C" w14:textId="77777777" w:rsidR="00E52850" w:rsidRPr="00E52850" w:rsidRDefault="00E52850" w:rsidP="00E52850">
      <w:pPr>
        <w:spacing w:after="0"/>
        <w:ind w:left="306"/>
        <w:jc w:val="both"/>
        <w:rPr>
          <w:rFonts w:ascii="Times New Roman" w:hAnsi="Times New Roman"/>
          <w:sz w:val="8"/>
          <w:szCs w:val="20"/>
        </w:rPr>
      </w:pPr>
    </w:p>
    <w:p w14:paraId="5479EE25" w14:textId="77777777" w:rsidR="00E52850" w:rsidRPr="00E52850" w:rsidRDefault="00E52850" w:rsidP="007D339D">
      <w:pPr>
        <w:keepNext/>
        <w:keepLines/>
        <w:numPr>
          <w:ilvl w:val="0"/>
          <w:numId w:val="33"/>
        </w:numPr>
        <w:spacing w:after="60" w:line="340" w:lineRule="exact"/>
        <w:jc w:val="both"/>
        <w:outlineLvl w:val="2"/>
        <w:rPr>
          <w:rFonts w:ascii="Times New Roman" w:hAnsi="Times New Roman"/>
          <w:sz w:val="20"/>
          <w:szCs w:val="20"/>
        </w:rPr>
      </w:pPr>
      <w:bookmarkStart w:id="142" w:name="_Toc462756583"/>
      <w:bookmarkStart w:id="143" w:name="_Toc21959170"/>
      <w:bookmarkStart w:id="144" w:name="_Toc271795633"/>
      <w:r w:rsidRPr="00E52850">
        <w:rPr>
          <w:rFonts w:ascii="Arial Black" w:hAnsi="Arial Black"/>
          <w:sz w:val="20"/>
          <w:szCs w:val="20"/>
        </w:rPr>
        <w:t>Compliance with SA Government guidelines</w:t>
      </w:r>
      <w:bookmarkEnd w:id="142"/>
      <w:bookmarkEnd w:id="143"/>
      <w:bookmarkEnd w:id="144"/>
      <w:r w:rsidRPr="00E52850">
        <w:rPr>
          <w:rFonts w:ascii="Arial Black" w:hAnsi="Arial Black"/>
          <w:sz w:val="20"/>
          <w:szCs w:val="20"/>
        </w:rPr>
        <w:t xml:space="preserve"> </w:t>
      </w:r>
    </w:p>
    <w:p w14:paraId="64B1EDB6"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A - Work Health and Safety (WHS)</w:t>
      </w:r>
    </w:p>
    <w:p w14:paraId="18F94B04" w14:textId="451BEEA3"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1</w:t>
      </w:r>
      <w:r w:rsidR="00B87041">
        <w:rPr>
          <w:i/>
          <w:color w:val="800000"/>
          <w:sz w:val="18"/>
          <w:szCs w:val="20"/>
        </w:rPr>
        <w:t>6</w:t>
      </w:r>
      <w:proofErr w:type="gramEnd"/>
    </w:p>
    <w:p w14:paraId="2EBFA182" w14:textId="77777777" w:rsidR="00E52850" w:rsidRPr="00E52850" w:rsidRDefault="00486990" w:rsidP="00E52850">
      <w:pPr>
        <w:spacing w:before="60" w:after="60"/>
        <w:ind w:left="1985"/>
        <w:jc w:val="both"/>
        <w:rPr>
          <w:rFonts w:ascii="Times New Roman" w:hAnsi="Times New Roman"/>
          <w:sz w:val="20"/>
          <w:szCs w:val="20"/>
        </w:rPr>
      </w:pPr>
      <w:hyperlink r:id="rId43" w:history="1">
        <w:r w:rsidR="00E52850" w:rsidRPr="00E52850">
          <w:rPr>
            <w:rFonts w:ascii="Times New Roman" w:hAnsi="Times New Roman"/>
            <w:sz w:val="20"/>
            <w:szCs w:val="20"/>
          </w:rPr>
          <w:t>Work Health and Safety Management Systems and Auditing Guidelines</w:t>
        </w:r>
      </w:hyperlink>
      <w:r w:rsidR="00E52850" w:rsidRPr="00E52850">
        <w:rPr>
          <w:b/>
          <w:caps/>
          <w:vanish/>
          <w:color w:val="FF0000"/>
          <w:sz w:val="16"/>
          <w:szCs w:val="20"/>
        </w:rPr>
        <w:t>.</w:t>
      </w:r>
    </w:p>
    <w:p w14:paraId="08A3D5E4" w14:textId="77777777" w:rsidR="00E52850" w:rsidRPr="00E52850" w:rsidRDefault="00E52850" w:rsidP="00E52850">
      <w:pPr>
        <w:spacing w:after="0"/>
        <w:ind w:left="306"/>
        <w:jc w:val="both"/>
        <w:rPr>
          <w:rFonts w:ascii="Times New Roman" w:hAnsi="Times New Roman"/>
          <w:sz w:val="20"/>
          <w:szCs w:val="20"/>
        </w:rPr>
      </w:pPr>
    </w:p>
    <w:tbl>
      <w:tblPr>
        <w:tblW w:w="0" w:type="auto"/>
        <w:tblInd w:w="1101" w:type="dxa"/>
        <w:tblLook w:val="0000" w:firstRow="0" w:lastRow="0" w:firstColumn="0" w:lastColumn="0" w:noHBand="0" w:noVBand="0"/>
      </w:tblPr>
      <w:tblGrid>
        <w:gridCol w:w="3543"/>
        <w:gridCol w:w="3792"/>
      </w:tblGrid>
      <w:tr w:rsidR="00E52850" w:rsidRPr="00E52850" w14:paraId="4C428D65" w14:textId="77777777" w:rsidTr="00E52850">
        <w:tc>
          <w:tcPr>
            <w:tcW w:w="3543" w:type="dxa"/>
          </w:tcPr>
          <w:p w14:paraId="10514141"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Is the Contractor required to implement a Corporate WHS safety management system acceptable to the </w:t>
            </w:r>
            <w:proofErr w:type="gramStart"/>
            <w:r w:rsidRPr="00E52850">
              <w:rPr>
                <w:rFonts w:ascii="Times New Roman" w:hAnsi="Times New Roman"/>
                <w:sz w:val="20"/>
                <w:szCs w:val="20"/>
              </w:rPr>
              <w:t>Principal</w:t>
            </w:r>
            <w:proofErr w:type="gramEnd"/>
            <w:r w:rsidRPr="00E52850">
              <w:rPr>
                <w:rFonts w:ascii="Times New Roman" w:hAnsi="Times New Roman"/>
                <w:sz w:val="20"/>
                <w:szCs w:val="20"/>
              </w:rPr>
              <w:t>?  (Yes/No)</w:t>
            </w:r>
          </w:p>
          <w:p w14:paraId="184121A6" w14:textId="77777777" w:rsidR="00E52850" w:rsidRPr="00E52850" w:rsidRDefault="00E52850" w:rsidP="00E52850">
            <w:pPr>
              <w:spacing w:after="60"/>
              <w:ind w:left="306"/>
              <w:jc w:val="both"/>
              <w:rPr>
                <w:rFonts w:ascii="Times New Roman" w:hAnsi="Times New Roman"/>
                <w:sz w:val="20"/>
                <w:szCs w:val="20"/>
              </w:rPr>
            </w:pPr>
          </w:p>
        </w:tc>
        <w:tc>
          <w:tcPr>
            <w:tcW w:w="3792" w:type="dxa"/>
            <w:shd w:val="clear" w:color="auto" w:fill="F3F3F3"/>
          </w:tcPr>
          <w:p w14:paraId="15B49847"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Yes</w:t>
            </w:r>
          </w:p>
        </w:tc>
      </w:tr>
      <w:tr w:rsidR="00E52850" w:rsidRPr="00E52850" w14:paraId="07BB00CF" w14:textId="77777777" w:rsidTr="00E52850">
        <w:tc>
          <w:tcPr>
            <w:tcW w:w="3543" w:type="dxa"/>
          </w:tcPr>
          <w:p w14:paraId="30373EF9"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Is the Contractor required to submit a WHS Management Plan in accordance with the WHS Regulations 2012 (SA) (Yes/No)</w:t>
            </w:r>
          </w:p>
          <w:p w14:paraId="5277A3C8" w14:textId="77777777" w:rsidR="00E52850" w:rsidRPr="00E52850" w:rsidRDefault="00E52850" w:rsidP="00E52850">
            <w:pPr>
              <w:spacing w:after="60"/>
              <w:ind w:left="306"/>
              <w:jc w:val="both"/>
              <w:rPr>
                <w:rFonts w:ascii="Times New Roman" w:hAnsi="Times New Roman"/>
                <w:sz w:val="20"/>
                <w:szCs w:val="20"/>
                <w:highlight w:val="yellow"/>
              </w:rPr>
            </w:pPr>
          </w:p>
        </w:tc>
        <w:tc>
          <w:tcPr>
            <w:tcW w:w="3792" w:type="dxa"/>
            <w:shd w:val="clear" w:color="auto" w:fill="F3F3F3"/>
          </w:tcPr>
          <w:p w14:paraId="52D31AE1"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Yes</w:t>
            </w:r>
          </w:p>
        </w:tc>
      </w:tr>
      <w:tr w:rsidR="00E52850" w:rsidRPr="00E52850" w14:paraId="009455FE" w14:textId="77777777" w:rsidTr="00E52850">
        <w:tc>
          <w:tcPr>
            <w:tcW w:w="3543" w:type="dxa"/>
          </w:tcPr>
          <w:p w14:paraId="2C1ABB39"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If required, the WHS Management Plan must be provided:</w:t>
            </w:r>
          </w:p>
        </w:tc>
        <w:tc>
          <w:tcPr>
            <w:tcW w:w="3792" w:type="dxa"/>
            <w:shd w:val="clear" w:color="auto" w:fill="F3F3F3"/>
          </w:tcPr>
          <w:p w14:paraId="188D5220"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Not less than 28 days before starting work on the Site</w:t>
            </w:r>
          </w:p>
        </w:tc>
      </w:tr>
    </w:tbl>
    <w:p w14:paraId="55B3A5DF" w14:textId="77777777" w:rsidR="00E52850" w:rsidRDefault="00E52850" w:rsidP="00E52850">
      <w:pPr>
        <w:spacing w:after="0"/>
        <w:ind w:left="306"/>
        <w:jc w:val="both"/>
        <w:rPr>
          <w:rFonts w:ascii="Times New Roman" w:hAnsi="Times New Roman"/>
          <w:sz w:val="8"/>
          <w:szCs w:val="20"/>
        </w:rPr>
      </w:pPr>
    </w:p>
    <w:p w14:paraId="6A389B98" w14:textId="77777777" w:rsidR="00E52850" w:rsidRPr="00E52850" w:rsidRDefault="00E52850" w:rsidP="00E52850">
      <w:pPr>
        <w:spacing w:after="0"/>
        <w:ind w:left="306"/>
        <w:jc w:val="both"/>
        <w:rPr>
          <w:rFonts w:ascii="Times New Roman" w:hAnsi="Times New Roman"/>
          <w:sz w:val="8"/>
          <w:szCs w:val="20"/>
        </w:rPr>
      </w:pPr>
    </w:p>
    <w:p w14:paraId="18B614ED"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 xml:space="preserve">C - Quality Management </w:t>
      </w:r>
    </w:p>
    <w:p w14:paraId="1C4D817F" w14:textId="32B0B93F"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1</w:t>
      </w:r>
      <w:r w:rsidR="00B87041">
        <w:rPr>
          <w:i/>
          <w:color w:val="800000"/>
          <w:sz w:val="18"/>
          <w:szCs w:val="20"/>
        </w:rPr>
        <w:t>6</w:t>
      </w:r>
      <w:proofErr w:type="gramEnd"/>
    </w:p>
    <w:p w14:paraId="646D9DDB" w14:textId="77777777" w:rsidR="00E52850" w:rsidRPr="00E52850" w:rsidRDefault="00E52850" w:rsidP="00E52850">
      <w:pPr>
        <w:spacing w:after="0"/>
        <w:ind w:left="306"/>
        <w:jc w:val="both"/>
        <w:rPr>
          <w:rFonts w:ascii="Times New Roman" w:hAnsi="Times New Roman"/>
          <w:sz w:val="20"/>
          <w:szCs w:val="20"/>
        </w:rPr>
      </w:pPr>
    </w:p>
    <w:tbl>
      <w:tblPr>
        <w:tblW w:w="0" w:type="auto"/>
        <w:tblInd w:w="1101" w:type="dxa"/>
        <w:tblLook w:val="0000" w:firstRow="0" w:lastRow="0" w:firstColumn="0" w:lastColumn="0" w:noHBand="0" w:noVBand="0"/>
      </w:tblPr>
      <w:tblGrid>
        <w:gridCol w:w="3543"/>
        <w:gridCol w:w="3792"/>
      </w:tblGrid>
      <w:tr w:rsidR="00E52850" w:rsidRPr="00E52850" w14:paraId="204FF5B5" w14:textId="77777777" w:rsidTr="00E52850">
        <w:tc>
          <w:tcPr>
            <w:tcW w:w="3543" w:type="dxa"/>
          </w:tcPr>
          <w:p w14:paraId="5C4DC7A7"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Is the Contractor required to implement a certified Quality Management System?  (Yes/No)</w:t>
            </w:r>
          </w:p>
          <w:p w14:paraId="2EF13D7E" w14:textId="77777777" w:rsidR="00E52850" w:rsidRPr="00E52850" w:rsidRDefault="00E52850" w:rsidP="00E52850">
            <w:pPr>
              <w:spacing w:after="60"/>
              <w:ind w:left="306"/>
              <w:jc w:val="both"/>
              <w:rPr>
                <w:rFonts w:ascii="Times New Roman" w:hAnsi="Times New Roman"/>
                <w:sz w:val="20"/>
                <w:szCs w:val="20"/>
              </w:rPr>
            </w:pPr>
          </w:p>
        </w:tc>
        <w:tc>
          <w:tcPr>
            <w:tcW w:w="3792" w:type="dxa"/>
            <w:shd w:val="clear" w:color="auto" w:fill="F3F3F3"/>
          </w:tcPr>
          <w:p w14:paraId="77D0CCDB"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Yes</w:t>
            </w:r>
          </w:p>
        </w:tc>
      </w:tr>
      <w:tr w:rsidR="00E52850" w:rsidRPr="00E52850" w14:paraId="4E045D36" w14:textId="77777777" w:rsidTr="00E52850">
        <w:tc>
          <w:tcPr>
            <w:tcW w:w="3543" w:type="dxa"/>
          </w:tcPr>
          <w:p w14:paraId="13C6EA43" w14:textId="40BF6ECB" w:rsidR="00E52850" w:rsidRPr="00E52850" w:rsidRDefault="00E52850" w:rsidP="00B87041">
            <w:pPr>
              <w:spacing w:after="60"/>
              <w:ind w:left="306"/>
              <w:jc w:val="both"/>
              <w:rPr>
                <w:rFonts w:ascii="Times New Roman" w:hAnsi="Times New Roman"/>
                <w:sz w:val="20"/>
                <w:szCs w:val="20"/>
              </w:rPr>
            </w:pPr>
            <w:r w:rsidRPr="00E52850">
              <w:rPr>
                <w:rFonts w:ascii="Times New Roman" w:hAnsi="Times New Roman"/>
                <w:sz w:val="20"/>
                <w:szCs w:val="20"/>
              </w:rPr>
              <w:t>Is the Contractor required to submit a Quality Management Plan?  (Yes/No)</w:t>
            </w:r>
          </w:p>
        </w:tc>
        <w:tc>
          <w:tcPr>
            <w:tcW w:w="3792" w:type="dxa"/>
            <w:shd w:val="clear" w:color="auto" w:fill="F3F3F3"/>
          </w:tcPr>
          <w:p w14:paraId="5115D7CB"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Yes</w:t>
            </w:r>
          </w:p>
        </w:tc>
      </w:tr>
      <w:tr w:rsidR="00E52850" w:rsidRPr="00E52850" w14:paraId="56F03567" w14:textId="77777777" w:rsidTr="00E52850">
        <w:tc>
          <w:tcPr>
            <w:tcW w:w="3543" w:type="dxa"/>
          </w:tcPr>
          <w:p w14:paraId="1878D1FD" w14:textId="77777777" w:rsidR="00E52850" w:rsidRPr="00E52850" w:rsidRDefault="00E52850" w:rsidP="00E52850">
            <w:pPr>
              <w:spacing w:after="60"/>
              <w:ind w:left="306"/>
              <w:jc w:val="both"/>
              <w:rPr>
                <w:rFonts w:ascii="Times New Roman" w:hAnsi="Times New Roman"/>
                <w:sz w:val="20"/>
                <w:szCs w:val="20"/>
              </w:rPr>
            </w:pPr>
          </w:p>
        </w:tc>
        <w:tc>
          <w:tcPr>
            <w:tcW w:w="3792" w:type="dxa"/>
            <w:shd w:val="clear" w:color="auto" w:fill="F3F3F3"/>
          </w:tcPr>
          <w:p w14:paraId="6E1C8391" w14:textId="77777777" w:rsidR="00E52850" w:rsidRPr="00E52850" w:rsidRDefault="00E52850" w:rsidP="00E52850">
            <w:pPr>
              <w:spacing w:after="60"/>
              <w:ind w:left="306"/>
              <w:jc w:val="both"/>
              <w:rPr>
                <w:rFonts w:ascii="Times New Roman" w:hAnsi="Times New Roman"/>
                <w:sz w:val="20"/>
                <w:szCs w:val="16"/>
              </w:rPr>
            </w:pPr>
          </w:p>
        </w:tc>
      </w:tr>
      <w:tr w:rsidR="00E52850" w:rsidRPr="00E52850" w14:paraId="5A48F9D5" w14:textId="77777777" w:rsidTr="00E52850">
        <w:trPr>
          <w:trHeight w:val="229"/>
        </w:trPr>
        <w:tc>
          <w:tcPr>
            <w:tcW w:w="3543" w:type="dxa"/>
          </w:tcPr>
          <w:p w14:paraId="583DA7A1"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If required, the Quality Management Plan must be provided:</w:t>
            </w:r>
          </w:p>
        </w:tc>
        <w:tc>
          <w:tcPr>
            <w:tcW w:w="3792" w:type="dxa"/>
            <w:shd w:val="clear" w:color="auto" w:fill="F3F3F3"/>
          </w:tcPr>
          <w:p w14:paraId="5054A4F4"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Not less than 28 days before starting work on the Site</w:t>
            </w:r>
          </w:p>
        </w:tc>
      </w:tr>
    </w:tbl>
    <w:p w14:paraId="3CA54E60" w14:textId="77777777" w:rsidR="00E52850" w:rsidRPr="00E52850" w:rsidRDefault="00E52850" w:rsidP="00E52850">
      <w:pPr>
        <w:spacing w:after="60"/>
        <w:ind w:left="306"/>
        <w:jc w:val="both"/>
        <w:rPr>
          <w:rFonts w:ascii="Times New Roman" w:hAnsi="Times New Roman"/>
          <w:sz w:val="16"/>
          <w:szCs w:val="16"/>
        </w:rPr>
      </w:pPr>
    </w:p>
    <w:p w14:paraId="2CBC853A"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 xml:space="preserve">D - Environmental Management </w:t>
      </w:r>
    </w:p>
    <w:p w14:paraId="574FDF6E"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15</w:t>
      </w:r>
      <w:proofErr w:type="gramEnd"/>
    </w:p>
    <w:p w14:paraId="2E3B653D" w14:textId="77777777" w:rsidR="00E52850" w:rsidRPr="00E52850" w:rsidRDefault="00486990" w:rsidP="00E52850">
      <w:pPr>
        <w:spacing w:before="60" w:after="60"/>
        <w:ind w:left="1985"/>
        <w:jc w:val="both"/>
        <w:rPr>
          <w:rFonts w:ascii="Times New Roman" w:hAnsi="Times New Roman"/>
          <w:sz w:val="20"/>
          <w:szCs w:val="20"/>
        </w:rPr>
      </w:pPr>
      <w:hyperlink r:id="rId44" w:history="1">
        <w:r w:rsidR="00E52850" w:rsidRPr="00E52850">
          <w:rPr>
            <w:rFonts w:ascii="Times New Roman" w:hAnsi="Times New Roman"/>
            <w:sz w:val="20"/>
            <w:szCs w:val="20"/>
          </w:rPr>
          <w:t>Environmental Management systems Guidelines</w:t>
        </w:r>
      </w:hyperlink>
      <w:r w:rsidR="00E52850" w:rsidRPr="00E52850">
        <w:rPr>
          <w:b/>
          <w:caps/>
          <w:vanish/>
          <w:color w:val="FF0000"/>
          <w:sz w:val="16"/>
          <w:szCs w:val="20"/>
        </w:rPr>
        <w:t>.</w:t>
      </w:r>
    </w:p>
    <w:p w14:paraId="37A7ACAD" w14:textId="77777777" w:rsidR="00E52850" w:rsidRPr="00E52850" w:rsidRDefault="00E52850" w:rsidP="00E52850">
      <w:pPr>
        <w:spacing w:after="0"/>
        <w:ind w:left="306"/>
        <w:jc w:val="both"/>
        <w:rPr>
          <w:rFonts w:ascii="Times New Roman" w:hAnsi="Times New Roman"/>
          <w:sz w:val="20"/>
          <w:szCs w:val="20"/>
        </w:rPr>
      </w:pPr>
    </w:p>
    <w:tbl>
      <w:tblPr>
        <w:tblW w:w="0" w:type="auto"/>
        <w:tblInd w:w="1101" w:type="dxa"/>
        <w:tblLook w:val="0000" w:firstRow="0" w:lastRow="0" w:firstColumn="0" w:lastColumn="0" w:noHBand="0" w:noVBand="0"/>
      </w:tblPr>
      <w:tblGrid>
        <w:gridCol w:w="3543"/>
        <w:gridCol w:w="3792"/>
      </w:tblGrid>
      <w:tr w:rsidR="00E52850" w:rsidRPr="00E52850" w14:paraId="1A291943" w14:textId="77777777" w:rsidTr="00E52850">
        <w:tc>
          <w:tcPr>
            <w:tcW w:w="3543" w:type="dxa"/>
          </w:tcPr>
          <w:p w14:paraId="0B292144" w14:textId="0B0A3179" w:rsidR="00E52850" w:rsidRPr="00E52850" w:rsidRDefault="00E52850" w:rsidP="00B87041">
            <w:pPr>
              <w:spacing w:after="60"/>
              <w:ind w:left="306"/>
              <w:jc w:val="both"/>
              <w:rPr>
                <w:rFonts w:ascii="Times New Roman" w:hAnsi="Times New Roman"/>
                <w:sz w:val="20"/>
                <w:szCs w:val="20"/>
              </w:rPr>
            </w:pPr>
            <w:r w:rsidRPr="00E52850">
              <w:rPr>
                <w:rFonts w:ascii="Times New Roman" w:hAnsi="Times New Roman"/>
                <w:sz w:val="20"/>
                <w:szCs w:val="20"/>
              </w:rPr>
              <w:t>Is the Contractor required to implement an accredited Environmental Management System?  (Yes/No)</w:t>
            </w:r>
          </w:p>
        </w:tc>
        <w:tc>
          <w:tcPr>
            <w:tcW w:w="3792" w:type="dxa"/>
            <w:shd w:val="clear" w:color="auto" w:fill="F3F3F3"/>
          </w:tcPr>
          <w:p w14:paraId="43EDF051"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Yes</w:t>
            </w:r>
          </w:p>
        </w:tc>
      </w:tr>
      <w:tr w:rsidR="00E52850" w:rsidRPr="00E52850" w14:paraId="4DE7FFB1" w14:textId="77777777" w:rsidTr="00E52850">
        <w:tc>
          <w:tcPr>
            <w:tcW w:w="3543" w:type="dxa"/>
          </w:tcPr>
          <w:p w14:paraId="5CDFDA75" w14:textId="2118ACA0" w:rsidR="00E52850" w:rsidRPr="00E52850" w:rsidRDefault="00E52850" w:rsidP="00B87041">
            <w:pPr>
              <w:spacing w:after="60"/>
              <w:ind w:left="306"/>
              <w:jc w:val="both"/>
              <w:rPr>
                <w:rFonts w:ascii="Times New Roman" w:hAnsi="Times New Roman"/>
                <w:sz w:val="20"/>
                <w:szCs w:val="20"/>
              </w:rPr>
            </w:pPr>
            <w:r w:rsidRPr="00E52850">
              <w:rPr>
                <w:rFonts w:ascii="Times New Roman" w:hAnsi="Times New Roman"/>
                <w:sz w:val="20"/>
                <w:szCs w:val="20"/>
              </w:rPr>
              <w:t>Is the Contractor required to submit an Environmental Management Plan?  (Yes/No)</w:t>
            </w:r>
          </w:p>
        </w:tc>
        <w:tc>
          <w:tcPr>
            <w:tcW w:w="3792" w:type="dxa"/>
            <w:shd w:val="clear" w:color="auto" w:fill="F3F3F3"/>
          </w:tcPr>
          <w:p w14:paraId="12CC97CB"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Yes</w:t>
            </w:r>
          </w:p>
        </w:tc>
      </w:tr>
      <w:tr w:rsidR="00E52850" w:rsidRPr="00E52850" w14:paraId="70EF8583" w14:textId="77777777" w:rsidTr="00E52850">
        <w:tc>
          <w:tcPr>
            <w:tcW w:w="3543" w:type="dxa"/>
          </w:tcPr>
          <w:p w14:paraId="584904F0" w14:textId="77777777" w:rsidR="00E52850" w:rsidRPr="00E52850" w:rsidRDefault="00E52850" w:rsidP="00E52850">
            <w:pPr>
              <w:spacing w:after="60"/>
              <w:ind w:left="306"/>
              <w:jc w:val="both"/>
              <w:rPr>
                <w:rFonts w:ascii="Times New Roman" w:hAnsi="Times New Roman"/>
                <w:sz w:val="20"/>
                <w:szCs w:val="20"/>
              </w:rPr>
            </w:pPr>
          </w:p>
        </w:tc>
        <w:tc>
          <w:tcPr>
            <w:tcW w:w="3792" w:type="dxa"/>
            <w:shd w:val="clear" w:color="auto" w:fill="F3F3F3"/>
          </w:tcPr>
          <w:p w14:paraId="044F4AA6" w14:textId="77777777" w:rsidR="00E52850" w:rsidRPr="00E52850" w:rsidRDefault="00E52850" w:rsidP="00E52850">
            <w:pPr>
              <w:spacing w:after="60"/>
              <w:ind w:left="306"/>
              <w:jc w:val="both"/>
              <w:rPr>
                <w:rFonts w:ascii="Times New Roman" w:hAnsi="Times New Roman"/>
                <w:sz w:val="20"/>
                <w:szCs w:val="16"/>
              </w:rPr>
            </w:pPr>
          </w:p>
        </w:tc>
      </w:tr>
      <w:tr w:rsidR="00E52850" w:rsidRPr="00E52850" w14:paraId="47509316" w14:textId="77777777" w:rsidTr="00E52850">
        <w:tc>
          <w:tcPr>
            <w:tcW w:w="3543" w:type="dxa"/>
          </w:tcPr>
          <w:p w14:paraId="2FE1F02C"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If required, the Environmental Management Plan must be provided:</w:t>
            </w:r>
          </w:p>
        </w:tc>
        <w:tc>
          <w:tcPr>
            <w:tcW w:w="3792" w:type="dxa"/>
            <w:shd w:val="clear" w:color="auto" w:fill="F3F3F3"/>
          </w:tcPr>
          <w:p w14:paraId="09C78BF3"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Not less than 28 days before starting work on the Site</w:t>
            </w:r>
          </w:p>
        </w:tc>
      </w:tr>
    </w:tbl>
    <w:p w14:paraId="79279A77" w14:textId="77777777" w:rsidR="00E52850" w:rsidRPr="00E52850" w:rsidRDefault="00E52850" w:rsidP="00E52850">
      <w:pPr>
        <w:spacing w:after="0"/>
        <w:ind w:left="306"/>
        <w:jc w:val="both"/>
        <w:rPr>
          <w:rFonts w:ascii="Times New Roman" w:hAnsi="Times New Roman"/>
          <w:sz w:val="8"/>
          <w:szCs w:val="20"/>
        </w:rPr>
      </w:pPr>
    </w:p>
    <w:p w14:paraId="7F5DC183" w14:textId="77777777" w:rsidR="00E52850" w:rsidRPr="00E52850" w:rsidRDefault="00E52850" w:rsidP="00E52850">
      <w:pPr>
        <w:spacing w:before="60" w:after="60"/>
        <w:ind w:left="1985"/>
        <w:jc w:val="both"/>
        <w:rPr>
          <w:rFonts w:ascii="Times New Roman" w:hAnsi="Times New Roman"/>
          <w:sz w:val="20"/>
          <w:szCs w:val="20"/>
        </w:rPr>
      </w:pPr>
    </w:p>
    <w:tbl>
      <w:tblPr>
        <w:tblW w:w="7671" w:type="dxa"/>
        <w:tblInd w:w="1134" w:type="dxa"/>
        <w:tblLook w:val="0000" w:firstRow="0" w:lastRow="0" w:firstColumn="0" w:lastColumn="0" w:noHBand="0" w:noVBand="0"/>
      </w:tblPr>
      <w:tblGrid>
        <w:gridCol w:w="7446"/>
        <w:gridCol w:w="225"/>
      </w:tblGrid>
      <w:tr w:rsidR="00E52850" w:rsidRPr="00E52850" w14:paraId="63868674" w14:textId="77777777" w:rsidTr="00E52850">
        <w:trPr>
          <w:trHeight w:val="1683"/>
        </w:trPr>
        <w:tc>
          <w:tcPr>
            <w:tcW w:w="7446" w:type="dxa"/>
            <w:shd w:val="clear" w:color="auto" w:fill="auto"/>
          </w:tcPr>
          <w:p w14:paraId="4AD5A936" w14:textId="77777777" w:rsidR="00E52850" w:rsidRPr="00E52850" w:rsidRDefault="00E52850" w:rsidP="00E52850">
            <w:pPr>
              <w:keepNext/>
              <w:keepLines/>
              <w:spacing w:after="60"/>
              <w:jc w:val="both"/>
              <w:outlineLvl w:val="3"/>
              <w:rPr>
                <w:rFonts w:ascii="Times New Roman" w:hAnsi="Times New Roman"/>
                <w:sz w:val="20"/>
                <w:szCs w:val="20"/>
              </w:rPr>
            </w:pPr>
            <w:r w:rsidRPr="00E52850">
              <w:rPr>
                <w:rFonts w:ascii="Arial Black" w:hAnsi="Arial Black"/>
                <w:sz w:val="20"/>
                <w:szCs w:val="20"/>
              </w:rPr>
              <w:t>E - Industry Participation Plan</w:t>
            </w:r>
          </w:p>
          <w:p w14:paraId="01C968BE" w14:textId="77777777" w:rsidR="00E52850" w:rsidRPr="00E52850" w:rsidRDefault="00E52850" w:rsidP="00E52850">
            <w:pPr>
              <w:spacing w:before="60" w:after="0"/>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15</w:t>
            </w:r>
            <w:proofErr w:type="gramEnd"/>
          </w:p>
          <w:tbl>
            <w:tblPr>
              <w:tblW w:w="6898" w:type="dxa"/>
              <w:tblInd w:w="319" w:type="dxa"/>
              <w:tblLook w:val="04A0" w:firstRow="1" w:lastRow="0" w:firstColumn="1" w:lastColumn="0" w:noHBand="0" w:noVBand="1"/>
            </w:tblPr>
            <w:tblGrid>
              <w:gridCol w:w="3161"/>
              <w:gridCol w:w="3737"/>
            </w:tblGrid>
            <w:tr w:rsidR="00E52850" w:rsidRPr="00E52850" w14:paraId="59CFDDAF" w14:textId="77777777" w:rsidTr="00E52850">
              <w:trPr>
                <w:trHeight w:val="456"/>
              </w:trPr>
              <w:tc>
                <w:tcPr>
                  <w:tcW w:w="3161" w:type="dxa"/>
                </w:tcPr>
                <w:p w14:paraId="4725BD10" w14:textId="4AA33C68" w:rsidR="00E52850" w:rsidRPr="00E52850" w:rsidRDefault="00E52850" w:rsidP="005B3E92">
                  <w:pPr>
                    <w:spacing w:after="60"/>
                    <w:jc w:val="both"/>
                    <w:rPr>
                      <w:rFonts w:ascii="Times New Roman" w:hAnsi="Times New Roman"/>
                      <w:sz w:val="20"/>
                      <w:szCs w:val="20"/>
                    </w:rPr>
                  </w:pPr>
                  <w:r w:rsidRPr="00E52850">
                    <w:rPr>
                      <w:rFonts w:ascii="Times New Roman" w:hAnsi="Times New Roman"/>
                      <w:sz w:val="20"/>
                      <w:szCs w:val="20"/>
                    </w:rPr>
                    <w:t>Is the Contractor required to implement an Industry Participation Plan?  (Yes/No)</w:t>
                  </w:r>
                </w:p>
              </w:tc>
              <w:tc>
                <w:tcPr>
                  <w:tcW w:w="3737" w:type="dxa"/>
                  <w:shd w:val="clear" w:color="auto" w:fill="F3F3F3"/>
                </w:tcPr>
                <w:p w14:paraId="18ADACEE"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Yes</w:t>
                  </w:r>
                </w:p>
              </w:tc>
            </w:tr>
          </w:tbl>
          <w:p w14:paraId="55F2B847" w14:textId="77777777" w:rsidR="00E52850" w:rsidRPr="00E52850" w:rsidRDefault="00E52850" w:rsidP="00E52850">
            <w:pPr>
              <w:spacing w:after="60"/>
              <w:ind w:left="306"/>
              <w:jc w:val="both"/>
              <w:rPr>
                <w:rFonts w:ascii="Times New Roman" w:hAnsi="Times New Roman"/>
                <w:sz w:val="20"/>
                <w:szCs w:val="16"/>
              </w:rPr>
            </w:pPr>
          </w:p>
        </w:tc>
        <w:tc>
          <w:tcPr>
            <w:tcW w:w="225" w:type="dxa"/>
            <w:shd w:val="clear" w:color="auto" w:fill="auto"/>
          </w:tcPr>
          <w:p w14:paraId="5B944E23" w14:textId="77777777" w:rsidR="00E52850" w:rsidRPr="00E52850" w:rsidRDefault="00E52850" w:rsidP="00E52850">
            <w:pPr>
              <w:spacing w:after="60"/>
              <w:ind w:left="306"/>
              <w:jc w:val="both"/>
              <w:rPr>
                <w:rFonts w:ascii="Times New Roman" w:hAnsi="Times New Roman"/>
                <w:sz w:val="20"/>
                <w:szCs w:val="16"/>
              </w:rPr>
            </w:pPr>
          </w:p>
        </w:tc>
      </w:tr>
    </w:tbl>
    <w:p w14:paraId="22BC1157" w14:textId="0E9ED95E" w:rsidR="00A96454" w:rsidRDefault="00A96454" w:rsidP="00E52850">
      <w:pPr>
        <w:spacing w:after="0"/>
        <w:jc w:val="both"/>
        <w:rPr>
          <w:rFonts w:ascii="Times New Roman" w:hAnsi="Times New Roman"/>
          <w:sz w:val="8"/>
          <w:szCs w:val="20"/>
        </w:rPr>
      </w:pPr>
    </w:p>
    <w:p w14:paraId="1468A563"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145" w:name="_Toc462756584"/>
      <w:bookmarkStart w:id="146" w:name="_Toc21959171"/>
      <w:bookmarkStart w:id="147" w:name="_Toc271795634"/>
      <w:r w:rsidRPr="00E52850">
        <w:rPr>
          <w:rFonts w:ascii="Arial Black" w:hAnsi="Arial Black"/>
          <w:sz w:val="20"/>
          <w:szCs w:val="20"/>
        </w:rPr>
        <w:t xml:space="preserve">Requirements for Commonwealth Funded </w:t>
      </w:r>
      <w:proofErr w:type="gramStart"/>
      <w:r w:rsidRPr="00E52850">
        <w:rPr>
          <w:rFonts w:ascii="Arial Black" w:hAnsi="Arial Black"/>
          <w:sz w:val="20"/>
          <w:szCs w:val="20"/>
        </w:rPr>
        <w:t>projects</w:t>
      </w:r>
      <w:bookmarkEnd w:id="145"/>
      <w:bookmarkEnd w:id="146"/>
      <w:bookmarkEnd w:id="147"/>
      <w:proofErr w:type="gramEnd"/>
      <w:r w:rsidRPr="00E52850">
        <w:rPr>
          <w:rFonts w:ascii="Arial Black" w:hAnsi="Arial Black"/>
          <w:sz w:val="20"/>
          <w:szCs w:val="20"/>
        </w:rPr>
        <w:t xml:space="preserve"> </w:t>
      </w:r>
    </w:p>
    <w:p w14:paraId="0D9D8B87" w14:textId="77777777" w:rsidR="00E52850" w:rsidRPr="00E52850" w:rsidRDefault="00E52850" w:rsidP="00E52850">
      <w:pPr>
        <w:spacing w:after="0"/>
        <w:ind w:left="306"/>
        <w:jc w:val="both"/>
        <w:rPr>
          <w:rFonts w:ascii="Times New Roman" w:hAnsi="Times New Roman"/>
          <w:sz w:val="8"/>
          <w:szCs w:val="20"/>
        </w:rPr>
      </w:pPr>
    </w:p>
    <w:p w14:paraId="6FFE753C" w14:textId="77777777" w:rsidR="00E52850" w:rsidRPr="00E52850" w:rsidRDefault="00E52850" w:rsidP="005B3E92">
      <w:pPr>
        <w:spacing w:after="0"/>
        <w:jc w:val="both"/>
        <w:rPr>
          <w:rFonts w:ascii="Times New Roman" w:hAnsi="Times New Roman"/>
          <w:sz w:val="8"/>
          <w:szCs w:val="20"/>
        </w:rPr>
      </w:pPr>
    </w:p>
    <w:p w14:paraId="22EF58EA" w14:textId="2A5EA74A" w:rsidR="00E52850" w:rsidRPr="00E52850" w:rsidRDefault="00E52850" w:rsidP="00E52850">
      <w:pPr>
        <w:keepNext/>
        <w:keepLines/>
        <w:spacing w:after="60"/>
        <w:ind w:left="1134"/>
        <w:jc w:val="both"/>
        <w:outlineLvl w:val="3"/>
        <w:rPr>
          <w:rFonts w:ascii="Arial Black" w:hAnsi="Arial Black"/>
          <w:sz w:val="20"/>
          <w:szCs w:val="20"/>
        </w:rPr>
      </w:pPr>
      <w:r w:rsidRPr="00E52850">
        <w:rPr>
          <w:rFonts w:ascii="Arial Black" w:hAnsi="Arial Black"/>
          <w:sz w:val="20"/>
          <w:szCs w:val="20"/>
        </w:rPr>
        <w:t>Australian Government Building and Construction OHS Accreditation Scheme</w:t>
      </w:r>
    </w:p>
    <w:p w14:paraId="5332D98E" w14:textId="0C4480C0"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1</w:t>
      </w:r>
      <w:r w:rsidR="005B3E92">
        <w:rPr>
          <w:i/>
          <w:color w:val="800000"/>
          <w:sz w:val="18"/>
          <w:szCs w:val="20"/>
        </w:rPr>
        <w:t>8</w:t>
      </w:r>
      <w:proofErr w:type="gramEnd"/>
    </w:p>
    <w:p w14:paraId="60D1008A" w14:textId="77777777" w:rsidR="00E52850" w:rsidRPr="00E52850" w:rsidRDefault="00E52850" w:rsidP="00E52850">
      <w:pPr>
        <w:spacing w:after="0"/>
        <w:ind w:left="306"/>
        <w:jc w:val="both"/>
        <w:rPr>
          <w:rFonts w:ascii="Times New Roman" w:hAnsi="Times New Roman"/>
          <w:sz w:val="8"/>
          <w:szCs w:val="20"/>
        </w:rPr>
      </w:pPr>
    </w:p>
    <w:p w14:paraId="4D0E93CF" w14:textId="77777777" w:rsidR="00E52850" w:rsidRPr="00E52850" w:rsidRDefault="00E52850" w:rsidP="005B3E92">
      <w:pPr>
        <w:spacing w:after="0"/>
        <w:jc w:val="both"/>
        <w:rPr>
          <w:rFonts w:ascii="Times New Roman" w:hAnsi="Times New Roman"/>
          <w:sz w:val="8"/>
          <w:szCs w:val="20"/>
        </w:rPr>
      </w:pPr>
    </w:p>
    <w:tbl>
      <w:tblPr>
        <w:tblW w:w="0" w:type="auto"/>
        <w:tblInd w:w="1134" w:type="dxa"/>
        <w:tblLayout w:type="fixed"/>
        <w:tblLook w:val="0000" w:firstRow="0" w:lastRow="0" w:firstColumn="0" w:lastColumn="0" w:noHBand="0" w:noVBand="0"/>
      </w:tblPr>
      <w:tblGrid>
        <w:gridCol w:w="3486"/>
        <w:gridCol w:w="3816"/>
      </w:tblGrid>
      <w:tr w:rsidR="00E52850" w:rsidRPr="00E52850" w14:paraId="7904EB7F" w14:textId="77777777" w:rsidTr="005B3E92">
        <w:tc>
          <w:tcPr>
            <w:tcW w:w="3486" w:type="dxa"/>
            <w:shd w:val="clear" w:color="auto" w:fill="auto"/>
          </w:tcPr>
          <w:p w14:paraId="434958B2" w14:textId="77777777" w:rsidR="00E52850" w:rsidRPr="00E52850" w:rsidRDefault="00E52850" w:rsidP="00E52850">
            <w:pPr>
              <w:spacing w:after="60"/>
              <w:ind w:left="306"/>
              <w:jc w:val="both"/>
              <w:rPr>
                <w:rFonts w:ascii="Times New Roman" w:hAnsi="Times New Roman"/>
                <w:sz w:val="20"/>
                <w:szCs w:val="16"/>
              </w:rPr>
            </w:pPr>
            <w:r w:rsidRPr="00E52850">
              <w:rPr>
                <w:rFonts w:ascii="Times New Roman" w:hAnsi="Times New Roman"/>
                <w:sz w:val="20"/>
                <w:szCs w:val="20"/>
              </w:rPr>
              <w:t>Is the Contractor required to maintain accreditation under the Australian Government Building and Construction OHS Accreditation Scheme?</w:t>
            </w:r>
          </w:p>
        </w:tc>
        <w:tc>
          <w:tcPr>
            <w:tcW w:w="3816" w:type="dxa"/>
            <w:shd w:val="clear" w:color="auto" w:fill="F2F2F2" w:themeFill="background1" w:themeFillShade="F2"/>
          </w:tcPr>
          <w:p w14:paraId="6FDC7F1A"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20"/>
              </w:rPr>
              <w:t>No</w:t>
            </w:r>
          </w:p>
        </w:tc>
      </w:tr>
    </w:tbl>
    <w:p w14:paraId="4CCB6C6F"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148" w:name="_Toc462756585"/>
      <w:bookmarkStart w:id="149" w:name="_Toc21959172"/>
      <w:bookmarkStart w:id="150" w:name="_Toc271795635"/>
      <w:r w:rsidRPr="00E52850">
        <w:rPr>
          <w:rFonts w:ascii="Arial Black" w:hAnsi="Arial Black"/>
          <w:sz w:val="20"/>
          <w:szCs w:val="20"/>
        </w:rPr>
        <w:t>Principal contractor</w:t>
      </w:r>
      <w:bookmarkEnd w:id="148"/>
      <w:bookmarkEnd w:id="149"/>
      <w:bookmarkEnd w:id="150"/>
    </w:p>
    <w:p w14:paraId="330BBD8F" w14:textId="3B0C0870"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1</w:t>
      </w:r>
      <w:r w:rsidR="005B3E92">
        <w:rPr>
          <w:i/>
          <w:color w:val="800000"/>
          <w:sz w:val="18"/>
          <w:szCs w:val="20"/>
        </w:rPr>
        <w:t>7</w:t>
      </w:r>
      <w:proofErr w:type="gramEnd"/>
    </w:p>
    <w:tbl>
      <w:tblPr>
        <w:tblW w:w="7302" w:type="dxa"/>
        <w:tblInd w:w="1134" w:type="dxa"/>
        <w:tblLayout w:type="fixed"/>
        <w:tblLook w:val="0000" w:firstRow="0" w:lastRow="0" w:firstColumn="0" w:lastColumn="0" w:noHBand="0" w:noVBand="0"/>
      </w:tblPr>
      <w:tblGrid>
        <w:gridCol w:w="3486"/>
        <w:gridCol w:w="3816"/>
      </w:tblGrid>
      <w:tr w:rsidR="00E52850" w:rsidRPr="00E52850" w14:paraId="2D5D3305" w14:textId="77777777" w:rsidTr="005B3E92">
        <w:tc>
          <w:tcPr>
            <w:tcW w:w="3486" w:type="dxa"/>
            <w:shd w:val="clear" w:color="auto" w:fill="auto"/>
          </w:tcPr>
          <w:p w14:paraId="6473EB9E" w14:textId="77777777" w:rsidR="00E52850" w:rsidRPr="00E52850" w:rsidRDefault="00E52850" w:rsidP="00E52850">
            <w:pPr>
              <w:spacing w:after="60"/>
              <w:ind w:left="306"/>
              <w:jc w:val="both"/>
              <w:rPr>
                <w:rFonts w:ascii="Times New Roman" w:hAnsi="Times New Roman"/>
                <w:sz w:val="20"/>
                <w:szCs w:val="16"/>
              </w:rPr>
            </w:pPr>
            <w:r w:rsidRPr="00E52850">
              <w:rPr>
                <w:rFonts w:ascii="Times New Roman" w:hAnsi="Times New Roman"/>
                <w:sz w:val="20"/>
                <w:szCs w:val="20"/>
              </w:rPr>
              <w:t>Is the Contractor appointed as principal contractor? (Yes/No)</w:t>
            </w:r>
          </w:p>
        </w:tc>
        <w:tc>
          <w:tcPr>
            <w:tcW w:w="3816" w:type="dxa"/>
            <w:shd w:val="clear" w:color="auto" w:fill="F2F2F2" w:themeFill="background1" w:themeFillShade="F2"/>
          </w:tcPr>
          <w:p w14:paraId="4E22EFFA" w14:textId="77777777" w:rsidR="00E52850" w:rsidRPr="00E52850" w:rsidRDefault="00E52850" w:rsidP="00E52850">
            <w:pPr>
              <w:spacing w:after="60"/>
              <w:ind w:left="306"/>
              <w:jc w:val="both"/>
              <w:rPr>
                <w:rFonts w:ascii="Times New Roman" w:hAnsi="Times New Roman"/>
                <w:sz w:val="20"/>
                <w:szCs w:val="16"/>
              </w:rPr>
            </w:pPr>
            <w:r w:rsidRPr="00E52850">
              <w:rPr>
                <w:rFonts w:ascii="Times New Roman" w:hAnsi="Times New Roman"/>
                <w:sz w:val="20"/>
                <w:szCs w:val="20"/>
              </w:rPr>
              <w:t>Yes</w:t>
            </w:r>
          </w:p>
        </w:tc>
      </w:tr>
    </w:tbl>
    <w:p w14:paraId="6B7B218D" w14:textId="77777777" w:rsidR="00E52850" w:rsidRPr="00E52850" w:rsidRDefault="00E52850" w:rsidP="00E52850">
      <w:pPr>
        <w:spacing w:after="0"/>
        <w:ind w:left="306"/>
        <w:jc w:val="both"/>
        <w:rPr>
          <w:rFonts w:ascii="Times New Roman" w:hAnsi="Times New Roman"/>
          <w:sz w:val="8"/>
          <w:szCs w:val="20"/>
        </w:rPr>
      </w:pPr>
    </w:p>
    <w:p w14:paraId="6DC31D26" w14:textId="77777777" w:rsidR="00E52850" w:rsidRPr="00E52850" w:rsidRDefault="00E52850" w:rsidP="00E52850">
      <w:pPr>
        <w:spacing w:after="0"/>
        <w:ind w:left="306"/>
        <w:jc w:val="both"/>
        <w:rPr>
          <w:rFonts w:ascii="Times New Roman" w:hAnsi="Times New Roman"/>
          <w:sz w:val="8"/>
          <w:szCs w:val="20"/>
        </w:rPr>
      </w:pPr>
    </w:p>
    <w:p w14:paraId="71422F9D"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151" w:name="_Toc462756586"/>
      <w:bookmarkStart w:id="152" w:name="_Toc21959173"/>
      <w:bookmarkStart w:id="153" w:name="_Toc271795636"/>
      <w:r w:rsidRPr="00E52850">
        <w:rPr>
          <w:rFonts w:ascii="Arial Black" w:hAnsi="Arial Black"/>
          <w:sz w:val="20"/>
          <w:szCs w:val="20"/>
        </w:rPr>
        <w:t>Working hours and working days</w:t>
      </w:r>
      <w:bookmarkEnd w:id="151"/>
      <w:bookmarkEnd w:id="152"/>
      <w:bookmarkEnd w:id="153"/>
    </w:p>
    <w:p w14:paraId="1329A122" w14:textId="77777777" w:rsidR="00E52850" w:rsidRPr="00E52850" w:rsidRDefault="00E52850" w:rsidP="00E52850">
      <w:pPr>
        <w:spacing w:after="0"/>
        <w:ind w:left="306"/>
        <w:jc w:val="both"/>
        <w:rPr>
          <w:rFonts w:ascii="Times New Roman" w:hAnsi="Times New Roman"/>
          <w:sz w:val="8"/>
          <w:szCs w:val="20"/>
        </w:rPr>
      </w:pPr>
    </w:p>
    <w:p w14:paraId="3F175C02" w14:textId="57AC7D7D"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1</w:t>
      </w:r>
      <w:r w:rsidR="005B3E92">
        <w:rPr>
          <w:i/>
          <w:color w:val="800000"/>
          <w:sz w:val="18"/>
          <w:szCs w:val="20"/>
        </w:rPr>
        <w:t>9</w:t>
      </w:r>
      <w:proofErr w:type="gramEnd"/>
    </w:p>
    <w:p w14:paraId="7E319D94"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ayout w:type="fixed"/>
        <w:tblLook w:val="0000" w:firstRow="0" w:lastRow="0" w:firstColumn="0" w:lastColumn="0" w:noHBand="0" w:noVBand="0"/>
      </w:tblPr>
      <w:tblGrid>
        <w:gridCol w:w="3486"/>
        <w:gridCol w:w="3816"/>
      </w:tblGrid>
      <w:tr w:rsidR="00E52850" w:rsidRPr="00E52850" w14:paraId="1E75DCB2" w14:textId="77777777" w:rsidTr="005B3E92">
        <w:tc>
          <w:tcPr>
            <w:tcW w:w="3486" w:type="dxa"/>
            <w:shd w:val="clear" w:color="auto" w:fill="auto"/>
          </w:tcPr>
          <w:p w14:paraId="50772356"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Working hours and working days are:</w:t>
            </w:r>
          </w:p>
        </w:tc>
        <w:tc>
          <w:tcPr>
            <w:tcW w:w="3816" w:type="dxa"/>
            <w:shd w:val="clear" w:color="auto" w:fill="F2F2F2" w:themeFill="background1" w:themeFillShade="F2"/>
          </w:tcPr>
          <w:p w14:paraId="05937BBA" w14:textId="77777777" w:rsidR="00E52850" w:rsidRPr="00E52850" w:rsidRDefault="00E52850" w:rsidP="00E52850">
            <w:pPr>
              <w:spacing w:after="60"/>
              <w:ind w:left="306"/>
              <w:jc w:val="both"/>
              <w:rPr>
                <w:rFonts w:ascii="Times New Roman" w:hAnsi="Times New Roman"/>
                <w:i/>
                <w:sz w:val="20"/>
                <w:szCs w:val="20"/>
              </w:rPr>
            </w:pPr>
            <w:r w:rsidRPr="00E52850">
              <w:rPr>
                <w:rFonts w:ascii="Times New Roman" w:hAnsi="Times New Roman"/>
                <w:sz w:val="20"/>
                <w:szCs w:val="20"/>
              </w:rPr>
              <w:t xml:space="preserve">to comply with </w:t>
            </w:r>
            <w:r w:rsidRPr="00E52850">
              <w:rPr>
                <w:rFonts w:ascii="Times New Roman" w:hAnsi="Times New Roman"/>
                <w:i/>
                <w:sz w:val="20"/>
                <w:szCs w:val="20"/>
              </w:rPr>
              <w:t xml:space="preserve">Statutory Requirements </w:t>
            </w:r>
            <w:r w:rsidRPr="00E52850">
              <w:rPr>
                <w:rFonts w:ascii="Times New Roman" w:hAnsi="Times New Roman"/>
                <w:sz w:val="20"/>
                <w:szCs w:val="20"/>
              </w:rPr>
              <w:t>and the following agreed working hours and working days:</w:t>
            </w:r>
          </w:p>
          <w:p w14:paraId="08076337"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Refer to Schedule 20 of the Work Order Offer</w:t>
            </w:r>
          </w:p>
        </w:tc>
      </w:tr>
    </w:tbl>
    <w:p w14:paraId="2AA0567B" w14:textId="77777777" w:rsidR="00E52850" w:rsidRPr="00E52850" w:rsidRDefault="00E52850" w:rsidP="00E52850">
      <w:pPr>
        <w:spacing w:after="0"/>
        <w:ind w:left="306"/>
        <w:jc w:val="both"/>
        <w:rPr>
          <w:rFonts w:ascii="Times New Roman" w:hAnsi="Times New Roman"/>
          <w:sz w:val="8"/>
          <w:szCs w:val="20"/>
        </w:rPr>
      </w:pPr>
    </w:p>
    <w:p w14:paraId="642280E7" w14:textId="77777777" w:rsidR="00E52850" w:rsidRPr="00E52850" w:rsidRDefault="00E52850" w:rsidP="00E52850">
      <w:pPr>
        <w:spacing w:after="0"/>
        <w:ind w:left="306"/>
        <w:jc w:val="both"/>
        <w:rPr>
          <w:rFonts w:ascii="Times New Roman" w:hAnsi="Times New Roman"/>
          <w:sz w:val="8"/>
          <w:szCs w:val="20"/>
        </w:rPr>
      </w:pPr>
    </w:p>
    <w:p w14:paraId="1AB7FE0E" w14:textId="31F4FC07" w:rsidR="005B3E92" w:rsidRDefault="005B3E92">
      <w:pPr>
        <w:spacing w:after="0"/>
        <w:rPr>
          <w:rFonts w:ascii="Times New Roman" w:hAnsi="Times New Roman"/>
          <w:sz w:val="8"/>
          <w:szCs w:val="20"/>
        </w:rPr>
      </w:pPr>
      <w:r>
        <w:rPr>
          <w:rFonts w:ascii="Times New Roman" w:hAnsi="Times New Roman"/>
          <w:sz w:val="8"/>
          <w:szCs w:val="20"/>
        </w:rPr>
        <w:br w:type="page"/>
      </w:r>
    </w:p>
    <w:p w14:paraId="1E756473" w14:textId="77777777" w:rsidR="00E52850" w:rsidRPr="00E52850" w:rsidRDefault="00E52850" w:rsidP="00E52850">
      <w:pPr>
        <w:spacing w:after="0"/>
        <w:ind w:left="306"/>
        <w:jc w:val="both"/>
        <w:rPr>
          <w:rFonts w:ascii="Times New Roman" w:hAnsi="Times New Roman"/>
          <w:sz w:val="8"/>
          <w:szCs w:val="20"/>
        </w:rPr>
      </w:pPr>
    </w:p>
    <w:p w14:paraId="1F9A144A"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54" w:name="_Toc462756587"/>
      <w:bookmarkStart w:id="155" w:name="_Toc21959174"/>
      <w:bookmarkStart w:id="156" w:name="_Toc271795637"/>
      <w:r w:rsidRPr="00E52850">
        <w:rPr>
          <w:rFonts w:ascii="Arial Black" w:hAnsi="Arial Black"/>
          <w:sz w:val="28"/>
          <w:szCs w:val="20"/>
        </w:rPr>
        <w:t>Liability</w:t>
      </w:r>
      <w:bookmarkEnd w:id="154"/>
      <w:bookmarkEnd w:id="155"/>
      <w:bookmarkEnd w:id="156"/>
      <w:r w:rsidRPr="00E52850">
        <w:rPr>
          <w:rFonts w:ascii="Arial Black" w:hAnsi="Arial Black"/>
          <w:sz w:val="28"/>
          <w:szCs w:val="20"/>
        </w:rPr>
        <w:t xml:space="preserve"> </w:t>
      </w:r>
    </w:p>
    <w:p w14:paraId="75090D02" w14:textId="0F570539" w:rsidR="00E52850" w:rsidRPr="00E52850" w:rsidRDefault="005B3E92" w:rsidP="007D339D">
      <w:pPr>
        <w:keepNext/>
        <w:keepLines/>
        <w:numPr>
          <w:ilvl w:val="0"/>
          <w:numId w:val="34"/>
        </w:numPr>
        <w:spacing w:after="60" w:line="340" w:lineRule="exact"/>
        <w:jc w:val="both"/>
        <w:outlineLvl w:val="2"/>
        <w:rPr>
          <w:rFonts w:ascii="Times New Roman" w:hAnsi="Times New Roman"/>
          <w:sz w:val="20"/>
          <w:szCs w:val="20"/>
        </w:rPr>
      </w:pPr>
      <w:bookmarkStart w:id="157" w:name="_Toc462756588"/>
      <w:bookmarkStart w:id="158" w:name="_Toc21959175"/>
      <w:bookmarkStart w:id="159" w:name="_Toc271795638"/>
      <w:r>
        <w:rPr>
          <w:rFonts w:ascii="Arial Black" w:hAnsi="Arial Black"/>
          <w:sz w:val="20"/>
          <w:szCs w:val="20"/>
        </w:rPr>
        <w:t xml:space="preserve">Not Used </w:t>
      </w:r>
      <w:bookmarkEnd w:id="157"/>
      <w:bookmarkEnd w:id="158"/>
      <w:bookmarkEnd w:id="159"/>
    </w:p>
    <w:p w14:paraId="021BEBA5" w14:textId="77777777" w:rsidR="00E52850" w:rsidRPr="00E52850" w:rsidRDefault="00E52850" w:rsidP="00E52850">
      <w:pPr>
        <w:spacing w:after="0"/>
        <w:ind w:left="306"/>
        <w:jc w:val="both"/>
        <w:rPr>
          <w:rFonts w:ascii="Times New Roman" w:hAnsi="Times New Roman"/>
          <w:sz w:val="8"/>
          <w:szCs w:val="20"/>
        </w:rPr>
      </w:pPr>
    </w:p>
    <w:p w14:paraId="042BD005"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160" w:name="_Toc462756589"/>
      <w:bookmarkStart w:id="161" w:name="_Toc21959176"/>
      <w:bookmarkStart w:id="162" w:name="_Toc271795639"/>
      <w:r w:rsidRPr="00E52850">
        <w:rPr>
          <w:rFonts w:ascii="Arial Black" w:hAnsi="Arial Black"/>
          <w:sz w:val="20"/>
          <w:szCs w:val="20"/>
        </w:rPr>
        <w:t>Proportionate liability</w:t>
      </w:r>
      <w:bookmarkEnd w:id="160"/>
      <w:bookmarkEnd w:id="161"/>
      <w:bookmarkEnd w:id="162"/>
    </w:p>
    <w:p w14:paraId="1FD7F057" w14:textId="77777777" w:rsidR="00E52850" w:rsidRDefault="00E52850" w:rsidP="00E52850">
      <w:pPr>
        <w:spacing w:before="60" w:after="0"/>
        <w:ind w:left="306"/>
        <w:jc w:val="right"/>
        <w:rPr>
          <w:i/>
          <w:color w:val="800000"/>
          <w:sz w:val="18"/>
          <w:szCs w:val="20"/>
        </w:rPr>
      </w:pPr>
      <w:r w:rsidRPr="00E52850">
        <w:rPr>
          <w:i/>
          <w:color w:val="800000"/>
          <w:sz w:val="18"/>
          <w:szCs w:val="20"/>
        </w:rPr>
        <w:t xml:space="preserve">Mentioned in clause </w:t>
      </w:r>
      <w:proofErr w:type="gramStart"/>
      <w:r w:rsidRPr="00E52850">
        <w:rPr>
          <w:i/>
          <w:color w:val="800000"/>
          <w:sz w:val="18"/>
          <w:szCs w:val="20"/>
        </w:rPr>
        <w:t>26.12</w:t>
      </w:r>
      <w:proofErr w:type="gramEnd"/>
    </w:p>
    <w:p w14:paraId="68EF9512" w14:textId="77777777" w:rsidR="005B3E92" w:rsidRPr="00E52850" w:rsidRDefault="005B3E92" w:rsidP="00E52850">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5B3E92" w:rsidRPr="00E52850" w14:paraId="026D08BA" w14:textId="77777777" w:rsidTr="00405A5E">
        <w:tc>
          <w:tcPr>
            <w:tcW w:w="3486" w:type="dxa"/>
          </w:tcPr>
          <w:p w14:paraId="2D8F0EDD" w14:textId="77777777" w:rsidR="005B3E92" w:rsidRPr="00E52850" w:rsidRDefault="005B3E92" w:rsidP="00405A5E">
            <w:pPr>
              <w:spacing w:after="60"/>
              <w:ind w:left="306"/>
              <w:jc w:val="both"/>
              <w:rPr>
                <w:rFonts w:ascii="Times New Roman" w:hAnsi="Times New Roman"/>
                <w:sz w:val="20"/>
                <w:szCs w:val="20"/>
              </w:rPr>
            </w:pPr>
            <w:r w:rsidRPr="00E52850">
              <w:rPr>
                <w:rFonts w:ascii="Times New Roman" w:hAnsi="Times New Roman"/>
                <w:sz w:val="20"/>
                <w:szCs w:val="16"/>
              </w:rPr>
              <w:t xml:space="preserve">Is proportionate liability excluded from the Contract? </w:t>
            </w:r>
            <w:r w:rsidRPr="00E52850">
              <w:rPr>
                <w:rFonts w:ascii="Times New Roman" w:hAnsi="Times New Roman"/>
                <w:sz w:val="20"/>
                <w:szCs w:val="20"/>
              </w:rPr>
              <w:t>(Yes/No)</w:t>
            </w:r>
          </w:p>
        </w:tc>
        <w:tc>
          <w:tcPr>
            <w:tcW w:w="3816" w:type="dxa"/>
            <w:shd w:val="clear" w:color="auto" w:fill="F3F3F3"/>
          </w:tcPr>
          <w:p w14:paraId="6439F911" w14:textId="77777777" w:rsidR="005B3E92" w:rsidRPr="00E52850" w:rsidRDefault="005B3E92" w:rsidP="00405A5E">
            <w:pPr>
              <w:spacing w:after="60"/>
              <w:jc w:val="both"/>
              <w:rPr>
                <w:rFonts w:ascii="Times New Roman" w:hAnsi="Times New Roman"/>
                <w:sz w:val="20"/>
                <w:szCs w:val="16"/>
              </w:rPr>
            </w:pPr>
            <w:r w:rsidRPr="00E52850">
              <w:rPr>
                <w:rFonts w:ascii="Times New Roman" w:hAnsi="Times New Roman"/>
                <w:sz w:val="20"/>
                <w:szCs w:val="16"/>
              </w:rPr>
              <w:t>Yes</w:t>
            </w:r>
          </w:p>
          <w:p w14:paraId="1F14F7A4" w14:textId="77777777" w:rsidR="005B3E92" w:rsidRPr="00E52850" w:rsidRDefault="005B3E92" w:rsidP="00405A5E">
            <w:pPr>
              <w:spacing w:after="60"/>
              <w:ind w:left="306"/>
              <w:jc w:val="both"/>
              <w:rPr>
                <w:rFonts w:ascii="Times New Roman" w:hAnsi="Times New Roman"/>
                <w:sz w:val="20"/>
                <w:szCs w:val="20"/>
              </w:rPr>
            </w:pPr>
          </w:p>
        </w:tc>
      </w:tr>
    </w:tbl>
    <w:p w14:paraId="3A2BFDA2" w14:textId="77777777" w:rsidR="00E52850" w:rsidRPr="005B3E92" w:rsidRDefault="00E52850" w:rsidP="005B3E92">
      <w:pPr>
        <w:spacing w:after="0"/>
        <w:ind w:left="306"/>
        <w:jc w:val="both"/>
        <w:rPr>
          <w:rFonts w:ascii="Times New Roman" w:hAnsi="Times New Roman"/>
          <w:sz w:val="8"/>
          <w:szCs w:val="20"/>
        </w:rPr>
      </w:pPr>
    </w:p>
    <w:p w14:paraId="39AAEEC4" w14:textId="77777777" w:rsidR="005B3E92" w:rsidRPr="005B3E92" w:rsidRDefault="005B3E92" w:rsidP="005B3E92">
      <w:pPr>
        <w:spacing w:after="0"/>
        <w:ind w:left="306"/>
        <w:jc w:val="both"/>
        <w:rPr>
          <w:rFonts w:ascii="Times New Roman" w:hAnsi="Times New Roman"/>
          <w:sz w:val="8"/>
          <w:szCs w:val="20"/>
        </w:rPr>
      </w:pPr>
    </w:p>
    <w:p w14:paraId="69D0CA39"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63" w:name="_Toc462756590"/>
      <w:bookmarkStart w:id="164" w:name="_Toc21959177"/>
      <w:bookmarkStart w:id="165" w:name="_Toc271795640"/>
      <w:r w:rsidRPr="00E52850">
        <w:rPr>
          <w:rFonts w:ascii="Arial Black" w:hAnsi="Arial Black"/>
          <w:sz w:val="28"/>
          <w:szCs w:val="20"/>
        </w:rPr>
        <w:t>Insurance</w:t>
      </w:r>
      <w:bookmarkEnd w:id="163"/>
      <w:bookmarkEnd w:id="164"/>
      <w:bookmarkEnd w:id="165"/>
    </w:p>
    <w:p w14:paraId="09EAE618"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166" w:name="_Toc21959178"/>
      <w:r w:rsidRPr="00E52850">
        <w:rPr>
          <w:rFonts w:ascii="Arial Black" w:hAnsi="Arial Black"/>
          <w:sz w:val="20"/>
          <w:szCs w:val="20"/>
        </w:rPr>
        <w:t>Works Insurance</w:t>
      </w:r>
      <w:bookmarkEnd w:id="166"/>
      <w:r w:rsidRPr="00E52850">
        <w:rPr>
          <w:rFonts w:ascii="Arial Black" w:hAnsi="Arial Black"/>
          <w:sz w:val="20"/>
          <w:szCs w:val="20"/>
        </w:rPr>
        <w:t xml:space="preserve"> </w:t>
      </w:r>
    </w:p>
    <w:p w14:paraId="1389E417" w14:textId="77777777" w:rsidR="00E52850" w:rsidRPr="00E52850" w:rsidRDefault="00E52850" w:rsidP="00E52850">
      <w:pPr>
        <w:spacing w:before="60" w:after="0"/>
        <w:ind w:left="306"/>
        <w:jc w:val="right"/>
        <w:rPr>
          <w:rFonts w:ascii="Times New Roman" w:hAnsi="Times New Roman"/>
          <w:sz w:val="20"/>
          <w:szCs w:val="20"/>
        </w:rPr>
      </w:pPr>
      <w:bookmarkStart w:id="167" w:name="_Toc21959179"/>
      <w:bookmarkEnd w:id="167"/>
      <w:r w:rsidRPr="00E52850">
        <w:rPr>
          <w:i/>
          <w:color w:val="800000"/>
          <w:sz w:val="18"/>
          <w:szCs w:val="20"/>
        </w:rPr>
        <w:t xml:space="preserve">Mentioned in clauses 27.1 &amp; </w:t>
      </w:r>
      <w:proofErr w:type="gramStart"/>
      <w:r w:rsidRPr="00E52850">
        <w:rPr>
          <w:i/>
          <w:color w:val="800000"/>
          <w:sz w:val="18"/>
          <w:szCs w:val="20"/>
        </w:rPr>
        <w:t>27.2</w:t>
      </w:r>
      <w:proofErr w:type="gramEnd"/>
    </w:p>
    <w:p w14:paraId="2BFFF0C4" w14:textId="77777777" w:rsidR="00E52850" w:rsidRPr="00E52850" w:rsidRDefault="00E52850" w:rsidP="00E52850">
      <w:pPr>
        <w:spacing w:after="0"/>
        <w:ind w:left="306"/>
        <w:jc w:val="both"/>
        <w:rPr>
          <w:rFonts w:ascii="Times New Roman" w:hAnsi="Times New Roman"/>
          <w:sz w:val="20"/>
          <w:szCs w:val="20"/>
          <w:highlight w:val="yellow"/>
        </w:rPr>
      </w:pPr>
    </w:p>
    <w:tbl>
      <w:tblPr>
        <w:tblW w:w="0" w:type="auto"/>
        <w:tblInd w:w="1134" w:type="dxa"/>
        <w:tblLook w:val="0000" w:firstRow="0" w:lastRow="0" w:firstColumn="0" w:lastColumn="0" w:noHBand="0" w:noVBand="0"/>
      </w:tblPr>
      <w:tblGrid>
        <w:gridCol w:w="3486"/>
        <w:gridCol w:w="3816"/>
      </w:tblGrid>
      <w:tr w:rsidR="00E52850" w:rsidRPr="00E52850" w14:paraId="04D89C3B" w14:textId="77777777" w:rsidTr="00E52850">
        <w:tc>
          <w:tcPr>
            <w:tcW w:w="3486" w:type="dxa"/>
          </w:tcPr>
          <w:p w14:paraId="14C461B4" w14:textId="77777777" w:rsidR="00E52850" w:rsidRPr="00E52850" w:rsidRDefault="00E52850" w:rsidP="00E52850">
            <w:pPr>
              <w:spacing w:after="60"/>
              <w:ind w:left="306"/>
              <w:jc w:val="both"/>
              <w:rPr>
                <w:rFonts w:ascii="Times New Roman" w:hAnsi="Times New Roman"/>
                <w:sz w:val="20"/>
                <w:szCs w:val="20"/>
                <w:highlight w:val="yellow"/>
              </w:rPr>
            </w:pPr>
            <w:r w:rsidRPr="00E52850">
              <w:rPr>
                <w:rFonts w:ascii="Times New Roman" w:hAnsi="Times New Roman"/>
                <w:sz w:val="20"/>
                <w:szCs w:val="20"/>
              </w:rPr>
              <w:t>The party responsible for effecting Works insurance is:</w:t>
            </w:r>
          </w:p>
        </w:tc>
        <w:tc>
          <w:tcPr>
            <w:tcW w:w="3816" w:type="dxa"/>
            <w:shd w:val="clear" w:color="auto" w:fill="F3F3F3"/>
          </w:tcPr>
          <w:p w14:paraId="4CE4E957" w14:textId="77777777" w:rsidR="00E52850" w:rsidRPr="00E52850" w:rsidRDefault="00E52850" w:rsidP="00E52850">
            <w:pPr>
              <w:spacing w:after="60"/>
              <w:jc w:val="both"/>
              <w:rPr>
                <w:rFonts w:ascii="Times New Roman" w:hAnsi="Times New Roman"/>
                <w:i/>
                <w:sz w:val="20"/>
                <w:szCs w:val="20"/>
                <w:highlight w:val="yellow"/>
              </w:rPr>
            </w:pPr>
            <w:r w:rsidRPr="00E52850">
              <w:rPr>
                <w:rFonts w:ascii="Times New Roman" w:hAnsi="Times New Roman"/>
                <w:sz w:val="20"/>
                <w:szCs w:val="20"/>
              </w:rPr>
              <w:t>The</w:t>
            </w:r>
            <w:r w:rsidRPr="00E52850">
              <w:rPr>
                <w:rFonts w:ascii="Times New Roman" w:hAnsi="Times New Roman"/>
                <w:i/>
                <w:sz w:val="20"/>
                <w:szCs w:val="20"/>
              </w:rPr>
              <w:t xml:space="preserve"> </w:t>
            </w:r>
            <w:proofErr w:type="gramStart"/>
            <w:r w:rsidRPr="00E52850">
              <w:rPr>
                <w:rFonts w:ascii="Times New Roman" w:hAnsi="Times New Roman"/>
                <w:i/>
                <w:sz w:val="20"/>
                <w:szCs w:val="20"/>
              </w:rPr>
              <w:t>Principal</w:t>
            </w:r>
            <w:proofErr w:type="gramEnd"/>
            <w:r w:rsidRPr="00E52850">
              <w:rPr>
                <w:rFonts w:ascii="Times New Roman" w:hAnsi="Times New Roman"/>
                <w:sz w:val="20"/>
                <w:szCs w:val="20"/>
              </w:rPr>
              <w:t>, refer to Schedule 10 – Principal Arranged Insurances</w:t>
            </w:r>
          </w:p>
        </w:tc>
      </w:tr>
    </w:tbl>
    <w:p w14:paraId="04EE2CF3" w14:textId="77777777" w:rsidR="00E52850" w:rsidRPr="00E52850" w:rsidRDefault="00E52850" w:rsidP="00E52850">
      <w:pPr>
        <w:spacing w:after="60"/>
        <w:ind w:left="306"/>
        <w:jc w:val="both"/>
        <w:rPr>
          <w:rFonts w:ascii="Times New Roman" w:hAnsi="Times New Roman"/>
          <w:sz w:val="20"/>
          <w:szCs w:val="20"/>
          <w:highlight w:val="yellow"/>
        </w:rPr>
      </w:pPr>
    </w:p>
    <w:tbl>
      <w:tblPr>
        <w:tblW w:w="0" w:type="auto"/>
        <w:tblInd w:w="1134" w:type="dxa"/>
        <w:tblLook w:val="0000" w:firstRow="0" w:lastRow="0" w:firstColumn="0" w:lastColumn="0" w:noHBand="0" w:noVBand="0"/>
      </w:tblPr>
      <w:tblGrid>
        <w:gridCol w:w="3405"/>
        <w:gridCol w:w="3682"/>
      </w:tblGrid>
      <w:tr w:rsidR="00E52850" w:rsidRPr="00E52850" w14:paraId="011FAB30" w14:textId="77777777" w:rsidTr="00E52850">
        <w:tc>
          <w:tcPr>
            <w:tcW w:w="3405" w:type="dxa"/>
          </w:tcPr>
          <w:p w14:paraId="403F0B84"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Minimum cover is:</w:t>
            </w:r>
          </w:p>
        </w:tc>
        <w:tc>
          <w:tcPr>
            <w:tcW w:w="3682" w:type="dxa"/>
            <w:shd w:val="clear" w:color="auto" w:fill="F3F3F3"/>
          </w:tcPr>
          <w:p w14:paraId="4DA9AB5B"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 xml:space="preserve">The </w:t>
            </w:r>
            <w:r w:rsidRPr="00E52850">
              <w:rPr>
                <w:rFonts w:ascii="Times New Roman" w:hAnsi="Times New Roman"/>
                <w:i/>
                <w:sz w:val="20"/>
                <w:szCs w:val="20"/>
              </w:rPr>
              <w:t>Contract Price</w:t>
            </w:r>
            <w:r w:rsidRPr="00E52850">
              <w:rPr>
                <w:rFonts w:ascii="Times New Roman" w:hAnsi="Times New Roman"/>
                <w:sz w:val="20"/>
                <w:szCs w:val="20"/>
              </w:rPr>
              <w:t xml:space="preserve"> </w:t>
            </w:r>
          </w:p>
        </w:tc>
      </w:tr>
    </w:tbl>
    <w:p w14:paraId="36F6FDD8" w14:textId="77777777" w:rsidR="00E52850" w:rsidRPr="00E52850" w:rsidRDefault="00E52850" w:rsidP="00E52850">
      <w:pPr>
        <w:spacing w:after="6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399"/>
        <w:gridCol w:w="3688"/>
      </w:tblGrid>
      <w:tr w:rsidR="00E52850" w:rsidRPr="00E52850" w14:paraId="0C7F8AF7" w14:textId="77777777" w:rsidTr="00E52850">
        <w:tc>
          <w:tcPr>
            <w:tcW w:w="3399" w:type="dxa"/>
          </w:tcPr>
          <w:p w14:paraId="3C752428"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Period of cover is:</w:t>
            </w:r>
          </w:p>
        </w:tc>
        <w:tc>
          <w:tcPr>
            <w:tcW w:w="3688" w:type="dxa"/>
            <w:shd w:val="clear" w:color="auto" w:fill="F3F3F3"/>
          </w:tcPr>
          <w:p w14:paraId="74F8EBEB"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 xml:space="preserve">As set out in Schedule 10 – Principal Arranged Insurances </w:t>
            </w:r>
          </w:p>
        </w:tc>
      </w:tr>
    </w:tbl>
    <w:p w14:paraId="770DCC98" w14:textId="77777777" w:rsidR="00E52850" w:rsidRPr="00E52850" w:rsidRDefault="00E52850" w:rsidP="00E52850">
      <w:pPr>
        <w:spacing w:after="0"/>
        <w:ind w:left="306"/>
        <w:jc w:val="both"/>
        <w:rPr>
          <w:rFonts w:ascii="Times New Roman" w:hAnsi="Times New Roman"/>
          <w:sz w:val="8"/>
          <w:szCs w:val="20"/>
        </w:rPr>
      </w:pPr>
    </w:p>
    <w:p w14:paraId="676ED4A8"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168" w:name="_Toc462756592"/>
      <w:bookmarkStart w:id="169" w:name="_Toc21959180"/>
      <w:bookmarkStart w:id="170" w:name="_Toc271795642"/>
      <w:r w:rsidRPr="00E52850">
        <w:rPr>
          <w:rFonts w:ascii="Arial Black" w:hAnsi="Arial Black"/>
          <w:sz w:val="20"/>
          <w:szCs w:val="20"/>
        </w:rPr>
        <w:t>Public liability insurance</w:t>
      </w:r>
      <w:bookmarkEnd w:id="168"/>
      <w:bookmarkEnd w:id="169"/>
      <w:bookmarkEnd w:id="170"/>
    </w:p>
    <w:p w14:paraId="21E13189"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clauses 27.1 &amp; </w:t>
      </w:r>
      <w:proofErr w:type="gramStart"/>
      <w:r w:rsidRPr="00E52850">
        <w:rPr>
          <w:i/>
          <w:color w:val="800000"/>
          <w:sz w:val="18"/>
          <w:szCs w:val="20"/>
        </w:rPr>
        <w:t>27.2</w:t>
      </w:r>
      <w:proofErr w:type="gramEnd"/>
    </w:p>
    <w:p w14:paraId="57361BF3" w14:textId="77777777" w:rsidR="00E52850" w:rsidRPr="00E52850" w:rsidRDefault="00E52850" w:rsidP="00E52850">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08"/>
        <w:gridCol w:w="3682"/>
      </w:tblGrid>
      <w:tr w:rsidR="00E52850" w:rsidRPr="00E52850" w14:paraId="6F5FA52D" w14:textId="77777777" w:rsidTr="00E52850">
        <w:tc>
          <w:tcPr>
            <w:tcW w:w="3408" w:type="dxa"/>
          </w:tcPr>
          <w:p w14:paraId="51DB288C"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party responsible for effecting public liability insurance is:</w:t>
            </w:r>
          </w:p>
        </w:tc>
        <w:tc>
          <w:tcPr>
            <w:tcW w:w="3679" w:type="dxa"/>
            <w:shd w:val="clear" w:color="auto" w:fill="F3F3F3"/>
          </w:tcPr>
          <w:p w14:paraId="5FAF5295"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The</w:t>
            </w:r>
            <w:r w:rsidRPr="00E52850">
              <w:rPr>
                <w:rFonts w:ascii="Times New Roman" w:hAnsi="Times New Roman"/>
                <w:i/>
                <w:sz w:val="20"/>
                <w:szCs w:val="20"/>
              </w:rPr>
              <w:t xml:space="preserve"> </w:t>
            </w:r>
            <w:proofErr w:type="gramStart"/>
            <w:r w:rsidRPr="00E52850">
              <w:rPr>
                <w:rFonts w:ascii="Times New Roman" w:hAnsi="Times New Roman"/>
                <w:i/>
                <w:sz w:val="20"/>
                <w:szCs w:val="20"/>
              </w:rPr>
              <w:t>Principal</w:t>
            </w:r>
            <w:proofErr w:type="gramEnd"/>
            <w:r w:rsidRPr="00E52850">
              <w:rPr>
                <w:rFonts w:ascii="Times New Roman" w:hAnsi="Times New Roman"/>
                <w:sz w:val="20"/>
                <w:szCs w:val="20"/>
              </w:rPr>
              <w:t>, refer to Schedule 10 – Principal Arranged Insurances</w:t>
            </w:r>
          </w:p>
          <w:p w14:paraId="64000228" w14:textId="77777777" w:rsidR="00E52850" w:rsidRPr="00E52850" w:rsidRDefault="00E52850" w:rsidP="00E52850">
            <w:pPr>
              <w:spacing w:after="60"/>
              <w:jc w:val="both"/>
              <w:rPr>
                <w:rFonts w:ascii="Times New Roman" w:hAnsi="Times New Roman"/>
                <w:sz w:val="20"/>
                <w:szCs w:val="20"/>
              </w:rPr>
            </w:pPr>
          </w:p>
        </w:tc>
      </w:tr>
      <w:tr w:rsidR="00E52850" w:rsidRPr="00E52850" w14:paraId="0187D23A" w14:textId="77777777" w:rsidTr="00E52850">
        <w:tc>
          <w:tcPr>
            <w:tcW w:w="3405" w:type="dxa"/>
          </w:tcPr>
          <w:p w14:paraId="435097B9"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Minimum cover is:</w:t>
            </w:r>
          </w:p>
        </w:tc>
        <w:tc>
          <w:tcPr>
            <w:tcW w:w="3682" w:type="dxa"/>
            <w:shd w:val="clear" w:color="auto" w:fill="F3F3F3"/>
          </w:tcPr>
          <w:p w14:paraId="05D96F19"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 xml:space="preserve">$20,000,000 per occurrence (and in the aggregate for Products Liability in any one policy period) </w:t>
            </w:r>
          </w:p>
        </w:tc>
      </w:tr>
    </w:tbl>
    <w:p w14:paraId="52989AC4" w14:textId="77777777" w:rsidR="00E52850" w:rsidRPr="00E52850" w:rsidRDefault="00E52850" w:rsidP="00E52850">
      <w:pPr>
        <w:spacing w:after="6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399"/>
        <w:gridCol w:w="3688"/>
      </w:tblGrid>
      <w:tr w:rsidR="00E52850" w:rsidRPr="00E52850" w14:paraId="43EF1B04" w14:textId="77777777" w:rsidTr="00E52850">
        <w:tc>
          <w:tcPr>
            <w:tcW w:w="3399" w:type="dxa"/>
          </w:tcPr>
          <w:p w14:paraId="437624AD"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Period of cover is:</w:t>
            </w:r>
          </w:p>
        </w:tc>
        <w:tc>
          <w:tcPr>
            <w:tcW w:w="3688" w:type="dxa"/>
            <w:shd w:val="clear" w:color="auto" w:fill="F3F3F3"/>
          </w:tcPr>
          <w:p w14:paraId="2669CD20"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 xml:space="preserve">As set out in Schedule 10 – Principal Arranged Insurances </w:t>
            </w:r>
            <w:r w:rsidRPr="00E52850">
              <w:rPr>
                <w:rFonts w:ascii="Times New Roman" w:hAnsi="Times New Roman"/>
                <w:i/>
                <w:sz w:val="20"/>
                <w:szCs w:val="20"/>
              </w:rPr>
              <w:t xml:space="preserve"> </w:t>
            </w:r>
          </w:p>
        </w:tc>
      </w:tr>
    </w:tbl>
    <w:p w14:paraId="46EC52DA" w14:textId="77777777" w:rsidR="00E52850" w:rsidRPr="00E52850" w:rsidRDefault="00E52850" w:rsidP="00E52850">
      <w:pPr>
        <w:spacing w:after="0"/>
        <w:ind w:left="306"/>
        <w:jc w:val="both"/>
        <w:rPr>
          <w:rFonts w:ascii="Times New Roman" w:hAnsi="Times New Roman"/>
          <w:sz w:val="8"/>
          <w:szCs w:val="20"/>
        </w:rPr>
      </w:pPr>
    </w:p>
    <w:p w14:paraId="73334C56"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171" w:name="_Toc462756593"/>
      <w:bookmarkStart w:id="172" w:name="_Toc21959181"/>
      <w:bookmarkStart w:id="173" w:name="_Toc271795643"/>
      <w:r w:rsidRPr="00E52850">
        <w:rPr>
          <w:rFonts w:ascii="Arial Black" w:hAnsi="Arial Black"/>
          <w:sz w:val="20"/>
          <w:szCs w:val="20"/>
        </w:rPr>
        <w:t>Workers compensation insurance</w:t>
      </w:r>
      <w:bookmarkEnd w:id="171"/>
      <w:bookmarkEnd w:id="172"/>
      <w:bookmarkEnd w:id="173"/>
    </w:p>
    <w:p w14:paraId="1204629A"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27.3</w:t>
      </w:r>
      <w:proofErr w:type="gramEnd"/>
    </w:p>
    <w:p w14:paraId="4D475C07" w14:textId="77777777" w:rsidR="00E52850" w:rsidRPr="00E52850" w:rsidRDefault="00E52850" w:rsidP="00E52850">
      <w:pPr>
        <w:spacing w:after="0"/>
        <w:ind w:left="306"/>
        <w:jc w:val="both"/>
        <w:rPr>
          <w:rFonts w:cs="Arial"/>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1610B94E" w14:textId="77777777" w:rsidTr="00E52850">
        <w:tc>
          <w:tcPr>
            <w:tcW w:w="3486" w:type="dxa"/>
          </w:tcPr>
          <w:p w14:paraId="45A24738"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Minimum cover is:</w:t>
            </w:r>
          </w:p>
        </w:tc>
        <w:tc>
          <w:tcPr>
            <w:tcW w:w="3816" w:type="dxa"/>
            <w:shd w:val="clear" w:color="auto" w:fill="F3F3F3"/>
          </w:tcPr>
          <w:p w14:paraId="0B3BF41D" w14:textId="34F08007" w:rsidR="00E52850" w:rsidRPr="00E52850" w:rsidRDefault="00E52850" w:rsidP="005B3E92">
            <w:pPr>
              <w:spacing w:after="60"/>
              <w:jc w:val="both"/>
              <w:rPr>
                <w:rFonts w:ascii="Times New Roman" w:hAnsi="Times New Roman"/>
                <w:sz w:val="20"/>
                <w:szCs w:val="20"/>
              </w:rPr>
            </w:pPr>
            <w:r w:rsidRPr="00E52850">
              <w:rPr>
                <w:rFonts w:ascii="Times New Roman" w:hAnsi="Times New Roman"/>
                <w:sz w:val="20"/>
                <w:szCs w:val="20"/>
              </w:rPr>
              <w:t>As required by law.</w:t>
            </w:r>
          </w:p>
        </w:tc>
      </w:tr>
      <w:tr w:rsidR="00E52850" w:rsidRPr="00E52850" w14:paraId="1D72DCCE" w14:textId="77777777" w:rsidTr="00E52850">
        <w:tc>
          <w:tcPr>
            <w:tcW w:w="3486" w:type="dxa"/>
          </w:tcPr>
          <w:p w14:paraId="1AA1A4BA"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Period of cover is:</w:t>
            </w:r>
          </w:p>
        </w:tc>
        <w:tc>
          <w:tcPr>
            <w:tcW w:w="3816" w:type="dxa"/>
            <w:shd w:val="clear" w:color="auto" w:fill="F3F3F3"/>
          </w:tcPr>
          <w:p w14:paraId="463940AC"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As required by law.</w:t>
            </w:r>
          </w:p>
        </w:tc>
      </w:tr>
    </w:tbl>
    <w:p w14:paraId="5A8D87E7" w14:textId="77777777" w:rsidR="00E52850" w:rsidRPr="00E52850" w:rsidRDefault="00E52850" w:rsidP="00E52850">
      <w:pPr>
        <w:spacing w:after="0"/>
        <w:ind w:left="306"/>
        <w:jc w:val="both"/>
        <w:rPr>
          <w:rFonts w:ascii="Times New Roman" w:hAnsi="Times New Roman"/>
          <w:sz w:val="8"/>
          <w:szCs w:val="20"/>
        </w:rPr>
      </w:pPr>
    </w:p>
    <w:p w14:paraId="02A3842F"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174" w:name="_Toc462756594"/>
      <w:bookmarkStart w:id="175" w:name="_Toc21959182"/>
      <w:bookmarkStart w:id="176" w:name="_Toc271795644"/>
      <w:r w:rsidRPr="00E52850">
        <w:rPr>
          <w:rFonts w:ascii="Arial Black" w:hAnsi="Arial Black"/>
          <w:sz w:val="20"/>
          <w:szCs w:val="20"/>
        </w:rPr>
        <w:t>Professional indemnity insurance</w:t>
      </w:r>
      <w:bookmarkEnd w:id="174"/>
      <w:bookmarkEnd w:id="175"/>
      <w:bookmarkEnd w:id="176"/>
      <w:r w:rsidRPr="00E52850">
        <w:rPr>
          <w:rFonts w:ascii="Arial Black" w:hAnsi="Arial Black"/>
          <w:sz w:val="20"/>
          <w:szCs w:val="20"/>
        </w:rPr>
        <w:tab/>
      </w:r>
    </w:p>
    <w:p w14:paraId="5612BBB1"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27.3.2</w:t>
      </w:r>
      <w:proofErr w:type="gramEnd"/>
    </w:p>
    <w:p w14:paraId="27B74D1F"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09"/>
        <w:gridCol w:w="3678"/>
      </w:tblGrid>
      <w:tr w:rsidR="00E52850" w:rsidRPr="00E52850" w14:paraId="22A66E44" w14:textId="77777777" w:rsidTr="00E52850">
        <w:tc>
          <w:tcPr>
            <w:tcW w:w="3409" w:type="dxa"/>
          </w:tcPr>
          <w:p w14:paraId="3E16643F"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Is a professional indemnity insurance policy to be held by the Contractor? (Yes/No)</w:t>
            </w:r>
          </w:p>
        </w:tc>
        <w:tc>
          <w:tcPr>
            <w:tcW w:w="3678" w:type="dxa"/>
            <w:shd w:val="clear" w:color="auto" w:fill="F3F3F3"/>
          </w:tcPr>
          <w:p w14:paraId="7C109163"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No</w:t>
            </w:r>
          </w:p>
        </w:tc>
      </w:tr>
    </w:tbl>
    <w:p w14:paraId="65E0DE5F" w14:textId="77777777" w:rsidR="00E52850" w:rsidRPr="00E52850" w:rsidRDefault="00E52850" w:rsidP="00E52850">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E52850" w:rsidRPr="00E52850" w14:paraId="0CA8C63F" w14:textId="77777777" w:rsidTr="00E52850">
        <w:tc>
          <w:tcPr>
            <w:tcW w:w="3486" w:type="dxa"/>
          </w:tcPr>
          <w:p w14:paraId="222CFADF"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Minimum cover is:</w:t>
            </w:r>
          </w:p>
        </w:tc>
        <w:tc>
          <w:tcPr>
            <w:tcW w:w="3816" w:type="dxa"/>
            <w:shd w:val="clear" w:color="auto" w:fill="F3F3F3"/>
          </w:tcPr>
          <w:p w14:paraId="64A0ECC9" w14:textId="096C6004" w:rsidR="00E52850" w:rsidRPr="00E52850" w:rsidRDefault="00E52850" w:rsidP="005B3E92">
            <w:pPr>
              <w:spacing w:after="60"/>
              <w:jc w:val="both"/>
              <w:rPr>
                <w:rFonts w:ascii="Times New Roman" w:hAnsi="Times New Roman"/>
                <w:sz w:val="20"/>
                <w:szCs w:val="20"/>
              </w:rPr>
            </w:pPr>
            <w:r w:rsidRPr="00E52850">
              <w:rPr>
                <w:rFonts w:ascii="Times New Roman" w:hAnsi="Times New Roman"/>
                <w:sz w:val="20"/>
                <w:szCs w:val="20"/>
              </w:rPr>
              <w:t>Not applicable</w:t>
            </w:r>
          </w:p>
        </w:tc>
      </w:tr>
      <w:tr w:rsidR="00E52850" w:rsidRPr="00E52850" w14:paraId="414152F0" w14:textId="77777777" w:rsidTr="00E52850">
        <w:tc>
          <w:tcPr>
            <w:tcW w:w="3486" w:type="dxa"/>
          </w:tcPr>
          <w:p w14:paraId="41CA0F97"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Period of cover is:</w:t>
            </w:r>
          </w:p>
        </w:tc>
        <w:tc>
          <w:tcPr>
            <w:tcW w:w="3816" w:type="dxa"/>
            <w:shd w:val="clear" w:color="auto" w:fill="F3F3F3"/>
          </w:tcPr>
          <w:p w14:paraId="7FC4F03D"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 xml:space="preserve">Not applicable </w:t>
            </w:r>
          </w:p>
        </w:tc>
      </w:tr>
    </w:tbl>
    <w:p w14:paraId="0217A7EB" w14:textId="77777777" w:rsidR="00E52850" w:rsidRPr="00E52850" w:rsidRDefault="00E52850" w:rsidP="00E52850">
      <w:pPr>
        <w:spacing w:after="0"/>
        <w:ind w:left="306"/>
        <w:jc w:val="both"/>
        <w:rPr>
          <w:rFonts w:ascii="Times New Roman" w:hAnsi="Times New Roman"/>
          <w:sz w:val="8"/>
          <w:szCs w:val="20"/>
        </w:rPr>
      </w:pPr>
    </w:p>
    <w:p w14:paraId="609196F8"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177" w:name="_Toc462756595"/>
      <w:bookmarkStart w:id="178" w:name="_Toc21959183"/>
      <w:bookmarkStart w:id="179" w:name="_Toc271795645"/>
      <w:r w:rsidRPr="00E52850">
        <w:rPr>
          <w:rFonts w:ascii="Arial Black" w:hAnsi="Arial Black"/>
          <w:sz w:val="20"/>
          <w:szCs w:val="20"/>
        </w:rPr>
        <w:t>Marine liability insurance</w:t>
      </w:r>
      <w:bookmarkEnd w:id="177"/>
      <w:bookmarkEnd w:id="178"/>
      <w:bookmarkEnd w:id="179"/>
    </w:p>
    <w:p w14:paraId="4C599591"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27.3.3</w:t>
      </w:r>
      <w:proofErr w:type="gramEnd"/>
    </w:p>
    <w:p w14:paraId="23CBB49E"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532F24BF" w14:textId="77777777" w:rsidTr="00E52850">
        <w:tc>
          <w:tcPr>
            <w:tcW w:w="3486" w:type="dxa"/>
          </w:tcPr>
          <w:p w14:paraId="58DCDC2D"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Minimum cover is:</w:t>
            </w:r>
          </w:p>
        </w:tc>
        <w:tc>
          <w:tcPr>
            <w:tcW w:w="3816" w:type="dxa"/>
            <w:shd w:val="clear" w:color="auto" w:fill="F3F3F3"/>
          </w:tcPr>
          <w:p w14:paraId="2BF78ED4"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Not applicable</w:t>
            </w:r>
          </w:p>
        </w:tc>
      </w:tr>
      <w:tr w:rsidR="00E52850" w:rsidRPr="00E52850" w14:paraId="66CE0048" w14:textId="77777777" w:rsidTr="00E52850">
        <w:tc>
          <w:tcPr>
            <w:tcW w:w="3486" w:type="dxa"/>
          </w:tcPr>
          <w:p w14:paraId="52A18309"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Period of cover is:</w:t>
            </w:r>
          </w:p>
        </w:tc>
        <w:tc>
          <w:tcPr>
            <w:tcW w:w="3816" w:type="dxa"/>
            <w:shd w:val="clear" w:color="auto" w:fill="F3F3F3"/>
          </w:tcPr>
          <w:p w14:paraId="192CCD55" w14:textId="77777777" w:rsidR="00E52850" w:rsidRPr="00E52850" w:rsidRDefault="00E52850" w:rsidP="00E52850">
            <w:pPr>
              <w:spacing w:after="60"/>
              <w:ind w:left="306"/>
              <w:jc w:val="both"/>
              <w:rPr>
                <w:rFonts w:ascii="Times New Roman" w:hAnsi="Times New Roman"/>
                <w:sz w:val="20"/>
                <w:szCs w:val="20"/>
              </w:rPr>
            </w:pPr>
          </w:p>
        </w:tc>
      </w:tr>
    </w:tbl>
    <w:p w14:paraId="07EDB229"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80" w:name="_Toc462756596"/>
      <w:bookmarkStart w:id="181" w:name="_Toc21959184"/>
      <w:bookmarkStart w:id="182" w:name="_Toc271795646"/>
      <w:r w:rsidRPr="00E52850">
        <w:rPr>
          <w:rFonts w:ascii="Arial Black" w:hAnsi="Arial Black"/>
          <w:sz w:val="28"/>
          <w:szCs w:val="20"/>
        </w:rPr>
        <w:lastRenderedPageBreak/>
        <w:t>Contract Documents</w:t>
      </w:r>
      <w:bookmarkEnd w:id="180"/>
      <w:bookmarkEnd w:id="181"/>
      <w:bookmarkEnd w:id="182"/>
    </w:p>
    <w:p w14:paraId="44D886DE"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183" w:name="_Toc462756597"/>
      <w:bookmarkStart w:id="184" w:name="_Toc21959185"/>
      <w:bookmarkStart w:id="185" w:name="_Toc271795647"/>
      <w:r w:rsidRPr="00E52850">
        <w:rPr>
          <w:rFonts w:ascii="Arial Black" w:hAnsi="Arial Black"/>
          <w:sz w:val="20"/>
          <w:szCs w:val="20"/>
        </w:rPr>
        <w:t>Other Contract Documents</w:t>
      </w:r>
      <w:bookmarkEnd w:id="183"/>
      <w:bookmarkEnd w:id="184"/>
      <w:bookmarkEnd w:id="185"/>
    </w:p>
    <w:p w14:paraId="41BAC06D"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Mentioned in clause 7.1.5</w:t>
      </w:r>
    </w:p>
    <w:p w14:paraId="3474DDE8"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08"/>
        <w:gridCol w:w="3679"/>
      </w:tblGrid>
      <w:tr w:rsidR="00E52850" w:rsidRPr="00E52850" w14:paraId="171D13CC" w14:textId="77777777" w:rsidTr="00E52850">
        <w:tc>
          <w:tcPr>
            <w:tcW w:w="3408" w:type="dxa"/>
          </w:tcPr>
          <w:p w14:paraId="0271CBA0"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iCs/>
                <w:sz w:val="20"/>
                <w:szCs w:val="16"/>
              </w:rPr>
              <w:t xml:space="preserve">Other </w:t>
            </w:r>
            <w:r w:rsidRPr="00E52850">
              <w:rPr>
                <w:rFonts w:ascii="Times New Roman" w:hAnsi="Times New Roman"/>
                <w:i/>
                <w:iCs/>
                <w:sz w:val="20"/>
                <w:szCs w:val="16"/>
              </w:rPr>
              <w:t>Contract Documents</w:t>
            </w:r>
            <w:r w:rsidRPr="00E52850">
              <w:rPr>
                <w:rFonts w:ascii="Times New Roman" w:hAnsi="Times New Roman"/>
                <w:iCs/>
                <w:sz w:val="20"/>
                <w:szCs w:val="16"/>
              </w:rPr>
              <w:t xml:space="preserve"> (not listed in clause 7)</w:t>
            </w:r>
            <w:r w:rsidRPr="00E52850">
              <w:rPr>
                <w:rFonts w:ascii="Times New Roman" w:hAnsi="Times New Roman"/>
                <w:sz w:val="20"/>
                <w:szCs w:val="16"/>
              </w:rPr>
              <w:t xml:space="preserve"> are: </w:t>
            </w:r>
          </w:p>
        </w:tc>
        <w:tc>
          <w:tcPr>
            <w:tcW w:w="3679" w:type="dxa"/>
            <w:shd w:val="clear" w:color="auto" w:fill="F3F3F3"/>
          </w:tcPr>
          <w:p w14:paraId="629D7165"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Work Order – comprising Work Order Request sent by the Principal to the Contract, and Work Order Offer sent by the Contractor to the Principal</w:t>
            </w:r>
          </w:p>
          <w:p w14:paraId="4D141958"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Letter of Award</w:t>
            </w:r>
          </w:p>
        </w:tc>
      </w:tr>
    </w:tbl>
    <w:p w14:paraId="518D2FE2" w14:textId="77777777" w:rsidR="00E52850" w:rsidRPr="00E52850" w:rsidRDefault="00E52850" w:rsidP="00E52850">
      <w:pPr>
        <w:spacing w:after="0"/>
        <w:ind w:left="306"/>
        <w:jc w:val="both"/>
        <w:rPr>
          <w:rFonts w:ascii="Times New Roman" w:hAnsi="Times New Roman"/>
          <w:sz w:val="8"/>
          <w:szCs w:val="20"/>
        </w:rPr>
      </w:pPr>
    </w:p>
    <w:p w14:paraId="3072C27A" w14:textId="77777777" w:rsidR="00E52850" w:rsidRPr="00E52850" w:rsidRDefault="00E52850" w:rsidP="00E52850">
      <w:pPr>
        <w:keepNext/>
        <w:keepLines/>
        <w:pBdr>
          <w:top w:val="single" w:sz="36" w:space="15" w:color="auto"/>
        </w:pBdr>
        <w:tabs>
          <w:tab w:val="left" w:pos="1134"/>
        </w:tabs>
        <w:spacing w:before="120" w:after="60" w:line="400" w:lineRule="exact"/>
        <w:ind w:firstLine="1134"/>
        <w:jc w:val="both"/>
        <w:outlineLvl w:val="1"/>
        <w:rPr>
          <w:rFonts w:ascii="Times New Roman" w:hAnsi="Times New Roman"/>
          <w:sz w:val="20"/>
          <w:szCs w:val="20"/>
        </w:rPr>
      </w:pPr>
      <w:bookmarkStart w:id="186" w:name="_Toc462756598"/>
      <w:bookmarkStart w:id="187" w:name="_Toc21959186"/>
      <w:bookmarkStart w:id="188" w:name="_Toc271795648"/>
      <w:r w:rsidRPr="00E52850">
        <w:rPr>
          <w:rFonts w:ascii="Arial Black" w:hAnsi="Arial Black"/>
          <w:sz w:val="28"/>
          <w:szCs w:val="20"/>
        </w:rPr>
        <w:t>Principal’s Documents</w:t>
      </w:r>
      <w:bookmarkEnd w:id="186"/>
      <w:bookmarkEnd w:id="187"/>
      <w:bookmarkEnd w:id="188"/>
    </w:p>
    <w:p w14:paraId="3D9B7FD6"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189" w:name="_Toc462756599"/>
      <w:bookmarkStart w:id="190" w:name="_Toc21959187"/>
      <w:bookmarkStart w:id="191" w:name="_Toc271795649"/>
      <w:r w:rsidRPr="00E52850">
        <w:rPr>
          <w:rFonts w:ascii="Arial Black" w:hAnsi="Arial Black"/>
          <w:sz w:val="20"/>
          <w:szCs w:val="20"/>
        </w:rPr>
        <w:t>Copies of Principal’s Documents</w:t>
      </w:r>
      <w:bookmarkEnd w:id="189"/>
      <w:bookmarkEnd w:id="190"/>
      <w:bookmarkEnd w:id="191"/>
    </w:p>
    <w:p w14:paraId="11841374"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7.4</w:t>
      </w:r>
      <w:proofErr w:type="gramEnd"/>
    </w:p>
    <w:p w14:paraId="12EB1366"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52F8D854" w14:textId="77777777" w:rsidTr="00E52850">
        <w:tc>
          <w:tcPr>
            <w:tcW w:w="3486" w:type="dxa"/>
          </w:tcPr>
          <w:p w14:paraId="5F53E3C1"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16"/>
              </w:rPr>
              <w:t xml:space="preserve">The number of copies of the </w:t>
            </w:r>
            <w:r w:rsidRPr="00E52850">
              <w:rPr>
                <w:rFonts w:ascii="Times New Roman" w:hAnsi="Times New Roman"/>
                <w:i/>
                <w:iCs/>
                <w:sz w:val="20"/>
                <w:szCs w:val="16"/>
              </w:rPr>
              <w:t>Principal’s Documents</w:t>
            </w:r>
            <w:r w:rsidRPr="00E52850">
              <w:rPr>
                <w:rFonts w:ascii="Times New Roman" w:hAnsi="Times New Roman"/>
                <w:sz w:val="20"/>
                <w:szCs w:val="16"/>
              </w:rPr>
              <w:t xml:space="preserve"> to be provided to the Contractor is:</w:t>
            </w:r>
          </w:p>
        </w:tc>
        <w:tc>
          <w:tcPr>
            <w:tcW w:w="3816" w:type="dxa"/>
            <w:shd w:val="clear" w:color="auto" w:fill="F3F3F3"/>
          </w:tcPr>
          <w:p w14:paraId="305549B1"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1 electronic copy</w:t>
            </w:r>
          </w:p>
        </w:tc>
      </w:tr>
    </w:tbl>
    <w:p w14:paraId="2F8FDDDE" w14:textId="77777777" w:rsidR="00E52850" w:rsidRPr="00E52850" w:rsidRDefault="00E52850" w:rsidP="00E52850">
      <w:pPr>
        <w:spacing w:after="0"/>
        <w:ind w:left="306"/>
        <w:jc w:val="both"/>
        <w:rPr>
          <w:rFonts w:ascii="Times New Roman" w:hAnsi="Times New Roman"/>
          <w:sz w:val="8"/>
          <w:szCs w:val="20"/>
        </w:rPr>
      </w:pPr>
    </w:p>
    <w:p w14:paraId="3D3F4ED6"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92" w:name="_Toc462756600"/>
      <w:bookmarkStart w:id="193" w:name="_Toc21959188"/>
      <w:bookmarkStart w:id="194" w:name="_Toc271795650"/>
      <w:r w:rsidRPr="00E52850">
        <w:rPr>
          <w:rFonts w:ascii="Arial Black" w:hAnsi="Arial Black"/>
          <w:sz w:val="28"/>
          <w:szCs w:val="20"/>
        </w:rPr>
        <w:t>Contractor’s Documents</w:t>
      </w:r>
      <w:bookmarkEnd w:id="192"/>
      <w:bookmarkEnd w:id="193"/>
      <w:bookmarkEnd w:id="194"/>
    </w:p>
    <w:p w14:paraId="40C042A1"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195" w:name="_Toc462756601"/>
      <w:bookmarkStart w:id="196" w:name="_Toc21959189"/>
      <w:bookmarkStart w:id="197" w:name="_Toc271795651"/>
      <w:r w:rsidRPr="00E52850">
        <w:rPr>
          <w:rFonts w:ascii="Arial Black" w:hAnsi="Arial Black"/>
          <w:sz w:val="20"/>
          <w:szCs w:val="20"/>
        </w:rPr>
        <w:t>Copies of Contractor’s Documents</w:t>
      </w:r>
      <w:bookmarkEnd w:id="195"/>
      <w:bookmarkEnd w:id="196"/>
      <w:bookmarkEnd w:id="197"/>
    </w:p>
    <w:p w14:paraId="2AC900FE"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40.1</w:t>
      </w:r>
      <w:proofErr w:type="gramEnd"/>
    </w:p>
    <w:p w14:paraId="7C37D654"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5D658060" w14:textId="77777777" w:rsidTr="00E52850">
        <w:tc>
          <w:tcPr>
            <w:tcW w:w="3486" w:type="dxa"/>
          </w:tcPr>
          <w:p w14:paraId="05264E5A"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16"/>
              </w:rPr>
              <w:t xml:space="preserve">The number of copies of the </w:t>
            </w:r>
            <w:r w:rsidRPr="00E52850">
              <w:rPr>
                <w:rFonts w:ascii="Times New Roman" w:hAnsi="Times New Roman"/>
                <w:i/>
                <w:iCs/>
                <w:sz w:val="20"/>
                <w:szCs w:val="16"/>
              </w:rPr>
              <w:t>Contractor’s Documents</w:t>
            </w:r>
            <w:r w:rsidRPr="00E52850">
              <w:rPr>
                <w:rFonts w:ascii="Times New Roman" w:hAnsi="Times New Roman"/>
                <w:sz w:val="20"/>
                <w:szCs w:val="16"/>
              </w:rPr>
              <w:t xml:space="preserve"> to be provided to the </w:t>
            </w:r>
            <w:proofErr w:type="gramStart"/>
            <w:r w:rsidRPr="00E52850">
              <w:rPr>
                <w:rFonts w:ascii="Times New Roman" w:hAnsi="Times New Roman"/>
                <w:sz w:val="20"/>
                <w:szCs w:val="16"/>
              </w:rPr>
              <w:t>Principal</w:t>
            </w:r>
            <w:proofErr w:type="gramEnd"/>
            <w:r w:rsidRPr="00E52850">
              <w:rPr>
                <w:rFonts w:ascii="Times New Roman" w:hAnsi="Times New Roman"/>
                <w:sz w:val="20"/>
                <w:szCs w:val="16"/>
              </w:rPr>
              <w:t xml:space="preserve"> is:</w:t>
            </w:r>
          </w:p>
        </w:tc>
        <w:tc>
          <w:tcPr>
            <w:tcW w:w="3816" w:type="dxa"/>
            <w:shd w:val="clear" w:color="auto" w:fill="F3F3F3"/>
          </w:tcPr>
          <w:p w14:paraId="299893A9"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1 electronic copy</w:t>
            </w:r>
          </w:p>
        </w:tc>
      </w:tr>
    </w:tbl>
    <w:p w14:paraId="19FAD5BE" w14:textId="77777777" w:rsidR="00E52850" w:rsidRPr="00E52850" w:rsidRDefault="00E52850" w:rsidP="00E52850">
      <w:pPr>
        <w:spacing w:after="0"/>
        <w:ind w:left="306"/>
        <w:jc w:val="both"/>
        <w:rPr>
          <w:rFonts w:ascii="Times New Roman" w:hAnsi="Times New Roman"/>
          <w:sz w:val="8"/>
          <w:szCs w:val="20"/>
        </w:rPr>
      </w:pPr>
    </w:p>
    <w:p w14:paraId="46E69EF5"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98" w:name="_Toc462756602"/>
      <w:bookmarkStart w:id="199" w:name="_Toc21959190"/>
      <w:bookmarkStart w:id="200" w:name="_Toc271795652"/>
      <w:r w:rsidRPr="00E52850">
        <w:rPr>
          <w:rFonts w:ascii="Arial Black" w:hAnsi="Arial Black"/>
          <w:sz w:val="28"/>
          <w:szCs w:val="20"/>
        </w:rPr>
        <w:t>Subcontract work</w:t>
      </w:r>
      <w:bookmarkEnd w:id="198"/>
      <w:bookmarkEnd w:id="199"/>
      <w:bookmarkEnd w:id="200"/>
    </w:p>
    <w:p w14:paraId="186CFB0B"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201" w:name="_Toc462756603"/>
      <w:bookmarkStart w:id="202" w:name="_Toc21959191"/>
      <w:bookmarkStart w:id="203" w:name="_Toc271795653"/>
      <w:r w:rsidRPr="00E52850">
        <w:rPr>
          <w:rFonts w:ascii="Arial Black" w:hAnsi="Arial Black"/>
          <w:sz w:val="20"/>
          <w:szCs w:val="20"/>
        </w:rPr>
        <w:t>Inclusion of consistent requirements in Subcontracts</w:t>
      </w:r>
      <w:bookmarkEnd w:id="201"/>
      <w:bookmarkEnd w:id="202"/>
      <w:bookmarkEnd w:id="203"/>
      <w:r w:rsidRPr="00E52850">
        <w:rPr>
          <w:rFonts w:ascii="Arial Black" w:hAnsi="Arial Black"/>
          <w:sz w:val="20"/>
          <w:szCs w:val="20"/>
        </w:rPr>
        <w:t xml:space="preserve"> </w:t>
      </w:r>
    </w:p>
    <w:p w14:paraId="27E786E6"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28.4</w:t>
      </w:r>
      <w:proofErr w:type="gramEnd"/>
    </w:p>
    <w:tbl>
      <w:tblPr>
        <w:tblW w:w="0" w:type="auto"/>
        <w:tblInd w:w="1134" w:type="dxa"/>
        <w:tblLook w:val="0000" w:firstRow="0" w:lastRow="0" w:firstColumn="0" w:lastColumn="0" w:noHBand="0" w:noVBand="0"/>
      </w:tblPr>
      <w:tblGrid>
        <w:gridCol w:w="3486"/>
        <w:gridCol w:w="3816"/>
      </w:tblGrid>
      <w:tr w:rsidR="00E52850" w:rsidRPr="00E52850" w14:paraId="62C9D9B4" w14:textId="77777777" w:rsidTr="00E52850">
        <w:tc>
          <w:tcPr>
            <w:tcW w:w="3486" w:type="dxa"/>
          </w:tcPr>
          <w:p w14:paraId="782EFE57"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Subcontract value requiring inclusion of the provisions set out in Schedule 9 (Subcontract requirements) is: </w:t>
            </w:r>
          </w:p>
        </w:tc>
        <w:tc>
          <w:tcPr>
            <w:tcW w:w="3816" w:type="dxa"/>
            <w:shd w:val="clear" w:color="auto" w:fill="F3F3F3"/>
          </w:tcPr>
          <w:p w14:paraId="3DE0592D"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$200,000.00</w:t>
            </w:r>
          </w:p>
        </w:tc>
      </w:tr>
    </w:tbl>
    <w:p w14:paraId="74B1BDBB" w14:textId="77777777" w:rsidR="00E52850" w:rsidRPr="00E52850" w:rsidRDefault="00E52850" w:rsidP="00E52850">
      <w:pPr>
        <w:spacing w:after="0"/>
        <w:ind w:left="306"/>
        <w:jc w:val="both"/>
        <w:rPr>
          <w:rFonts w:ascii="Times New Roman" w:hAnsi="Times New Roman"/>
          <w:sz w:val="8"/>
          <w:szCs w:val="20"/>
        </w:rPr>
      </w:pPr>
    </w:p>
    <w:p w14:paraId="61C8ABFD" w14:textId="77777777" w:rsidR="00E52850" w:rsidRPr="00E52850" w:rsidRDefault="00E52850" w:rsidP="00E52850">
      <w:pPr>
        <w:spacing w:after="0"/>
        <w:ind w:left="306"/>
        <w:jc w:val="both"/>
        <w:rPr>
          <w:rFonts w:ascii="Times New Roman" w:hAnsi="Times New Roman"/>
          <w:sz w:val="8"/>
          <w:szCs w:val="20"/>
        </w:rPr>
      </w:pPr>
    </w:p>
    <w:p w14:paraId="6A7AE8E4" w14:textId="77777777" w:rsidR="00E52850" w:rsidRPr="00E52850" w:rsidRDefault="00E52850" w:rsidP="007D339D">
      <w:pPr>
        <w:keepNext/>
        <w:keepLines/>
        <w:numPr>
          <w:ilvl w:val="0"/>
          <w:numId w:val="34"/>
        </w:numPr>
        <w:spacing w:after="60" w:line="340" w:lineRule="exact"/>
        <w:jc w:val="both"/>
        <w:outlineLvl w:val="2"/>
        <w:rPr>
          <w:rFonts w:ascii="Times New Roman" w:hAnsi="Times New Roman"/>
          <w:sz w:val="20"/>
          <w:szCs w:val="20"/>
        </w:rPr>
      </w:pPr>
      <w:bookmarkStart w:id="204" w:name="_Toc462756604"/>
      <w:bookmarkStart w:id="205" w:name="_Toc21959192"/>
      <w:bookmarkStart w:id="206" w:name="_Toc271795654"/>
      <w:r w:rsidRPr="00E52850">
        <w:rPr>
          <w:rFonts w:ascii="Arial Black" w:hAnsi="Arial Black"/>
          <w:sz w:val="20"/>
          <w:szCs w:val="20"/>
        </w:rPr>
        <w:t>Payment period for Subcontracts</w:t>
      </w:r>
      <w:bookmarkEnd w:id="204"/>
      <w:bookmarkEnd w:id="205"/>
      <w:bookmarkEnd w:id="206"/>
    </w:p>
    <w:p w14:paraId="084566D2"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28.4.2</w:t>
      </w:r>
      <w:proofErr w:type="gramEnd"/>
    </w:p>
    <w:tbl>
      <w:tblPr>
        <w:tblW w:w="0" w:type="auto"/>
        <w:tblInd w:w="1134" w:type="dxa"/>
        <w:tblLook w:val="0000" w:firstRow="0" w:lastRow="0" w:firstColumn="0" w:lastColumn="0" w:noHBand="0" w:noVBand="0"/>
      </w:tblPr>
      <w:tblGrid>
        <w:gridCol w:w="3486"/>
        <w:gridCol w:w="3816"/>
      </w:tblGrid>
      <w:tr w:rsidR="00E52850" w:rsidRPr="00E52850" w14:paraId="5767A9B4" w14:textId="77777777" w:rsidTr="00E52850">
        <w:tc>
          <w:tcPr>
            <w:tcW w:w="3486" w:type="dxa"/>
          </w:tcPr>
          <w:p w14:paraId="698640A8"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maximum period before payment, is:</w:t>
            </w:r>
          </w:p>
        </w:tc>
        <w:tc>
          <w:tcPr>
            <w:tcW w:w="3816" w:type="dxa"/>
            <w:shd w:val="clear" w:color="auto" w:fill="F3F3F3"/>
          </w:tcPr>
          <w:p w14:paraId="5E6B59FA" w14:textId="77777777" w:rsidR="00E52850" w:rsidRPr="00E52850" w:rsidRDefault="00E52850" w:rsidP="00E52850">
            <w:pPr>
              <w:keepNext/>
              <w:keepLines/>
              <w:spacing w:before="60" w:after="120"/>
              <w:jc w:val="both"/>
              <w:outlineLvl w:val="0"/>
              <w:rPr>
                <w:rFonts w:ascii="Times New Roman" w:hAnsi="Times New Roman"/>
                <w:sz w:val="20"/>
                <w:szCs w:val="20"/>
              </w:rPr>
            </w:pPr>
            <w:r w:rsidRPr="00E52850">
              <w:rPr>
                <w:rFonts w:ascii="Times New Roman" w:hAnsi="Times New Roman"/>
                <w:sz w:val="20"/>
                <w:szCs w:val="20"/>
              </w:rPr>
              <w:t>30 days</w:t>
            </w:r>
          </w:p>
        </w:tc>
      </w:tr>
    </w:tbl>
    <w:p w14:paraId="3EE64F15" w14:textId="77777777" w:rsidR="00E52850" w:rsidRPr="00E52850" w:rsidRDefault="00E52850" w:rsidP="00E52850">
      <w:pPr>
        <w:spacing w:after="0"/>
        <w:ind w:left="306"/>
        <w:jc w:val="both"/>
        <w:rPr>
          <w:rFonts w:ascii="Times New Roman" w:hAnsi="Times New Roman"/>
          <w:sz w:val="8"/>
          <w:szCs w:val="20"/>
        </w:rPr>
      </w:pPr>
    </w:p>
    <w:p w14:paraId="2474B9AA" w14:textId="77777777" w:rsidR="00E52850" w:rsidRPr="00E52850" w:rsidRDefault="00E52850" w:rsidP="00E52850">
      <w:pPr>
        <w:spacing w:after="0"/>
        <w:ind w:left="306"/>
        <w:jc w:val="both"/>
        <w:rPr>
          <w:rFonts w:ascii="Times New Roman" w:hAnsi="Times New Roman"/>
          <w:sz w:val="8"/>
          <w:szCs w:val="20"/>
        </w:rPr>
      </w:pPr>
    </w:p>
    <w:p w14:paraId="2D036ADA" w14:textId="1DAC3A45" w:rsidR="00E52850" w:rsidRPr="00E52850" w:rsidRDefault="00E52850" w:rsidP="005B3E92">
      <w:pPr>
        <w:keepNext/>
        <w:keepLines/>
        <w:numPr>
          <w:ilvl w:val="0"/>
          <w:numId w:val="34"/>
        </w:numPr>
        <w:spacing w:after="60" w:line="340" w:lineRule="exact"/>
        <w:jc w:val="both"/>
        <w:outlineLvl w:val="2"/>
        <w:rPr>
          <w:rFonts w:ascii="Times New Roman" w:hAnsi="Times New Roman"/>
          <w:sz w:val="20"/>
          <w:szCs w:val="20"/>
        </w:rPr>
      </w:pPr>
      <w:bookmarkStart w:id="207" w:name="_Toc462756605"/>
      <w:bookmarkStart w:id="208" w:name="_Toc271795655"/>
      <w:r w:rsidRPr="00E52850">
        <w:rPr>
          <w:rFonts w:ascii="Arial Black" w:hAnsi="Arial Black"/>
          <w:sz w:val="20"/>
          <w:szCs w:val="20"/>
        </w:rPr>
        <w:t xml:space="preserve">  </w:t>
      </w:r>
      <w:bookmarkStart w:id="209" w:name="_Toc21959194"/>
      <w:r w:rsidRPr="00E52850">
        <w:rPr>
          <w:rFonts w:ascii="Arial Black" w:hAnsi="Arial Black"/>
          <w:sz w:val="20"/>
          <w:szCs w:val="20"/>
        </w:rPr>
        <w:t>Preferred Subcontractors</w:t>
      </w:r>
      <w:bookmarkEnd w:id="209"/>
      <w:r w:rsidRPr="00E52850" w:rsidDel="002962F7">
        <w:rPr>
          <w:rFonts w:ascii="Arial Black" w:hAnsi="Arial Black"/>
          <w:sz w:val="20"/>
          <w:szCs w:val="20"/>
        </w:rPr>
        <w:t xml:space="preserve"> </w:t>
      </w:r>
      <w:bookmarkEnd w:id="207"/>
      <w:bookmarkEnd w:id="208"/>
    </w:p>
    <w:p w14:paraId="7726FA98"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29.3</w:t>
      </w:r>
      <w:proofErr w:type="gramEnd"/>
    </w:p>
    <w:p w14:paraId="2D688B69"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52F76322" w14:textId="77777777" w:rsidTr="00E52850">
        <w:tc>
          <w:tcPr>
            <w:tcW w:w="3486" w:type="dxa"/>
          </w:tcPr>
          <w:p w14:paraId="1EB90E18"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iCs/>
                <w:sz w:val="20"/>
                <w:szCs w:val="16"/>
              </w:rPr>
              <w:t xml:space="preserve">The </w:t>
            </w:r>
            <w:r w:rsidRPr="00E52850">
              <w:rPr>
                <w:rFonts w:ascii="Times New Roman" w:hAnsi="Times New Roman"/>
                <w:i/>
                <w:iCs/>
                <w:sz w:val="20"/>
                <w:szCs w:val="16"/>
              </w:rPr>
              <w:t>Preferred Subcontractors</w:t>
            </w:r>
            <w:r w:rsidRPr="00E52850">
              <w:rPr>
                <w:rFonts w:ascii="Times New Roman" w:hAnsi="Times New Roman"/>
                <w:sz w:val="20"/>
                <w:szCs w:val="16"/>
              </w:rPr>
              <w:t xml:space="preserve"> referred to in clause 29 are:</w:t>
            </w:r>
          </w:p>
        </w:tc>
        <w:tc>
          <w:tcPr>
            <w:tcW w:w="3816" w:type="dxa"/>
            <w:shd w:val="clear" w:color="auto" w:fill="F3F3F3"/>
          </w:tcPr>
          <w:tbl>
            <w:tblPr>
              <w:tblW w:w="0" w:type="auto"/>
              <w:tblLook w:val="04A0" w:firstRow="1" w:lastRow="0" w:firstColumn="1" w:lastColumn="0" w:noHBand="0" w:noVBand="1"/>
            </w:tblPr>
            <w:tblGrid>
              <w:gridCol w:w="1500"/>
              <w:gridCol w:w="2085"/>
            </w:tblGrid>
            <w:tr w:rsidR="00E52850" w:rsidRPr="00E52850" w14:paraId="08926E7D" w14:textId="77777777" w:rsidTr="00E52850">
              <w:tc>
                <w:tcPr>
                  <w:tcW w:w="1500" w:type="dxa"/>
                  <w:tcBorders>
                    <w:bottom w:val="single" w:sz="12" w:space="0" w:color="auto"/>
                  </w:tcBorders>
                </w:tcPr>
                <w:p w14:paraId="0C5A04CC"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 xml:space="preserve">Class of work </w:t>
                  </w:r>
                </w:p>
              </w:tc>
              <w:tc>
                <w:tcPr>
                  <w:tcW w:w="2085" w:type="dxa"/>
                  <w:tcBorders>
                    <w:bottom w:val="single" w:sz="12" w:space="0" w:color="auto"/>
                  </w:tcBorders>
                </w:tcPr>
                <w:p w14:paraId="7476B1DD" w14:textId="77777777" w:rsidR="00E52850" w:rsidRPr="00E52850" w:rsidRDefault="00E52850" w:rsidP="00E52850">
                  <w:pPr>
                    <w:spacing w:after="60"/>
                    <w:ind w:left="306"/>
                    <w:jc w:val="both"/>
                    <w:rPr>
                      <w:rFonts w:ascii="Times New Roman" w:hAnsi="Times New Roman"/>
                      <w:sz w:val="20"/>
                      <w:szCs w:val="16"/>
                    </w:rPr>
                  </w:pPr>
                  <w:r w:rsidRPr="00E52850">
                    <w:rPr>
                      <w:rFonts w:ascii="Times New Roman" w:hAnsi="Times New Roman"/>
                      <w:sz w:val="20"/>
                      <w:szCs w:val="16"/>
                    </w:rPr>
                    <w:t>Subcontractors</w:t>
                  </w:r>
                </w:p>
              </w:tc>
            </w:tr>
            <w:tr w:rsidR="00E52850" w:rsidRPr="00E52850" w14:paraId="4B3CEF31" w14:textId="77777777" w:rsidTr="00E52850">
              <w:tc>
                <w:tcPr>
                  <w:tcW w:w="1500" w:type="dxa"/>
                  <w:tcBorders>
                    <w:top w:val="single" w:sz="12" w:space="0" w:color="auto"/>
                  </w:tcBorders>
                </w:tcPr>
                <w:p w14:paraId="74A566FB"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Not applicable</w:t>
                  </w:r>
                </w:p>
              </w:tc>
              <w:tc>
                <w:tcPr>
                  <w:tcW w:w="2085" w:type="dxa"/>
                  <w:tcBorders>
                    <w:top w:val="single" w:sz="12" w:space="0" w:color="auto"/>
                  </w:tcBorders>
                </w:tcPr>
                <w:p w14:paraId="086CA685" w14:textId="77777777" w:rsidR="00E52850" w:rsidRPr="00E52850" w:rsidRDefault="00E52850" w:rsidP="00E52850">
                  <w:pPr>
                    <w:spacing w:after="60"/>
                    <w:ind w:left="306"/>
                    <w:jc w:val="both"/>
                    <w:rPr>
                      <w:rFonts w:ascii="Times New Roman" w:hAnsi="Times New Roman"/>
                      <w:sz w:val="20"/>
                      <w:szCs w:val="16"/>
                    </w:rPr>
                  </w:pPr>
                </w:p>
              </w:tc>
            </w:tr>
          </w:tbl>
          <w:p w14:paraId="7BB11173" w14:textId="77777777" w:rsidR="00E52850" w:rsidRPr="00E52850" w:rsidRDefault="00E52850" w:rsidP="00E52850">
            <w:pPr>
              <w:spacing w:after="60"/>
              <w:ind w:left="306"/>
              <w:jc w:val="both"/>
              <w:rPr>
                <w:rFonts w:ascii="Times New Roman" w:hAnsi="Times New Roman"/>
                <w:sz w:val="20"/>
                <w:szCs w:val="20"/>
              </w:rPr>
            </w:pPr>
          </w:p>
        </w:tc>
      </w:tr>
    </w:tbl>
    <w:p w14:paraId="77A30104" w14:textId="0D84B730" w:rsidR="00E52850" w:rsidRPr="00E52850" w:rsidRDefault="00E52850" w:rsidP="005B3E92">
      <w:pPr>
        <w:keepNext/>
        <w:keepLines/>
        <w:numPr>
          <w:ilvl w:val="0"/>
          <w:numId w:val="34"/>
        </w:numPr>
        <w:spacing w:after="60" w:line="340" w:lineRule="exact"/>
        <w:jc w:val="both"/>
        <w:outlineLvl w:val="2"/>
        <w:rPr>
          <w:rFonts w:cs="Arial"/>
          <w:b/>
          <w:sz w:val="20"/>
          <w:szCs w:val="20"/>
        </w:rPr>
      </w:pPr>
      <w:r w:rsidRPr="00E52850">
        <w:rPr>
          <w:rFonts w:cs="Arial"/>
          <w:b/>
          <w:noProof/>
          <w:sz w:val="20"/>
          <w:szCs w:val="20"/>
        </w:rPr>
        <w:t>Subcontractor’s Warranty</w:t>
      </w:r>
    </w:p>
    <w:p w14:paraId="436AE559"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30.1</w:t>
      </w:r>
      <w:proofErr w:type="gramEnd"/>
    </w:p>
    <w:p w14:paraId="76ED5A93" w14:textId="77777777" w:rsidR="00E52850" w:rsidRPr="00E52850" w:rsidRDefault="00E52850" w:rsidP="00E52850">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17"/>
        <w:gridCol w:w="3670"/>
      </w:tblGrid>
      <w:tr w:rsidR="00E52850" w:rsidRPr="00E52850" w14:paraId="2AFC22EE" w14:textId="77777777" w:rsidTr="00E52850">
        <w:tc>
          <w:tcPr>
            <w:tcW w:w="3417" w:type="dxa"/>
          </w:tcPr>
          <w:p w14:paraId="6A92EE31"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Trades or areas of work requiring a Subcontractor’s warranty are:</w:t>
            </w:r>
          </w:p>
        </w:tc>
        <w:tc>
          <w:tcPr>
            <w:tcW w:w="3670" w:type="dxa"/>
            <w:shd w:val="clear" w:color="auto" w:fill="F3F3F3"/>
          </w:tcPr>
          <w:p w14:paraId="21C8AF5C"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Not applicable</w:t>
            </w:r>
          </w:p>
        </w:tc>
      </w:tr>
    </w:tbl>
    <w:p w14:paraId="25D4DB61" w14:textId="77777777" w:rsidR="00E52850" w:rsidRPr="00E52850" w:rsidRDefault="00E52850" w:rsidP="00E52850">
      <w:pPr>
        <w:spacing w:after="0"/>
        <w:ind w:left="306"/>
        <w:jc w:val="both"/>
        <w:rPr>
          <w:rFonts w:ascii="Times New Roman" w:hAnsi="Times New Roman"/>
          <w:sz w:val="8"/>
          <w:szCs w:val="20"/>
        </w:rPr>
      </w:pPr>
    </w:p>
    <w:p w14:paraId="71F0E6AF" w14:textId="77777777" w:rsidR="00E52850" w:rsidRPr="00E52850" w:rsidRDefault="00E52850" w:rsidP="00E52850">
      <w:pPr>
        <w:spacing w:after="0"/>
        <w:ind w:left="306"/>
        <w:jc w:val="both"/>
        <w:rPr>
          <w:rFonts w:ascii="Times New Roman" w:hAnsi="Times New Roman"/>
          <w:sz w:val="8"/>
          <w:szCs w:val="20"/>
        </w:rPr>
      </w:pPr>
    </w:p>
    <w:p w14:paraId="41CECE98"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10" w:name="_Toc462756607"/>
      <w:bookmarkStart w:id="211" w:name="_Toc21959195"/>
      <w:bookmarkStart w:id="212" w:name="_Toc271795657"/>
      <w:r w:rsidRPr="00E52850">
        <w:rPr>
          <w:rFonts w:ascii="Arial Black" w:hAnsi="Arial Black"/>
          <w:sz w:val="28"/>
          <w:szCs w:val="20"/>
        </w:rPr>
        <w:lastRenderedPageBreak/>
        <w:t>Undertakings</w:t>
      </w:r>
      <w:bookmarkEnd w:id="210"/>
      <w:bookmarkEnd w:id="211"/>
      <w:bookmarkEnd w:id="212"/>
    </w:p>
    <w:p w14:paraId="35D88359" w14:textId="77777777" w:rsidR="00E52850" w:rsidRPr="00E52850" w:rsidRDefault="00E52850" w:rsidP="00E52850">
      <w:pPr>
        <w:keepNext/>
        <w:keepLines/>
        <w:spacing w:after="60" w:line="340" w:lineRule="exact"/>
        <w:ind w:left="567" w:hanging="425"/>
        <w:jc w:val="both"/>
        <w:outlineLvl w:val="2"/>
        <w:rPr>
          <w:rFonts w:ascii="Times New Roman" w:hAnsi="Times New Roman"/>
          <w:sz w:val="20"/>
          <w:szCs w:val="20"/>
        </w:rPr>
      </w:pPr>
      <w:bookmarkStart w:id="213" w:name="_Toc462756608"/>
      <w:bookmarkStart w:id="214" w:name="_Toc21959196"/>
      <w:bookmarkStart w:id="215" w:name="_Toc271795658"/>
      <w:r w:rsidRPr="00E52850">
        <w:rPr>
          <w:rFonts w:ascii="Arial Black" w:hAnsi="Arial Black"/>
          <w:sz w:val="20"/>
          <w:szCs w:val="20"/>
        </w:rPr>
        <w:t>33 Completion Undertaking</w:t>
      </w:r>
      <w:bookmarkEnd w:id="213"/>
      <w:bookmarkEnd w:id="214"/>
      <w:bookmarkEnd w:id="215"/>
    </w:p>
    <w:p w14:paraId="4E33B6E9" w14:textId="77777777" w:rsidR="00E52850" w:rsidRPr="00E52850" w:rsidRDefault="00E52850" w:rsidP="00E52850">
      <w:pPr>
        <w:tabs>
          <w:tab w:val="left" w:pos="924"/>
          <w:tab w:val="right" w:pos="8220"/>
        </w:tabs>
        <w:spacing w:before="60" w:after="0"/>
        <w:ind w:left="306"/>
        <w:jc w:val="both"/>
        <w:rPr>
          <w:rFonts w:ascii="Times New Roman" w:hAnsi="Times New Roman"/>
          <w:sz w:val="20"/>
          <w:szCs w:val="20"/>
        </w:rPr>
      </w:pPr>
      <w:r w:rsidRPr="00E52850">
        <w:rPr>
          <w:i/>
          <w:color w:val="800000"/>
          <w:sz w:val="18"/>
          <w:szCs w:val="20"/>
        </w:rPr>
        <w:tab/>
      </w:r>
      <w:r w:rsidRPr="00E52850">
        <w:rPr>
          <w:i/>
          <w:color w:val="800000"/>
          <w:sz w:val="18"/>
          <w:szCs w:val="20"/>
        </w:rPr>
        <w:tab/>
        <w:t xml:space="preserve">Mentioned in clause </w:t>
      </w:r>
      <w:proofErr w:type="gramStart"/>
      <w:r w:rsidRPr="00E52850">
        <w:rPr>
          <w:i/>
          <w:color w:val="800000"/>
          <w:sz w:val="18"/>
          <w:szCs w:val="20"/>
        </w:rPr>
        <w:t>33.1</w:t>
      </w:r>
      <w:proofErr w:type="gramEnd"/>
    </w:p>
    <w:p w14:paraId="30FCF0B9" w14:textId="77777777" w:rsidR="00E52850" w:rsidRPr="00E52850" w:rsidRDefault="00E52850" w:rsidP="005B3E92">
      <w:pPr>
        <w:keepNext/>
        <w:keepLines/>
        <w:spacing w:after="60"/>
        <w:jc w:val="both"/>
        <w:outlineLvl w:val="3"/>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3A1C0642" w14:textId="77777777" w:rsidTr="00E52850">
        <w:tc>
          <w:tcPr>
            <w:tcW w:w="3486" w:type="dxa"/>
          </w:tcPr>
          <w:p w14:paraId="0FE95DE9"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amount of the </w:t>
            </w:r>
            <w:r w:rsidRPr="00E52850">
              <w:rPr>
                <w:rFonts w:ascii="Times New Roman" w:hAnsi="Times New Roman"/>
                <w:i/>
                <w:sz w:val="20"/>
                <w:szCs w:val="20"/>
              </w:rPr>
              <w:t>Completion Undertaking</w:t>
            </w:r>
            <w:r w:rsidRPr="00E52850">
              <w:rPr>
                <w:rFonts w:ascii="Times New Roman" w:hAnsi="Times New Roman"/>
                <w:sz w:val="20"/>
                <w:szCs w:val="20"/>
              </w:rPr>
              <w:t xml:space="preserve"> is:</w:t>
            </w:r>
          </w:p>
        </w:tc>
        <w:tc>
          <w:tcPr>
            <w:tcW w:w="3816" w:type="dxa"/>
            <w:shd w:val="clear" w:color="auto" w:fill="F3F3F3"/>
          </w:tcPr>
          <w:p w14:paraId="06C47729"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33 of Schedule 1 Annexure of the Work Order Offer</w:t>
            </w:r>
            <w:r w:rsidRPr="00E52850" w:rsidDel="00E226B7">
              <w:rPr>
                <w:rFonts w:ascii="Times New Roman" w:hAnsi="Times New Roman"/>
                <w:sz w:val="20"/>
                <w:szCs w:val="20"/>
              </w:rPr>
              <w:t xml:space="preserve"> </w:t>
            </w:r>
          </w:p>
        </w:tc>
      </w:tr>
    </w:tbl>
    <w:p w14:paraId="6028EBD0" w14:textId="77777777" w:rsidR="00E52850" w:rsidRPr="00E52850" w:rsidRDefault="00E52850" w:rsidP="00E52850">
      <w:pPr>
        <w:spacing w:after="0"/>
        <w:ind w:left="306"/>
        <w:jc w:val="both"/>
        <w:rPr>
          <w:rFonts w:ascii="Times New Roman" w:hAnsi="Times New Roman"/>
          <w:sz w:val="8"/>
          <w:szCs w:val="20"/>
        </w:rPr>
      </w:pPr>
    </w:p>
    <w:p w14:paraId="1CEB829A"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16" w:name="_Toc462756609"/>
      <w:bookmarkStart w:id="217" w:name="_Toc21959197"/>
      <w:bookmarkStart w:id="218" w:name="_Toc271795659"/>
      <w:r w:rsidRPr="00E52850">
        <w:rPr>
          <w:rFonts w:ascii="Arial Black" w:hAnsi="Arial Black"/>
          <w:sz w:val="20"/>
          <w:szCs w:val="20"/>
        </w:rPr>
        <w:t>Post-Completion Undertaking</w:t>
      </w:r>
      <w:bookmarkEnd w:id="216"/>
      <w:bookmarkEnd w:id="217"/>
      <w:bookmarkEnd w:id="218"/>
    </w:p>
    <w:p w14:paraId="11FE00FA"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33.1</w:t>
      </w:r>
      <w:proofErr w:type="gramEnd"/>
    </w:p>
    <w:tbl>
      <w:tblPr>
        <w:tblW w:w="0" w:type="auto"/>
        <w:tblInd w:w="1134" w:type="dxa"/>
        <w:tblLook w:val="0000" w:firstRow="0" w:lastRow="0" w:firstColumn="0" w:lastColumn="0" w:noHBand="0" w:noVBand="0"/>
      </w:tblPr>
      <w:tblGrid>
        <w:gridCol w:w="3486"/>
        <w:gridCol w:w="3816"/>
      </w:tblGrid>
      <w:tr w:rsidR="00E52850" w:rsidRPr="00E52850" w14:paraId="4979C17E" w14:textId="77777777" w:rsidTr="00E52850">
        <w:tc>
          <w:tcPr>
            <w:tcW w:w="3486" w:type="dxa"/>
          </w:tcPr>
          <w:p w14:paraId="58781EAE"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Amount </w:t>
            </w:r>
            <w:proofErr w:type="gramStart"/>
            <w:r w:rsidRPr="00E52850">
              <w:rPr>
                <w:rFonts w:ascii="Times New Roman" w:hAnsi="Times New Roman"/>
                <w:sz w:val="20"/>
                <w:szCs w:val="20"/>
              </w:rPr>
              <w:t xml:space="preserve">of  </w:t>
            </w:r>
            <w:r w:rsidRPr="00E52850">
              <w:rPr>
                <w:rFonts w:ascii="Times New Roman" w:hAnsi="Times New Roman"/>
                <w:i/>
                <w:sz w:val="20"/>
                <w:szCs w:val="20"/>
              </w:rPr>
              <w:t>Post</w:t>
            </w:r>
            <w:proofErr w:type="gramEnd"/>
            <w:r w:rsidRPr="00E52850">
              <w:rPr>
                <w:rFonts w:ascii="Times New Roman" w:hAnsi="Times New Roman"/>
                <w:i/>
                <w:sz w:val="20"/>
                <w:szCs w:val="20"/>
              </w:rPr>
              <w:t>-Completion Undertaking</w:t>
            </w:r>
            <w:r w:rsidRPr="00E52850">
              <w:rPr>
                <w:rFonts w:ascii="Times New Roman" w:hAnsi="Times New Roman"/>
                <w:sz w:val="20"/>
                <w:szCs w:val="20"/>
              </w:rPr>
              <w:t xml:space="preserve"> is:</w:t>
            </w:r>
          </w:p>
        </w:tc>
        <w:tc>
          <w:tcPr>
            <w:tcW w:w="3816" w:type="dxa"/>
            <w:shd w:val="clear" w:color="auto" w:fill="F3F3F3"/>
          </w:tcPr>
          <w:p w14:paraId="133DEB54"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34 of Schedule 1 Annexure of the Work Order Offer</w:t>
            </w:r>
            <w:r w:rsidRPr="00E52850" w:rsidDel="00E226B7">
              <w:rPr>
                <w:rFonts w:ascii="Times New Roman" w:hAnsi="Times New Roman"/>
                <w:sz w:val="20"/>
                <w:szCs w:val="20"/>
              </w:rPr>
              <w:t xml:space="preserve"> </w:t>
            </w:r>
          </w:p>
        </w:tc>
      </w:tr>
    </w:tbl>
    <w:p w14:paraId="5F00DFA7" w14:textId="77777777" w:rsidR="00E52850" w:rsidRPr="00E52850" w:rsidRDefault="00E52850" w:rsidP="00E52850">
      <w:pPr>
        <w:spacing w:after="0"/>
        <w:ind w:left="306"/>
        <w:jc w:val="both"/>
        <w:rPr>
          <w:rFonts w:ascii="Times New Roman" w:hAnsi="Times New Roman"/>
          <w:sz w:val="8"/>
          <w:szCs w:val="20"/>
        </w:rPr>
      </w:pPr>
    </w:p>
    <w:p w14:paraId="3F91048D"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19" w:name="_Toc462756610"/>
      <w:bookmarkStart w:id="220" w:name="_Toc21959198"/>
      <w:bookmarkStart w:id="221" w:name="_Toc271795660"/>
      <w:r w:rsidRPr="00E52850">
        <w:rPr>
          <w:rFonts w:ascii="Arial Black" w:hAnsi="Arial Black"/>
          <w:sz w:val="20"/>
          <w:szCs w:val="20"/>
        </w:rPr>
        <w:t>Return of Post-Completion Undertaking</w:t>
      </w:r>
      <w:bookmarkEnd w:id="219"/>
      <w:bookmarkEnd w:id="220"/>
      <w:bookmarkEnd w:id="221"/>
    </w:p>
    <w:p w14:paraId="39686ADE"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33.2.2</w:t>
      </w:r>
      <w:proofErr w:type="gramEnd"/>
    </w:p>
    <w:p w14:paraId="75D891B9"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7A1A2DF7" w14:textId="77777777" w:rsidTr="00E52850">
        <w:tc>
          <w:tcPr>
            <w:tcW w:w="3486" w:type="dxa"/>
          </w:tcPr>
          <w:p w14:paraId="105B6690"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period at the end of which the </w:t>
            </w:r>
            <w:r w:rsidRPr="00E52850">
              <w:rPr>
                <w:rFonts w:ascii="Times New Roman" w:hAnsi="Times New Roman"/>
                <w:i/>
                <w:iCs/>
                <w:sz w:val="20"/>
                <w:szCs w:val="20"/>
              </w:rPr>
              <w:t>Post-Completion Undertaking</w:t>
            </w:r>
            <w:r w:rsidRPr="00E52850">
              <w:rPr>
                <w:rFonts w:ascii="Times New Roman" w:hAnsi="Times New Roman"/>
                <w:sz w:val="20"/>
                <w:szCs w:val="20"/>
              </w:rPr>
              <w:t xml:space="preserve"> must be returned is:</w:t>
            </w:r>
          </w:p>
        </w:tc>
        <w:tc>
          <w:tcPr>
            <w:tcW w:w="3816" w:type="dxa"/>
            <w:shd w:val="clear" w:color="auto" w:fill="F3F3F3"/>
          </w:tcPr>
          <w:p w14:paraId="1D7A5BA3"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 xml:space="preserve">Refer to Item 35 </w:t>
            </w:r>
            <w:proofErr w:type="gramStart"/>
            <w:r w:rsidRPr="00E52850">
              <w:rPr>
                <w:rFonts w:ascii="Times New Roman" w:hAnsi="Times New Roman"/>
                <w:sz w:val="20"/>
                <w:szCs w:val="20"/>
              </w:rPr>
              <w:t>of  Schedule</w:t>
            </w:r>
            <w:proofErr w:type="gramEnd"/>
            <w:r w:rsidRPr="00E52850">
              <w:rPr>
                <w:rFonts w:ascii="Times New Roman" w:hAnsi="Times New Roman"/>
                <w:sz w:val="20"/>
                <w:szCs w:val="20"/>
              </w:rPr>
              <w:t xml:space="preserve"> 1 Annexure of the Work Order Offer</w:t>
            </w:r>
          </w:p>
        </w:tc>
      </w:tr>
    </w:tbl>
    <w:p w14:paraId="59624DF2" w14:textId="77777777" w:rsidR="00E52850" w:rsidRPr="00E52850" w:rsidRDefault="00E52850" w:rsidP="00E52850">
      <w:pPr>
        <w:spacing w:after="0"/>
        <w:ind w:left="306"/>
        <w:jc w:val="both"/>
        <w:rPr>
          <w:rFonts w:ascii="Times New Roman" w:hAnsi="Times New Roman"/>
          <w:sz w:val="8"/>
          <w:szCs w:val="20"/>
        </w:rPr>
      </w:pPr>
    </w:p>
    <w:p w14:paraId="2B552870"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22" w:name="_Toc462756611"/>
      <w:bookmarkStart w:id="223" w:name="_Toc21959199"/>
      <w:bookmarkStart w:id="224" w:name="_Toc271795661"/>
      <w:r w:rsidRPr="00E52850">
        <w:rPr>
          <w:rFonts w:ascii="Arial Black" w:hAnsi="Arial Black"/>
          <w:sz w:val="28"/>
          <w:szCs w:val="20"/>
        </w:rPr>
        <w:t>Site information</w:t>
      </w:r>
      <w:bookmarkEnd w:id="222"/>
      <w:bookmarkEnd w:id="223"/>
      <w:bookmarkEnd w:id="224"/>
    </w:p>
    <w:p w14:paraId="7CFD1D43"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25" w:name="_Toc462756612"/>
      <w:bookmarkStart w:id="226" w:name="_Toc21959200"/>
      <w:bookmarkStart w:id="227" w:name="_Toc271795662"/>
      <w:r w:rsidRPr="00E52850">
        <w:rPr>
          <w:rFonts w:ascii="Arial Black" w:hAnsi="Arial Black"/>
          <w:sz w:val="20"/>
          <w:szCs w:val="20"/>
        </w:rPr>
        <w:t>Site information</w:t>
      </w:r>
      <w:bookmarkEnd w:id="225"/>
      <w:bookmarkEnd w:id="226"/>
      <w:bookmarkEnd w:id="227"/>
      <w:r w:rsidRPr="00E52850">
        <w:rPr>
          <w:rFonts w:ascii="Arial Black" w:hAnsi="Arial Black"/>
          <w:sz w:val="20"/>
          <w:szCs w:val="20"/>
        </w:rPr>
        <w:t xml:space="preserve"> </w:t>
      </w:r>
    </w:p>
    <w:p w14:paraId="1558859C"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36</w:t>
      </w:r>
      <w:proofErr w:type="gramEnd"/>
    </w:p>
    <w:p w14:paraId="000A654D" w14:textId="77777777" w:rsidR="00E52850" w:rsidRPr="00E52850" w:rsidRDefault="00E52850" w:rsidP="00E52850">
      <w:pPr>
        <w:spacing w:before="60" w:after="60"/>
        <w:ind w:left="2835"/>
        <w:jc w:val="both"/>
        <w:rPr>
          <w:rFonts w:ascii="Times New Roman" w:hAnsi="Times New Roman"/>
          <w:sz w:val="20"/>
          <w:szCs w:val="20"/>
        </w:rPr>
      </w:pPr>
      <w:r w:rsidRPr="00E52850">
        <w:rPr>
          <w:i/>
          <w:color w:val="800000"/>
          <w:sz w:val="18"/>
          <w:szCs w:val="20"/>
        </w:rPr>
        <w:t>Information contained in the documents identified in Contract Information items 36A and 36B does not form part of the Contract.</w:t>
      </w:r>
    </w:p>
    <w:p w14:paraId="29DCF438"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A - Documents not guaranteed for completeness</w:t>
      </w:r>
    </w:p>
    <w:tbl>
      <w:tblPr>
        <w:tblW w:w="0" w:type="auto"/>
        <w:tblInd w:w="1134" w:type="dxa"/>
        <w:tblLook w:val="0000" w:firstRow="0" w:lastRow="0" w:firstColumn="0" w:lastColumn="0" w:noHBand="0" w:noVBand="0"/>
      </w:tblPr>
      <w:tblGrid>
        <w:gridCol w:w="3412"/>
        <w:gridCol w:w="3675"/>
      </w:tblGrid>
      <w:tr w:rsidR="00E52850" w:rsidRPr="00E52850" w14:paraId="2E9003EC" w14:textId="77777777" w:rsidTr="00E52850">
        <w:tc>
          <w:tcPr>
            <w:tcW w:w="3412" w:type="dxa"/>
          </w:tcPr>
          <w:p w14:paraId="1C91D97F"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16"/>
              </w:rPr>
              <w:t>Documents not guaranteed for completeness are:</w:t>
            </w:r>
          </w:p>
        </w:tc>
        <w:tc>
          <w:tcPr>
            <w:tcW w:w="3675" w:type="dxa"/>
            <w:shd w:val="clear" w:color="auto" w:fill="F3F3F3"/>
          </w:tcPr>
          <w:p w14:paraId="22519363"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36 of Schedule 1 Annexure of the Work Order</w:t>
            </w:r>
          </w:p>
        </w:tc>
      </w:tr>
    </w:tbl>
    <w:p w14:paraId="65F34F19" w14:textId="77777777" w:rsidR="00E52850" w:rsidRPr="00E52850" w:rsidRDefault="00E52850" w:rsidP="00E52850">
      <w:pPr>
        <w:spacing w:after="0"/>
        <w:ind w:left="306"/>
        <w:jc w:val="both"/>
        <w:rPr>
          <w:rFonts w:ascii="Times New Roman" w:hAnsi="Times New Roman"/>
          <w:sz w:val="8"/>
          <w:szCs w:val="20"/>
        </w:rPr>
      </w:pPr>
    </w:p>
    <w:p w14:paraId="422E4E2B"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 xml:space="preserve">B - Documents not guaranteed for accuracy, </w:t>
      </w:r>
      <w:proofErr w:type="gramStart"/>
      <w:r w:rsidRPr="00E52850">
        <w:rPr>
          <w:rFonts w:ascii="Arial Black" w:hAnsi="Arial Black"/>
          <w:sz w:val="20"/>
          <w:szCs w:val="20"/>
        </w:rPr>
        <w:t>quality</w:t>
      </w:r>
      <w:proofErr w:type="gramEnd"/>
      <w:r w:rsidRPr="00E52850">
        <w:rPr>
          <w:rFonts w:ascii="Arial Black" w:hAnsi="Arial Black"/>
          <w:sz w:val="20"/>
          <w:szCs w:val="20"/>
        </w:rPr>
        <w:t xml:space="preserve"> or completeness</w:t>
      </w:r>
    </w:p>
    <w:p w14:paraId="0579AA88"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23057B71" w14:textId="77777777" w:rsidTr="00E52850">
        <w:tc>
          <w:tcPr>
            <w:tcW w:w="3486" w:type="dxa"/>
          </w:tcPr>
          <w:p w14:paraId="278FCDE4"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16"/>
              </w:rPr>
              <w:t>Documents not guaranteed for accuracy, quality or completeness are:</w:t>
            </w:r>
          </w:p>
        </w:tc>
        <w:tc>
          <w:tcPr>
            <w:tcW w:w="3816" w:type="dxa"/>
            <w:shd w:val="clear" w:color="auto" w:fill="F3F3F3"/>
          </w:tcPr>
          <w:p w14:paraId="52DA7D4B"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 xml:space="preserve">Refer to Item 36 </w:t>
            </w:r>
            <w:proofErr w:type="gramStart"/>
            <w:r w:rsidRPr="00E52850">
              <w:rPr>
                <w:rFonts w:ascii="Times New Roman" w:hAnsi="Times New Roman"/>
                <w:sz w:val="20"/>
                <w:szCs w:val="20"/>
              </w:rPr>
              <w:t>of  Schedule</w:t>
            </w:r>
            <w:proofErr w:type="gramEnd"/>
            <w:r w:rsidRPr="00E52850">
              <w:rPr>
                <w:rFonts w:ascii="Times New Roman" w:hAnsi="Times New Roman"/>
                <w:sz w:val="20"/>
                <w:szCs w:val="20"/>
              </w:rPr>
              <w:t xml:space="preserve"> 1 Annexure of the Work Order Offer</w:t>
            </w:r>
          </w:p>
        </w:tc>
      </w:tr>
    </w:tbl>
    <w:p w14:paraId="245D65AF" w14:textId="77777777" w:rsidR="00E52850" w:rsidRPr="00E52850" w:rsidRDefault="00E52850" w:rsidP="00E52850">
      <w:pPr>
        <w:spacing w:after="0"/>
        <w:ind w:left="306"/>
        <w:jc w:val="both"/>
        <w:rPr>
          <w:rFonts w:ascii="Times New Roman" w:hAnsi="Times New Roman"/>
          <w:sz w:val="8"/>
          <w:szCs w:val="20"/>
        </w:rPr>
      </w:pPr>
    </w:p>
    <w:p w14:paraId="2E12B6ED" w14:textId="77777777" w:rsidR="00E52850" w:rsidRPr="00E52850" w:rsidRDefault="00E52850" w:rsidP="00E52850">
      <w:pPr>
        <w:spacing w:after="0"/>
        <w:ind w:left="306"/>
        <w:jc w:val="both"/>
        <w:rPr>
          <w:rFonts w:ascii="Times New Roman" w:hAnsi="Times New Roman"/>
          <w:sz w:val="8"/>
          <w:szCs w:val="20"/>
        </w:rPr>
      </w:pPr>
    </w:p>
    <w:p w14:paraId="1F007F76" w14:textId="77777777" w:rsidR="00E52850" w:rsidRPr="00E52850" w:rsidRDefault="00E52850" w:rsidP="00E52850">
      <w:pPr>
        <w:spacing w:after="0"/>
        <w:ind w:left="306"/>
        <w:jc w:val="both"/>
        <w:rPr>
          <w:rFonts w:ascii="Times New Roman" w:hAnsi="Times New Roman"/>
          <w:sz w:val="8"/>
          <w:szCs w:val="20"/>
        </w:rPr>
      </w:pPr>
    </w:p>
    <w:p w14:paraId="712691C7"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28" w:name="_Toc462756613"/>
      <w:bookmarkStart w:id="229" w:name="_Toc21959201"/>
      <w:bookmarkStart w:id="230" w:name="_Toc271795663"/>
      <w:r w:rsidRPr="00E52850">
        <w:rPr>
          <w:rFonts w:ascii="Arial Black" w:hAnsi="Arial Black"/>
          <w:sz w:val="20"/>
          <w:szCs w:val="20"/>
        </w:rPr>
        <w:t>Site Conditions</w:t>
      </w:r>
      <w:bookmarkEnd w:id="228"/>
      <w:bookmarkEnd w:id="229"/>
      <w:bookmarkEnd w:id="230"/>
    </w:p>
    <w:p w14:paraId="6FB37D2B"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37.2</w:t>
      </w:r>
      <w:proofErr w:type="gramEnd"/>
    </w:p>
    <w:p w14:paraId="53D5E0D1"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398"/>
        <w:gridCol w:w="3689"/>
      </w:tblGrid>
      <w:tr w:rsidR="00E52850" w:rsidRPr="00E52850" w14:paraId="4257D3D5" w14:textId="77777777" w:rsidTr="00E52850">
        <w:tc>
          <w:tcPr>
            <w:tcW w:w="3398" w:type="dxa"/>
          </w:tcPr>
          <w:p w14:paraId="4F1E980D" w14:textId="77777777" w:rsidR="00E52850" w:rsidRPr="00E52850" w:rsidRDefault="00E52850" w:rsidP="00E52850">
            <w:pPr>
              <w:spacing w:after="60"/>
              <w:ind w:left="306"/>
              <w:jc w:val="both"/>
              <w:rPr>
                <w:rFonts w:ascii="Times New Roman" w:hAnsi="Times New Roman"/>
                <w:sz w:val="20"/>
                <w:szCs w:val="16"/>
              </w:rPr>
            </w:pPr>
            <w:r w:rsidRPr="00E52850">
              <w:rPr>
                <w:rFonts w:ascii="Times New Roman" w:hAnsi="Times New Roman"/>
                <w:sz w:val="20"/>
                <w:szCs w:val="16"/>
              </w:rPr>
              <w:t xml:space="preserve">Is the Contractor to bear the full risk, including cost and time implications, of encountering and dealing with materially adverse </w:t>
            </w:r>
            <w:r w:rsidRPr="00E52850">
              <w:rPr>
                <w:rFonts w:ascii="Times New Roman" w:hAnsi="Times New Roman"/>
                <w:i/>
                <w:iCs/>
                <w:sz w:val="20"/>
                <w:szCs w:val="16"/>
              </w:rPr>
              <w:t>Site Conditions</w:t>
            </w:r>
            <w:r w:rsidRPr="00E52850">
              <w:rPr>
                <w:rFonts w:ascii="Times New Roman" w:hAnsi="Times New Roman"/>
                <w:iCs/>
                <w:sz w:val="20"/>
                <w:szCs w:val="16"/>
              </w:rPr>
              <w:t xml:space="preserve"> other than carrying out </w:t>
            </w:r>
            <w:r w:rsidRPr="00E52850">
              <w:rPr>
                <w:rFonts w:ascii="Times New Roman" w:hAnsi="Times New Roman"/>
                <w:i/>
                <w:iCs/>
                <w:sz w:val="20"/>
                <w:szCs w:val="16"/>
              </w:rPr>
              <w:t>Variation</w:t>
            </w:r>
            <w:r w:rsidRPr="00E52850">
              <w:rPr>
                <w:rFonts w:ascii="Times New Roman" w:hAnsi="Times New Roman"/>
                <w:iCs/>
                <w:sz w:val="20"/>
                <w:szCs w:val="16"/>
              </w:rPr>
              <w:t xml:space="preserve">s instructed by the </w:t>
            </w:r>
            <w:proofErr w:type="gramStart"/>
            <w:r w:rsidRPr="00E52850">
              <w:rPr>
                <w:rFonts w:ascii="Times New Roman" w:hAnsi="Times New Roman"/>
                <w:iCs/>
                <w:sz w:val="20"/>
                <w:szCs w:val="16"/>
              </w:rPr>
              <w:t>Principal</w:t>
            </w:r>
            <w:proofErr w:type="gramEnd"/>
            <w:r w:rsidRPr="00E52850">
              <w:rPr>
                <w:rFonts w:ascii="Times New Roman" w:hAnsi="Times New Roman"/>
                <w:sz w:val="20"/>
                <w:szCs w:val="16"/>
              </w:rPr>
              <w:t>?  (Yes/No)</w:t>
            </w:r>
          </w:p>
        </w:tc>
        <w:tc>
          <w:tcPr>
            <w:tcW w:w="3689" w:type="dxa"/>
            <w:shd w:val="clear" w:color="auto" w:fill="F3F3F3"/>
          </w:tcPr>
          <w:p w14:paraId="63BC1AAA"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20"/>
              </w:rPr>
              <w:t>Refer to Item 37 of Schedule 1 Annexure of the Work Order Offer</w:t>
            </w:r>
          </w:p>
        </w:tc>
      </w:tr>
    </w:tbl>
    <w:p w14:paraId="3E6677AF" w14:textId="77777777" w:rsidR="00E52850" w:rsidRPr="00E52850" w:rsidRDefault="00E52850" w:rsidP="00E52850">
      <w:pPr>
        <w:spacing w:after="0"/>
        <w:ind w:left="306"/>
        <w:jc w:val="both"/>
        <w:rPr>
          <w:rFonts w:ascii="Times New Roman" w:hAnsi="Times New Roman"/>
          <w:sz w:val="8"/>
          <w:szCs w:val="20"/>
        </w:rPr>
      </w:pPr>
    </w:p>
    <w:p w14:paraId="7C0A3E3A" w14:textId="77777777" w:rsidR="00E52850" w:rsidRPr="00E52850" w:rsidRDefault="00E52850" w:rsidP="00E52850">
      <w:pPr>
        <w:spacing w:after="0"/>
        <w:ind w:left="306"/>
        <w:jc w:val="both"/>
        <w:rPr>
          <w:rFonts w:ascii="Times New Roman" w:hAnsi="Times New Roman"/>
          <w:sz w:val="8"/>
          <w:szCs w:val="20"/>
        </w:rPr>
      </w:pPr>
    </w:p>
    <w:p w14:paraId="3002261E" w14:textId="77777777" w:rsidR="00E52850" w:rsidRPr="00E52850" w:rsidRDefault="00E52850" w:rsidP="00E52850">
      <w:pPr>
        <w:spacing w:after="0"/>
        <w:ind w:left="306"/>
        <w:jc w:val="both"/>
        <w:rPr>
          <w:rFonts w:ascii="Times New Roman" w:hAnsi="Times New Roman"/>
          <w:sz w:val="8"/>
          <w:szCs w:val="20"/>
        </w:rPr>
      </w:pPr>
    </w:p>
    <w:p w14:paraId="5D7D07DE" w14:textId="77777777" w:rsidR="00E52850" w:rsidRPr="00E52850" w:rsidRDefault="00E52850" w:rsidP="00E52850">
      <w:pPr>
        <w:spacing w:after="0"/>
        <w:ind w:left="306"/>
        <w:jc w:val="both"/>
        <w:rPr>
          <w:rFonts w:ascii="Times New Roman" w:hAnsi="Times New Roman"/>
          <w:sz w:val="8"/>
          <w:szCs w:val="20"/>
        </w:rPr>
      </w:pPr>
    </w:p>
    <w:p w14:paraId="20A3A79E"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31" w:name="_Toc462756614"/>
      <w:bookmarkStart w:id="232" w:name="_Toc21959202"/>
      <w:bookmarkStart w:id="233" w:name="_Toc271795664"/>
      <w:r w:rsidRPr="00E52850">
        <w:rPr>
          <w:rFonts w:ascii="Arial Black" w:hAnsi="Arial Black"/>
          <w:sz w:val="28"/>
          <w:szCs w:val="20"/>
        </w:rPr>
        <w:t>Design and documentation</w:t>
      </w:r>
      <w:bookmarkEnd w:id="231"/>
      <w:bookmarkEnd w:id="232"/>
      <w:bookmarkEnd w:id="233"/>
    </w:p>
    <w:p w14:paraId="41621551"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34" w:name="_Toc462756615"/>
      <w:bookmarkStart w:id="235" w:name="_Toc21959203"/>
      <w:bookmarkStart w:id="236" w:name="_Toc271795665"/>
      <w:r w:rsidRPr="00E52850">
        <w:rPr>
          <w:rFonts w:ascii="Arial Black" w:hAnsi="Arial Black"/>
          <w:sz w:val="20"/>
          <w:szCs w:val="20"/>
        </w:rPr>
        <w:t>Scope of design activities</w:t>
      </w:r>
      <w:bookmarkEnd w:id="234"/>
      <w:bookmarkEnd w:id="235"/>
      <w:bookmarkEnd w:id="236"/>
    </w:p>
    <w:p w14:paraId="6AD891C0"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A - Design by the Contractor</w:t>
      </w:r>
    </w:p>
    <w:p w14:paraId="115C5DFA"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39</w:t>
      </w:r>
      <w:proofErr w:type="gramEnd"/>
    </w:p>
    <w:tbl>
      <w:tblPr>
        <w:tblW w:w="7088" w:type="dxa"/>
        <w:tblInd w:w="1134" w:type="dxa"/>
        <w:tblLook w:val="0000" w:firstRow="0" w:lastRow="0" w:firstColumn="0" w:lastColumn="0" w:noHBand="0" w:noVBand="0"/>
      </w:tblPr>
      <w:tblGrid>
        <w:gridCol w:w="4170"/>
        <w:gridCol w:w="2918"/>
      </w:tblGrid>
      <w:tr w:rsidR="00E52850" w:rsidRPr="00E52850" w:rsidDel="008C6327" w14:paraId="68B4CB7B" w14:textId="77777777" w:rsidTr="00E52850">
        <w:tc>
          <w:tcPr>
            <w:tcW w:w="4170" w:type="dxa"/>
          </w:tcPr>
          <w:p w14:paraId="1F8DF09A"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noProof/>
                <w:sz w:val="20"/>
                <w:szCs w:val="20"/>
              </w:rPr>
              <w:t xml:space="preserve">Must the Contractor carry out all design necessary in connection with the Works? (clause 39.1.1): </w:t>
            </w:r>
          </w:p>
        </w:tc>
        <w:tc>
          <w:tcPr>
            <w:tcW w:w="2918" w:type="dxa"/>
            <w:shd w:val="clear" w:color="auto" w:fill="F3F3F3"/>
          </w:tcPr>
          <w:p w14:paraId="235400F0" w14:textId="77777777" w:rsidR="00E52850" w:rsidRPr="00E52850" w:rsidDel="008C6327"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38 of Schedule 1 Annexure of the Work Order Offer</w:t>
            </w:r>
          </w:p>
        </w:tc>
      </w:tr>
    </w:tbl>
    <w:p w14:paraId="7AEF14C8" w14:textId="77777777" w:rsidR="00E52850" w:rsidRPr="00E52850" w:rsidRDefault="00E52850" w:rsidP="00E52850">
      <w:pPr>
        <w:spacing w:after="0"/>
        <w:ind w:left="306"/>
        <w:jc w:val="both"/>
        <w:rPr>
          <w:rFonts w:ascii="Times New Roman" w:hAnsi="Times New Roman"/>
          <w:sz w:val="8"/>
          <w:szCs w:val="20"/>
        </w:rPr>
      </w:pPr>
    </w:p>
    <w:p w14:paraId="40FD3A76" w14:textId="77777777" w:rsidR="00E52850" w:rsidRPr="00E52850" w:rsidRDefault="00E52850" w:rsidP="00E52850">
      <w:pPr>
        <w:keepNext/>
        <w:keepLines/>
        <w:spacing w:after="60"/>
        <w:ind w:left="1134"/>
        <w:jc w:val="both"/>
        <w:outlineLvl w:val="3"/>
        <w:rPr>
          <w:rFonts w:ascii="Arial Black" w:hAnsi="Arial Black"/>
          <w:sz w:val="20"/>
          <w:szCs w:val="20"/>
        </w:rPr>
      </w:pPr>
      <w:r w:rsidRPr="00E52850">
        <w:rPr>
          <w:rFonts w:ascii="Arial Black" w:hAnsi="Arial Black"/>
          <w:sz w:val="20"/>
          <w:szCs w:val="20"/>
        </w:rPr>
        <w:lastRenderedPageBreak/>
        <w:t>B - Design by the Principal</w:t>
      </w:r>
    </w:p>
    <w:p w14:paraId="4DB899CE" w14:textId="77777777" w:rsidR="00E52850" w:rsidRPr="00E52850" w:rsidRDefault="00E52850" w:rsidP="00E52850">
      <w:pPr>
        <w:keepNext/>
        <w:keepLines/>
        <w:spacing w:after="60"/>
        <w:ind w:left="1134"/>
        <w:jc w:val="both"/>
        <w:outlineLvl w:val="3"/>
        <w:rPr>
          <w:rFonts w:ascii="Arial Black" w:hAnsi="Arial Black"/>
          <w:sz w:val="20"/>
          <w:szCs w:val="20"/>
        </w:rPr>
      </w:pPr>
    </w:p>
    <w:tbl>
      <w:tblPr>
        <w:tblW w:w="7089" w:type="dxa"/>
        <w:tblInd w:w="1134" w:type="dxa"/>
        <w:tblLook w:val="0000" w:firstRow="0" w:lastRow="0" w:firstColumn="0" w:lastColumn="0" w:noHBand="0" w:noVBand="0"/>
      </w:tblPr>
      <w:tblGrid>
        <w:gridCol w:w="3474"/>
        <w:gridCol w:w="3615"/>
      </w:tblGrid>
      <w:tr w:rsidR="00E52850" w:rsidRPr="00E52850" w14:paraId="6B40E6B3" w14:textId="77777777" w:rsidTr="00E52850">
        <w:tc>
          <w:tcPr>
            <w:tcW w:w="3474" w:type="dxa"/>
          </w:tcPr>
          <w:p w14:paraId="3DF164FA"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noProof/>
                <w:sz w:val="20"/>
                <w:szCs w:val="20"/>
              </w:rPr>
              <w:t xml:space="preserve">Must the Principal carry out all design necessary in connection with the Works? (clause 39.1.2): </w:t>
            </w:r>
          </w:p>
        </w:tc>
        <w:tc>
          <w:tcPr>
            <w:tcW w:w="3615" w:type="dxa"/>
            <w:shd w:val="clear" w:color="auto" w:fill="F3F3F3"/>
          </w:tcPr>
          <w:p w14:paraId="70BBAF4C"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38 of Schedule 1 Annexure of the Work Order Offer</w:t>
            </w:r>
            <w:r w:rsidRPr="00E52850" w:rsidDel="000232C3">
              <w:rPr>
                <w:rFonts w:ascii="Times New Roman" w:hAnsi="Times New Roman"/>
                <w:sz w:val="20"/>
                <w:szCs w:val="20"/>
              </w:rPr>
              <w:t xml:space="preserve"> </w:t>
            </w:r>
          </w:p>
        </w:tc>
      </w:tr>
    </w:tbl>
    <w:p w14:paraId="33DF570A" w14:textId="77777777" w:rsidR="00E52850" w:rsidRPr="00E52850" w:rsidRDefault="00E52850" w:rsidP="00E52850">
      <w:pPr>
        <w:spacing w:after="0"/>
        <w:ind w:left="306"/>
        <w:jc w:val="both"/>
        <w:rPr>
          <w:rFonts w:ascii="Times New Roman" w:hAnsi="Times New Roman"/>
          <w:sz w:val="8"/>
          <w:szCs w:val="20"/>
        </w:rPr>
      </w:pPr>
    </w:p>
    <w:p w14:paraId="17A011F1" w14:textId="77777777" w:rsidR="00E52850" w:rsidRPr="00E52850" w:rsidRDefault="00E52850" w:rsidP="00E52850">
      <w:pPr>
        <w:keepNext/>
        <w:keepLines/>
        <w:spacing w:after="60"/>
        <w:ind w:left="1134"/>
        <w:jc w:val="both"/>
        <w:outlineLvl w:val="3"/>
        <w:rPr>
          <w:rFonts w:ascii="Arial Black" w:hAnsi="Arial Black"/>
          <w:sz w:val="20"/>
          <w:szCs w:val="20"/>
        </w:rPr>
      </w:pPr>
      <w:r w:rsidRPr="00E52850">
        <w:rPr>
          <w:rFonts w:ascii="Arial Black" w:hAnsi="Arial Black"/>
          <w:sz w:val="20"/>
          <w:szCs w:val="20"/>
        </w:rPr>
        <w:t xml:space="preserve">C – Contractor to complete Design provided by the </w:t>
      </w:r>
      <w:proofErr w:type="gramStart"/>
      <w:r w:rsidRPr="00E52850">
        <w:rPr>
          <w:rFonts w:ascii="Arial Black" w:hAnsi="Arial Black"/>
          <w:sz w:val="20"/>
          <w:szCs w:val="20"/>
        </w:rPr>
        <w:t>Principal</w:t>
      </w:r>
      <w:proofErr w:type="gramEnd"/>
    </w:p>
    <w:p w14:paraId="248B52E3" w14:textId="52FB3278" w:rsidR="00E52850" w:rsidRPr="00E52850" w:rsidRDefault="00E52850" w:rsidP="008251A8">
      <w:pPr>
        <w:spacing w:after="60"/>
        <w:jc w:val="both"/>
        <w:rPr>
          <w:rFonts w:ascii="Times New Roman" w:hAnsi="Times New Roman"/>
          <w:sz w:val="20"/>
          <w:szCs w:val="20"/>
        </w:rPr>
      </w:pPr>
    </w:p>
    <w:tbl>
      <w:tblPr>
        <w:tblW w:w="7088" w:type="dxa"/>
        <w:tblInd w:w="1134" w:type="dxa"/>
        <w:tblLook w:val="0000" w:firstRow="0" w:lastRow="0" w:firstColumn="0" w:lastColumn="0" w:noHBand="0" w:noVBand="0"/>
      </w:tblPr>
      <w:tblGrid>
        <w:gridCol w:w="3402"/>
        <w:gridCol w:w="3686"/>
      </w:tblGrid>
      <w:tr w:rsidR="00E52850" w:rsidRPr="00E52850" w:rsidDel="008C6327" w14:paraId="35853EDC" w14:textId="77777777" w:rsidTr="008251A8">
        <w:tc>
          <w:tcPr>
            <w:tcW w:w="3402" w:type="dxa"/>
          </w:tcPr>
          <w:p w14:paraId="0FF798B9"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noProof/>
                <w:sz w:val="20"/>
                <w:szCs w:val="20"/>
              </w:rPr>
              <w:t xml:space="preserve">Must the Contractor complete the design provided by the Principal? (clause 39.1.3): </w:t>
            </w:r>
          </w:p>
        </w:tc>
        <w:tc>
          <w:tcPr>
            <w:tcW w:w="3686" w:type="dxa"/>
            <w:shd w:val="clear" w:color="auto" w:fill="F3F3F3"/>
          </w:tcPr>
          <w:p w14:paraId="28AAA4E9" w14:textId="77777777" w:rsidR="00E52850" w:rsidRPr="00E52850" w:rsidDel="008C6327"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38 of Schedule 1 Annexure of the Work Order Offer</w:t>
            </w:r>
            <w:r w:rsidRPr="00E52850" w:rsidDel="000232C3">
              <w:rPr>
                <w:rFonts w:ascii="Times New Roman" w:hAnsi="Times New Roman"/>
                <w:sz w:val="20"/>
                <w:szCs w:val="20"/>
              </w:rPr>
              <w:t xml:space="preserve"> </w:t>
            </w:r>
          </w:p>
        </w:tc>
      </w:tr>
    </w:tbl>
    <w:p w14:paraId="53C94AF3" w14:textId="77777777" w:rsidR="00E52850" w:rsidRPr="00E52850" w:rsidRDefault="00E52850" w:rsidP="00E52850">
      <w:pPr>
        <w:spacing w:after="60"/>
        <w:ind w:left="743"/>
        <w:jc w:val="both"/>
        <w:rPr>
          <w:rFonts w:ascii="Times New Roman" w:hAnsi="Times New Roman"/>
          <w:sz w:val="20"/>
          <w:szCs w:val="20"/>
        </w:rPr>
      </w:pPr>
    </w:p>
    <w:p w14:paraId="6C4D1BA0" w14:textId="77777777" w:rsidR="00E52850" w:rsidRPr="00E52850" w:rsidRDefault="00E52850" w:rsidP="00E52850">
      <w:pPr>
        <w:spacing w:after="0"/>
        <w:ind w:left="306"/>
        <w:jc w:val="both"/>
        <w:rPr>
          <w:rFonts w:ascii="Times New Roman" w:hAnsi="Times New Roman"/>
          <w:sz w:val="8"/>
          <w:szCs w:val="20"/>
        </w:rPr>
      </w:pPr>
    </w:p>
    <w:p w14:paraId="6529B0AD" w14:textId="77777777" w:rsidR="00E52850" w:rsidRPr="00E52850" w:rsidRDefault="00E52850" w:rsidP="00E52850">
      <w:pPr>
        <w:spacing w:after="0"/>
        <w:ind w:left="306"/>
        <w:jc w:val="both"/>
        <w:rPr>
          <w:rFonts w:ascii="Times New Roman" w:hAnsi="Times New Roman"/>
          <w:sz w:val="8"/>
          <w:szCs w:val="20"/>
        </w:rPr>
      </w:pPr>
    </w:p>
    <w:p w14:paraId="0B6BB7E4"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D - National Construction Code</w:t>
      </w:r>
    </w:p>
    <w:p w14:paraId="3E7A4D8A"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clauses 39 &amp; </w:t>
      </w:r>
      <w:proofErr w:type="gramStart"/>
      <w:r w:rsidRPr="00E52850">
        <w:rPr>
          <w:i/>
          <w:color w:val="800000"/>
          <w:sz w:val="18"/>
          <w:szCs w:val="20"/>
        </w:rPr>
        <w:t>43</w:t>
      </w:r>
      <w:proofErr w:type="gramEnd"/>
    </w:p>
    <w:p w14:paraId="74FD8B4F"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11"/>
        <w:gridCol w:w="3676"/>
      </w:tblGrid>
      <w:tr w:rsidR="00E52850" w:rsidRPr="00E52850" w14:paraId="6C418471" w14:textId="77777777" w:rsidTr="00E52850">
        <w:tc>
          <w:tcPr>
            <w:tcW w:w="3411" w:type="dxa"/>
          </w:tcPr>
          <w:p w14:paraId="3DD65048"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Does the National Construction Code apply?  (Yes/No)</w:t>
            </w:r>
          </w:p>
        </w:tc>
        <w:tc>
          <w:tcPr>
            <w:tcW w:w="3676" w:type="dxa"/>
            <w:shd w:val="clear" w:color="auto" w:fill="F3F3F3"/>
          </w:tcPr>
          <w:p w14:paraId="61D2BA4A"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38 of Schedule 1 Annexure of the Work Order Offer</w:t>
            </w:r>
            <w:r w:rsidRPr="00E52850" w:rsidDel="000232C3">
              <w:rPr>
                <w:rFonts w:ascii="Times New Roman" w:hAnsi="Times New Roman"/>
                <w:sz w:val="20"/>
                <w:szCs w:val="20"/>
              </w:rPr>
              <w:t xml:space="preserve"> </w:t>
            </w:r>
          </w:p>
        </w:tc>
      </w:tr>
    </w:tbl>
    <w:p w14:paraId="2882E1E8" w14:textId="77777777" w:rsidR="00E52850" w:rsidRPr="00E52850" w:rsidRDefault="00E52850" w:rsidP="00E52850">
      <w:pPr>
        <w:spacing w:after="0"/>
        <w:ind w:left="306"/>
        <w:jc w:val="both"/>
        <w:rPr>
          <w:rFonts w:ascii="Times New Roman" w:hAnsi="Times New Roman"/>
          <w:sz w:val="8"/>
          <w:szCs w:val="20"/>
        </w:rPr>
      </w:pPr>
    </w:p>
    <w:p w14:paraId="402148B0" w14:textId="77777777" w:rsidR="00E52850" w:rsidRPr="00E52850" w:rsidRDefault="00E52850" w:rsidP="00E52850">
      <w:pPr>
        <w:spacing w:after="0"/>
        <w:ind w:left="306"/>
        <w:jc w:val="both"/>
        <w:rPr>
          <w:rFonts w:ascii="Times New Roman" w:hAnsi="Times New Roman"/>
          <w:sz w:val="20"/>
          <w:szCs w:val="20"/>
        </w:rPr>
      </w:pPr>
    </w:p>
    <w:p w14:paraId="57EE65BF"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Arial Black" w:hAnsi="Arial Black"/>
          <w:sz w:val="28"/>
          <w:szCs w:val="20"/>
        </w:rPr>
      </w:pPr>
      <w:bookmarkStart w:id="237" w:name="_Toc462756616"/>
      <w:bookmarkStart w:id="238" w:name="_Toc21959204"/>
      <w:r w:rsidRPr="00E52850">
        <w:rPr>
          <w:rFonts w:ascii="Arial Black" w:hAnsi="Arial Black"/>
          <w:sz w:val="28"/>
          <w:szCs w:val="20"/>
        </w:rPr>
        <w:t>Novation</w:t>
      </w:r>
      <w:bookmarkEnd w:id="237"/>
      <w:bookmarkEnd w:id="238"/>
    </w:p>
    <w:p w14:paraId="6FC23A1C" w14:textId="77777777" w:rsidR="00E52850" w:rsidRPr="00E52850" w:rsidRDefault="00E52850" w:rsidP="007D339D">
      <w:pPr>
        <w:keepNext/>
        <w:keepLines/>
        <w:numPr>
          <w:ilvl w:val="0"/>
          <w:numId w:val="35"/>
        </w:numPr>
        <w:spacing w:after="60" w:line="340" w:lineRule="exact"/>
        <w:jc w:val="both"/>
        <w:outlineLvl w:val="2"/>
        <w:rPr>
          <w:rFonts w:ascii="Arial Black" w:hAnsi="Arial Black"/>
          <w:sz w:val="20"/>
          <w:szCs w:val="20"/>
        </w:rPr>
      </w:pPr>
      <w:bookmarkStart w:id="239" w:name="_Toc462756617"/>
      <w:bookmarkStart w:id="240" w:name="_Toc21959205"/>
      <w:r w:rsidRPr="00E52850">
        <w:rPr>
          <w:rFonts w:ascii="Arial Black" w:hAnsi="Arial Black"/>
          <w:sz w:val="20"/>
          <w:szCs w:val="20"/>
        </w:rPr>
        <w:t>Novation</w:t>
      </w:r>
      <w:bookmarkEnd w:id="239"/>
      <w:bookmarkEnd w:id="240"/>
    </w:p>
    <w:p w14:paraId="093C2954"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41</w:t>
      </w:r>
      <w:proofErr w:type="gramEnd"/>
    </w:p>
    <w:p w14:paraId="640A3762" w14:textId="77777777" w:rsidR="00E52850" w:rsidRPr="00E52850" w:rsidRDefault="00E52850" w:rsidP="00E52850">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E52850" w:rsidRPr="00E52850" w14:paraId="67BAB830" w14:textId="77777777" w:rsidTr="00E52850">
        <w:tc>
          <w:tcPr>
            <w:tcW w:w="3486" w:type="dxa"/>
          </w:tcPr>
          <w:p w14:paraId="2AD54C0F"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Will there be a novation of the Principal’s Novated Consultant to the Contractor? </w:t>
            </w:r>
          </w:p>
          <w:p w14:paraId="53D3AD58" w14:textId="77777777" w:rsidR="00E52850" w:rsidRPr="00E52850" w:rsidRDefault="00E52850" w:rsidP="00E52850">
            <w:pPr>
              <w:spacing w:after="60"/>
              <w:ind w:left="306"/>
              <w:jc w:val="both"/>
              <w:rPr>
                <w:rFonts w:ascii="Times New Roman" w:hAnsi="Times New Roman"/>
                <w:sz w:val="20"/>
                <w:szCs w:val="16"/>
              </w:rPr>
            </w:pPr>
            <w:r w:rsidRPr="00E52850">
              <w:rPr>
                <w:rFonts w:ascii="Times New Roman" w:hAnsi="Times New Roman"/>
                <w:sz w:val="20"/>
                <w:szCs w:val="20"/>
              </w:rPr>
              <w:t>Name of Novated Consultant?</w:t>
            </w:r>
          </w:p>
        </w:tc>
        <w:tc>
          <w:tcPr>
            <w:tcW w:w="3816" w:type="dxa"/>
            <w:shd w:val="clear" w:color="auto" w:fill="F3F3F3"/>
          </w:tcPr>
          <w:p w14:paraId="7AADF743"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Not applicable</w:t>
            </w:r>
          </w:p>
          <w:p w14:paraId="7EF3AD90" w14:textId="77777777" w:rsidR="00E52850" w:rsidRPr="00E52850" w:rsidRDefault="00E52850" w:rsidP="00E52850">
            <w:pPr>
              <w:spacing w:after="60"/>
              <w:ind w:left="306"/>
              <w:jc w:val="both"/>
              <w:rPr>
                <w:rFonts w:ascii="Times New Roman" w:hAnsi="Times New Roman"/>
                <w:sz w:val="20"/>
                <w:szCs w:val="16"/>
              </w:rPr>
            </w:pPr>
          </w:p>
          <w:p w14:paraId="655660A0"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Principal’s Novated Consultant:</w:t>
            </w:r>
          </w:p>
          <w:p w14:paraId="3DC5C8F2"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Not applicable</w:t>
            </w:r>
          </w:p>
        </w:tc>
      </w:tr>
    </w:tbl>
    <w:p w14:paraId="4A1884CB" w14:textId="77777777" w:rsidR="00E52850" w:rsidRPr="00E52850" w:rsidRDefault="00E52850" w:rsidP="00E52850">
      <w:pPr>
        <w:spacing w:after="0"/>
        <w:ind w:left="306"/>
        <w:jc w:val="both"/>
        <w:rPr>
          <w:rFonts w:ascii="Times New Roman" w:hAnsi="Times New Roman"/>
          <w:sz w:val="8"/>
          <w:szCs w:val="20"/>
        </w:rPr>
      </w:pPr>
    </w:p>
    <w:p w14:paraId="2EBF63DD" w14:textId="77777777" w:rsidR="00E52850" w:rsidRPr="00E52850" w:rsidRDefault="00E52850" w:rsidP="00E52850">
      <w:pPr>
        <w:spacing w:after="0"/>
        <w:ind w:left="306"/>
        <w:jc w:val="both"/>
        <w:rPr>
          <w:rFonts w:ascii="Times New Roman" w:hAnsi="Times New Roman"/>
          <w:sz w:val="8"/>
          <w:szCs w:val="20"/>
        </w:rPr>
      </w:pPr>
    </w:p>
    <w:p w14:paraId="7F66E0A9"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41" w:name="_Toc462756618"/>
      <w:bookmarkStart w:id="242" w:name="_Toc21959206"/>
      <w:bookmarkStart w:id="243" w:name="_Toc271795668"/>
      <w:r w:rsidRPr="00E52850">
        <w:rPr>
          <w:rFonts w:ascii="Arial Black" w:hAnsi="Arial Black"/>
          <w:sz w:val="28"/>
          <w:szCs w:val="20"/>
        </w:rPr>
        <w:t>Payments</w:t>
      </w:r>
      <w:bookmarkEnd w:id="241"/>
      <w:bookmarkEnd w:id="242"/>
      <w:bookmarkEnd w:id="243"/>
    </w:p>
    <w:p w14:paraId="28C5A942"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44" w:name="_Toc462756619"/>
      <w:bookmarkStart w:id="245" w:name="_Toc21959207"/>
      <w:bookmarkStart w:id="246" w:name="_Toc271795669"/>
      <w:r w:rsidRPr="00E52850">
        <w:rPr>
          <w:rFonts w:ascii="Arial Black" w:hAnsi="Arial Black"/>
          <w:sz w:val="20"/>
          <w:szCs w:val="20"/>
        </w:rPr>
        <w:t>Contract Price at the Date of Contract</w:t>
      </w:r>
      <w:bookmarkEnd w:id="244"/>
      <w:bookmarkEnd w:id="245"/>
      <w:bookmarkEnd w:id="246"/>
    </w:p>
    <w:p w14:paraId="41FB182D"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clauses 55.1 and </w:t>
      </w:r>
      <w:proofErr w:type="gramStart"/>
      <w:r w:rsidRPr="00E52850">
        <w:rPr>
          <w:i/>
          <w:color w:val="800000"/>
          <w:sz w:val="18"/>
          <w:szCs w:val="20"/>
        </w:rPr>
        <w:t>55.3</w:t>
      </w:r>
      <w:proofErr w:type="gramEnd"/>
    </w:p>
    <w:p w14:paraId="58DB4FF6"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114"/>
        <w:gridCol w:w="3973"/>
      </w:tblGrid>
      <w:tr w:rsidR="00E52850" w:rsidRPr="00E52850" w14:paraId="72C74F98" w14:textId="77777777" w:rsidTr="00E52850">
        <w:tc>
          <w:tcPr>
            <w:tcW w:w="3114" w:type="dxa"/>
          </w:tcPr>
          <w:p w14:paraId="7097737F"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iCs/>
                <w:sz w:val="20"/>
                <w:szCs w:val="20"/>
              </w:rPr>
              <w:t xml:space="preserve">The </w:t>
            </w:r>
            <w:r w:rsidRPr="00E52850">
              <w:rPr>
                <w:rFonts w:ascii="Times New Roman" w:hAnsi="Times New Roman"/>
                <w:i/>
                <w:iCs/>
                <w:sz w:val="20"/>
                <w:szCs w:val="20"/>
              </w:rPr>
              <w:t xml:space="preserve">Contract </w:t>
            </w:r>
            <w:proofErr w:type="gramStart"/>
            <w:r w:rsidRPr="00E52850">
              <w:rPr>
                <w:rFonts w:ascii="Times New Roman" w:hAnsi="Times New Roman"/>
                <w:i/>
                <w:iCs/>
                <w:sz w:val="20"/>
                <w:szCs w:val="20"/>
              </w:rPr>
              <w:t>Price</w:t>
            </w:r>
            <w:r w:rsidRPr="00E52850">
              <w:rPr>
                <w:rFonts w:ascii="Times New Roman" w:hAnsi="Times New Roman"/>
                <w:sz w:val="20"/>
                <w:szCs w:val="20"/>
              </w:rPr>
              <w:t xml:space="preserve">  which</w:t>
            </w:r>
            <w:proofErr w:type="gramEnd"/>
            <w:r w:rsidRPr="00E52850">
              <w:rPr>
                <w:rFonts w:ascii="Times New Roman" w:hAnsi="Times New Roman"/>
                <w:sz w:val="20"/>
                <w:szCs w:val="20"/>
              </w:rPr>
              <w:t xml:space="preserve"> is inclusive of GST)at the Date of Contract is:</w:t>
            </w:r>
          </w:p>
          <w:p w14:paraId="7D36B4E3"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 </w:t>
            </w:r>
          </w:p>
        </w:tc>
        <w:tc>
          <w:tcPr>
            <w:tcW w:w="3973" w:type="dxa"/>
            <w:shd w:val="clear" w:color="auto" w:fill="F3F3F3"/>
          </w:tcPr>
          <w:p w14:paraId="36C65C15"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Tender Form of the Work Order Offer</w:t>
            </w:r>
          </w:p>
        </w:tc>
      </w:tr>
    </w:tbl>
    <w:p w14:paraId="63455C5F" w14:textId="77777777" w:rsidR="00E52850" w:rsidRPr="00E52850" w:rsidRDefault="00E52850" w:rsidP="00E52850">
      <w:pPr>
        <w:spacing w:after="0"/>
        <w:ind w:left="306"/>
        <w:jc w:val="both"/>
        <w:rPr>
          <w:rFonts w:ascii="Times New Roman" w:hAnsi="Times New Roman"/>
          <w:sz w:val="8"/>
          <w:szCs w:val="20"/>
        </w:rPr>
      </w:pPr>
    </w:p>
    <w:p w14:paraId="76F5A6EA"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Basis of payment</w:t>
      </w:r>
    </w:p>
    <w:p w14:paraId="49114942"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391"/>
        <w:gridCol w:w="3696"/>
      </w:tblGrid>
      <w:tr w:rsidR="00E52850" w:rsidRPr="00E52850" w14:paraId="4713E513" w14:textId="77777777" w:rsidTr="00E52850">
        <w:tc>
          <w:tcPr>
            <w:tcW w:w="3391" w:type="dxa"/>
          </w:tcPr>
          <w:p w14:paraId="37343255"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basis of payment is:</w:t>
            </w:r>
          </w:p>
          <w:p w14:paraId="687BBA0C"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(Lump sum / </w:t>
            </w:r>
            <w:r w:rsidRPr="00E52850">
              <w:rPr>
                <w:rFonts w:ascii="Times New Roman" w:hAnsi="Times New Roman"/>
                <w:i/>
                <w:iCs/>
                <w:sz w:val="20"/>
                <w:szCs w:val="20"/>
              </w:rPr>
              <w:t>Schedule of Rates</w:t>
            </w:r>
            <w:r w:rsidRPr="00E52850">
              <w:rPr>
                <w:rFonts w:ascii="Times New Roman" w:hAnsi="Times New Roman"/>
                <w:sz w:val="20"/>
                <w:szCs w:val="20"/>
              </w:rPr>
              <w:t xml:space="preserve"> / Lump sum with </w:t>
            </w:r>
            <w:r w:rsidRPr="00E52850">
              <w:rPr>
                <w:rFonts w:ascii="Times New Roman" w:hAnsi="Times New Roman"/>
                <w:i/>
                <w:sz w:val="20"/>
                <w:szCs w:val="20"/>
              </w:rPr>
              <w:t>Rate Item</w:t>
            </w:r>
            <w:r w:rsidRPr="00E52850">
              <w:rPr>
                <w:rFonts w:ascii="Times New Roman" w:hAnsi="Times New Roman"/>
                <w:sz w:val="20"/>
                <w:szCs w:val="20"/>
              </w:rPr>
              <w:t>s)</w:t>
            </w:r>
          </w:p>
        </w:tc>
        <w:tc>
          <w:tcPr>
            <w:tcW w:w="3696" w:type="dxa"/>
            <w:shd w:val="clear" w:color="auto" w:fill="F3F3F3"/>
          </w:tcPr>
          <w:p w14:paraId="6D9D5006"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40 of Schedule 1 Annexure of the Work Order Offer</w:t>
            </w:r>
            <w:r w:rsidRPr="00E52850" w:rsidDel="00620044">
              <w:rPr>
                <w:rFonts w:ascii="Times New Roman" w:hAnsi="Times New Roman"/>
                <w:sz w:val="20"/>
                <w:szCs w:val="20"/>
              </w:rPr>
              <w:t xml:space="preserve"> </w:t>
            </w:r>
          </w:p>
        </w:tc>
      </w:tr>
    </w:tbl>
    <w:p w14:paraId="6147DD25" w14:textId="77777777" w:rsidR="00E52850" w:rsidRPr="00E52850" w:rsidRDefault="00E52850" w:rsidP="00E52850">
      <w:pPr>
        <w:spacing w:after="0"/>
        <w:ind w:left="306"/>
        <w:jc w:val="both"/>
        <w:rPr>
          <w:rFonts w:ascii="Times New Roman" w:hAnsi="Times New Roman"/>
          <w:sz w:val="8"/>
          <w:szCs w:val="20"/>
        </w:rPr>
      </w:pPr>
    </w:p>
    <w:p w14:paraId="1CFBCD14" w14:textId="77777777" w:rsidR="00E52850" w:rsidRPr="00E52850" w:rsidRDefault="00E52850" w:rsidP="00E52850">
      <w:pPr>
        <w:spacing w:after="0"/>
        <w:ind w:left="306"/>
        <w:jc w:val="both"/>
        <w:rPr>
          <w:rFonts w:ascii="Times New Roman" w:hAnsi="Times New Roman"/>
          <w:sz w:val="8"/>
          <w:szCs w:val="20"/>
        </w:rPr>
      </w:pPr>
    </w:p>
    <w:p w14:paraId="02F73CAE"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47" w:name="_Toc462756620"/>
      <w:bookmarkStart w:id="248" w:name="_Toc21959208"/>
      <w:bookmarkStart w:id="249" w:name="_Toc271795670"/>
      <w:r w:rsidRPr="00E52850">
        <w:rPr>
          <w:rFonts w:ascii="Arial Black" w:hAnsi="Arial Black"/>
          <w:sz w:val="20"/>
          <w:szCs w:val="20"/>
        </w:rPr>
        <w:t xml:space="preserve">Rise or fall </w:t>
      </w:r>
      <w:proofErr w:type="gramStart"/>
      <w:r w:rsidRPr="00E52850">
        <w:rPr>
          <w:rFonts w:ascii="Arial Black" w:hAnsi="Arial Black"/>
          <w:sz w:val="20"/>
          <w:szCs w:val="20"/>
        </w:rPr>
        <w:t>adjustments</w:t>
      </w:r>
      <w:bookmarkEnd w:id="247"/>
      <w:bookmarkEnd w:id="248"/>
      <w:bookmarkEnd w:id="249"/>
      <w:proofErr w:type="gramEnd"/>
    </w:p>
    <w:p w14:paraId="61DF8C77"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55.2</w:t>
      </w:r>
      <w:proofErr w:type="gramEnd"/>
    </w:p>
    <w:p w14:paraId="581CA658"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422B0931" w14:textId="77777777" w:rsidTr="00E52850">
        <w:tc>
          <w:tcPr>
            <w:tcW w:w="3486" w:type="dxa"/>
          </w:tcPr>
          <w:p w14:paraId="5E266B23" w14:textId="77777777" w:rsidR="00E52850" w:rsidRPr="00E52850" w:rsidRDefault="00E52850" w:rsidP="00E52850">
            <w:pPr>
              <w:spacing w:after="60"/>
              <w:ind w:left="306"/>
              <w:jc w:val="both"/>
              <w:rPr>
                <w:rFonts w:ascii="Times New Roman" w:hAnsi="Times New Roman"/>
                <w:sz w:val="20"/>
                <w:szCs w:val="16"/>
              </w:rPr>
            </w:pPr>
            <w:r w:rsidRPr="00E52850">
              <w:rPr>
                <w:rFonts w:ascii="Times New Roman" w:hAnsi="Times New Roman"/>
                <w:sz w:val="20"/>
                <w:szCs w:val="16"/>
              </w:rPr>
              <w:t xml:space="preserve">Are rise or fall adjustments applicable to the Contract (excluding </w:t>
            </w:r>
            <w:r w:rsidRPr="00E52850">
              <w:rPr>
                <w:rFonts w:ascii="Times New Roman" w:hAnsi="Times New Roman"/>
                <w:i/>
                <w:iCs/>
                <w:sz w:val="20"/>
                <w:szCs w:val="16"/>
              </w:rPr>
              <w:t>Daywork</w:t>
            </w:r>
            <w:r w:rsidRPr="00E52850">
              <w:rPr>
                <w:rFonts w:ascii="Times New Roman" w:hAnsi="Times New Roman"/>
                <w:sz w:val="20"/>
                <w:szCs w:val="16"/>
              </w:rPr>
              <w:t>)?  (Yes/No)</w:t>
            </w:r>
          </w:p>
        </w:tc>
        <w:tc>
          <w:tcPr>
            <w:tcW w:w="3816" w:type="dxa"/>
            <w:shd w:val="clear" w:color="auto" w:fill="F3F3F3"/>
          </w:tcPr>
          <w:p w14:paraId="02E91082"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20"/>
              </w:rPr>
              <w:t>Refer to Item 41 of Schedule 1 Annexure of the Work Order Offer</w:t>
            </w:r>
            <w:r w:rsidRPr="00E52850" w:rsidDel="00620044">
              <w:rPr>
                <w:rFonts w:ascii="Times New Roman" w:hAnsi="Times New Roman"/>
                <w:sz w:val="20"/>
                <w:szCs w:val="20"/>
              </w:rPr>
              <w:t xml:space="preserve"> </w:t>
            </w:r>
          </w:p>
        </w:tc>
      </w:tr>
    </w:tbl>
    <w:p w14:paraId="080C7EF7"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50" w:name="_Toc462756621"/>
      <w:bookmarkStart w:id="251" w:name="_Toc21959209"/>
      <w:bookmarkStart w:id="252" w:name="_Toc271795671"/>
      <w:r w:rsidRPr="00E52850">
        <w:rPr>
          <w:rFonts w:ascii="Arial Black" w:hAnsi="Arial Black"/>
          <w:sz w:val="20"/>
          <w:szCs w:val="20"/>
        </w:rPr>
        <w:t>Provisional Sums</w:t>
      </w:r>
      <w:bookmarkEnd w:id="250"/>
      <w:bookmarkEnd w:id="251"/>
      <w:bookmarkEnd w:id="252"/>
    </w:p>
    <w:p w14:paraId="626F6BE5"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55.4</w:t>
      </w:r>
      <w:proofErr w:type="gramEnd"/>
    </w:p>
    <w:p w14:paraId="678B29CC"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08"/>
        <w:gridCol w:w="3679"/>
      </w:tblGrid>
      <w:tr w:rsidR="00E52850" w:rsidRPr="00E52850" w14:paraId="16B783BB" w14:textId="77777777" w:rsidTr="00E52850">
        <w:tc>
          <w:tcPr>
            <w:tcW w:w="3408" w:type="dxa"/>
          </w:tcPr>
          <w:p w14:paraId="60CF6FBE"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i/>
                <w:iCs/>
                <w:sz w:val="20"/>
                <w:szCs w:val="16"/>
              </w:rPr>
              <w:t>Provisional Sum</w:t>
            </w:r>
            <w:r w:rsidRPr="00E52850">
              <w:rPr>
                <w:rFonts w:ascii="Times New Roman" w:hAnsi="Times New Roman"/>
                <w:sz w:val="20"/>
                <w:szCs w:val="16"/>
              </w:rPr>
              <w:t xml:space="preserve"> items referred to in clause 55.4 are:</w:t>
            </w:r>
          </w:p>
        </w:tc>
        <w:tc>
          <w:tcPr>
            <w:tcW w:w="3679" w:type="dxa"/>
            <w:shd w:val="clear" w:color="auto" w:fill="F3F3F3"/>
          </w:tcPr>
          <w:p w14:paraId="10FEB6CD"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42 of Schedule 1 Annexure of the Work Order Offer</w:t>
            </w:r>
          </w:p>
        </w:tc>
      </w:tr>
    </w:tbl>
    <w:p w14:paraId="19456BB0" w14:textId="77777777" w:rsidR="00E52850" w:rsidRPr="00E52850" w:rsidRDefault="00E52850" w:rsidP="00E52850">
      <w:pPr>
        <w:spacing w:after="0"/>
        <w:ind w:left="306"/>
        <w:jc w:val="both"/>
        <w:rPr>
          <w:rFonts w:ascii="Times New Roman" w:hAnsi="Times New Roman"/>
          <w:sz w:val="8"/>
          <w:szCs w:val="20"/>
        </w:rPr>
      </w:pPr>
    </w:p>
    <w:p w14:paraId="1740EEBF"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53" w:name="_Toc462756622"/>
      <w:bookmarkStart w:id="254" w:name="_Toc21959210"/>
      <w:bookmarkStart w:id="255" w:name="_Toc271795672"/>
      <w:r w:rsidRPr="00E52850">
        <w:rPr>
          <w:rFonts w:ascii="Arial Black" w:hAnsi="Arial Black"/>
          <w:sz w:val="20"/>
          <w:szCs w:val="20"/>
        </w:rPr>
        <w:lastRenderedPageBreak/>
        <w:t>Provisional Sum margin</w:t>
      </w:r>
      <w:bookmarkEnd w:id="253"/>
      <w:bookmarkEnd w:id="254"/>
      <w:bookmarkEnd w:id="255"/>
    </w:p>
    <w:p w14:paraId="3113C485"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55.4</w:t>
      </w:r>
      <w:proofErr w:type="gramEnd"/>
    </w:p>
    <w:p w14:paraId="5E66DF75" w14:textId="77777777" w:rsidR="00E52850" w:rsidRPr="00E52850" w:rsidRDefault="00E52850" w:rsidP="00E52850">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68FB6AB8" w14:textId="77777777" w:rsidTr="00E52850">
        <w:tc>
          <w:tcPr>
            <w:tcW w:w="3486" w:type="dxa"/>
          </w:tcPr>
          <w:p w14:paraId="2B976DBD"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w:t>
            </w:r>
            <w:r w:rsidRPr="00E52850">
              <w:rPr>
                <w:rFonts w:ascii="Times New Roman" w:hAnsi="Times New Roman"/>
                <w:i/>
                <w:sz w:val="20"/>
                <w:szCs w:val="20"/>
              </w:rPr>
              <w:t xml:space="preserve">Provisional Sum </w:t>
            </w:r>
            <w:r w:rsidRPr="00E52850">
              <w:rPr>
                <w:rFonts w:ascii="Times New Roman" w:hAnsi="Times New Roman"/>
                <w:sz w:val="20"/>
                <w:szCs w:val="20"/>
              </w:rPr>
              <w:t xml:space="preserve">margin (including profit and off site overheads) </w:t>
            </w:r>
            <w:proofErr w:type="gramStart"/>
            <w:r w:rsidRPr="00E52850">
              <w:rPr>
                <w:rFonts w:ascii="Times New Roman" w:hAnsi="Times New Roman"/>
                <w:sz w:val="20"/>
                <w:szCs w:val="20"/>
              </w:rPr>
              <w:t>is :</w:t>
            </w:r>
            <w:proofErr w:type="gramEnd"/>
          </w:p>
        </w:tc>
        <w:tc>
          <w:tcPr>
            <w:tcW w:w="3816" w:type="dxa"/>
            <w:shd w:val="clear" w:color="auto" w:fill="F3F3F3"/>
          </w:tcPr>
          <w:p w14:paraId="6B59A427"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20"/>
              </w:rPr>
              <w:t xml:space="preserve">Refer to Item 43 </w:t>
            </w:r>
            <w:proofErr w:type="gramStart"/>
            <w:r w:rsidRPr="00E52850">
              <w:rPr>
                <w:rFonts w:ascii="Times New Roman" w:hAnsi="Times New Roman"/>
                <w:sz w:val="20"/>
                <w:szCs w:val="20"/>
              </w:rPr>
              <w:t>of  Schedule</w:t>
            </w:r>
            <w:proofErr w:type="gramEnd"/>
            <w:r w:rsidRPr="00E52850">
              <w:rPr>
                <w:rFonts w:ascii="Times New Roman" w:hAnsi="Times New Roman"/>
                <w:sz w:val="20"/>
                <w:szCs w:val="20"/>
              </w:rPr>
              <w:t xml:space="preserve"> 1 Annexure of the Work Order Offer</w:t>
            </w:r>
          </w:p>
        </w:tc>
      </w:tr>
    </w:tbl>
    <w:p w14:paraId="130BCF58" w14:textId="77777777" w:rsidR="00E52850" w:rsidRPr="00E52850" w:rsidRDefault="00E52850" w:rsidP="00E52850">
      <w:pPr>
        <w:spacing w:after="0"/>
        <w:ind w:left="306"/>
        <w:jc w:val="both"/>
        <w:rPr>
          <w:rFonts w:ascii="Times New Roman" w:hAnsi="Times New Roman"/>
          <w:sz w:val="8"/>
          <w:szCs w:val="20"/>
        </w:rPr>
      </w:pPr>
    </w:p>
    <w:p w14:paraId="471E2462"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56" w:name="_Toc462756623"/>
      <w:bookmarkStart w:id="257" w:name="_Toc21959211"/>
      <w:bookmarkStart w:id="258" w:name="_Toc271795673"/>
      <w:r w:rsidRPr="00E52850">
        <w:rPr>
          <w:rFonts w:ascii="Arial Black" w:hAnsi="Arial Black"/>
          <w:sz w:val="20"/>
          <w:szCs w:val="20"/>
        </w:rPr>
        <w:t>Contractor’s Margin</w:t>
      </w:r>
      <w:bookmarkEnd w:id="256"/>
      <w:bookmarkEnd w:id="257"/>
      <w:bookmarkEnd w:id="258"/>
    </w:p>
    <w:p w14:paraId="6A668D07"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clauses 47 and </w:t>
      </w:r>
      <w:proofErr w:type="gramStart"/>
      <w:r w:rsidRPr="00E52850">
        <w:rPr>
          <w:i/>
          <w:color w:val="800000"/>
          <w:sz w:val="18"/>
          <w:szCs w:val="20"/>
        </w:rPr>
        <w:t>79</w:t>
      </w:r>
      <w:proofErr w:type="gramEnd"/>
    </w:p>
    <w:p w14:paraId="7B3D460B" w14:textId="77777777" w:rsidR="00E52850" w:rsidRPr="00E52850" w:rsidRDefault="00E52850" w:rsidP="00E52850">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1A80D0F6" w14:textId="77777777" w:rsidTr="00E52850">
        <w:tc>
          <w:tcPr>
            <w:tcW w:w="3486" w:type="dxa"/>
          </w:tcPr>
          <w:p w14:paraId="78B5018A"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w:t>
            </w:r>
            <w:r w:rsidRPr="00E52850">
              <w:rPr>
                <w:rFonts w:ascii="Times New Roman" w:hAnsi="Times New Roman"/>
                <w:i/>
                <w:sz w:val="20"/>
                <w:szCs w:val="20"/>
              </w:rPr>
              <w:t>Contractor’s Margin</w:t>
            </w:r>
            <w:r w:rsidRPr="00E52850">
              <w:rPr>
                <w:rFonts w:ascii="Times New Roman" w:hAnsi="Times New Roman"/>
                <w:sz w:val="20"/>
                <w:szCs w:val="20"/>
              </w:rPr>
              <w:t xml:space="preserve"> (including</w:t>
            </w:r>
            <w:r w:rsidRPr="00E52850">
              <w:rPr>
                <w:rFonts w:ascii="Times New Roman" w:hAnsi="Times New Roman"/>
                <w:sz w:val="20"/>
                <w:szCs w:val="16"/>
              </w:rPr>
              <w:t xml:space="preserve"> profit and off site overheads) </w:t>
            </w:r>
            <w:proofErr w:type="gramStart"/>
            <w:r w:rsidRPr="00E52850">
              <w:rPr>
                <w:rFonts w:ascii="Times New Roman" w:hAnsi="Times New Roman"/>
                <w:sz w:val="20"/>
                <w:szCs w:val="16"/>
              </w:rPr>
              <w:t xml:space="preserve">is </w:t>
            </w:r>
            <w:r w:rsidRPr="00E52850">
              <w:rPr>
                <w:rFonts w:ascii="Times New Roman" w:hAnsi="Times New Roman"/>
                <w:sz w:val="20"/>
                <w:szCs w:val="20"/>
              </w:rPr>
              <w:t>:</w:t>
            </w:r>
            <w:proofErr w:type="gramEnd"/>
          </w:p>
        </w:tc>
        <w:tc>
          <w:tcPr>
            <w:tcW w:w="3816" w:type="dxa"/>
            <w:shd w:val="clear" w:color="auto" w:fill="F3F3F3"/>
          </w:tcPr>
          <w:p w14:paraId="5308FA8D"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20"/>
              </w:rPr>
              <w:t>Refer to Item 44 of Schedule 1 Annexure of the Work Order Offer</w:t>
            </w:r>
            <w:r w:rsidRPr="00E52850" w:rsidDel="00620044">
              <w:rPr>
                <w:rFonts w:ascii="Times New Roman" w:hAnsi="Times New Roman"/>
                <w:sz w:val="20"/>
                <w:szCs w:val="20"/>
              </w:rPr>
              <w:t xml:space="preserve"> </w:t>
            </w:r>
          </w:p>
        </w:tc>
      </w:tr>
    </w:tbl>
    <w:p w14:paraId="18A8E7F3" w14:textId="77777777" w:rsidR="00E52850" w:rsidRPr="00E52850" w:rsidRDefault="00E52850" w:rsidP="00E52850">
      <w:pPr>
        <w:spacing w:after="0"/>
        <w:ind w:left="306"/>
        <w:jc w:val="both"/>
        <w:rPr>
          <w:rFonts w:ascii="Times New Roman" w:hAnsi="Times New Roman"/>
          <w:sz w:val="8"/>
          <w:szCs w:val="20"/>
        </w:rPr>
      </w:pPr>
    </w:p>
    <w:p w14:paraId="22D723F4"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59" w:name="_Toc462756624"/>
      <w:bookmarkStart w:id="260" w:name="_Toc21959212"/>
      <w:bookmarkStart w:id="261" w:name="_Toc271795674"/>
      <w:r w:rsidRPr="00E52850">
        <w:rPr>
          <w:rFonts w:ascii="Arial Black" w:hAnsi="Arial Black"/>
          <w:sz w:val="20"/>
          <w:szCs w:val="20"/>
        </w:rPr>
        <w:t>Amount of Prepayment</w:t>
      </w:r>
      <w:bookmarkEnd w:id="259"/>
      <w:bookmarkEnd w:id="260"/>
      <w:bookmarkEnd w:id="261"/>
    </w:p>
    <w:p w14:paraId="328B16D7"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57.1.1</w:t>
      </w:r>
      <w:proofErr w:type="gramEnd"/>
    </w:p>
    <w:p w14:paraId="1CF80FB9"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09"/>
        <w:gridCol w:w="3678"/>
      </w:tblGrid>
      <w:tr w:rsidR="00E52850" w:rsidRPr="00E52850" w14:paraId="28A6EAE7" w14:textId="77777777" w:rsidTr="00E52850">
        <w:tc>
          <w:tcPr>
            <w:tcW w:w="3409" w:type="dxa"/>
          </w:tcPr>
          <w:p w14:paraId="737FE8F9"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amount of </w:t>
            </w:r>
            <w:r w:rsidRPr="00E52850">
              <w:rPr>
                <w:rFonts w:ascii="Times New Roman" w:hAnsi="Times New Roman"/>
                <w:i/>
                <w:iCs/>
                <w:sz w:val="20"/>
                <w:szCs w:val="20"/>
              </w:rPr>
              <w:t>Prepayment</w:t>
            </w:r>
            <w:r w:rsidRPr="00E52850">
              <w:rPr>
                <w:rFonts w:ascii="Times New Roman" w:hAnsi="Times New Roman"/>
                <w:sz w:val="20"/>
                <w:szCs w:val="20"/>
              </w:rPr>
              <w:t xml:space="preserve"> is:</w:t>
            </w:r>
          </w:p>
        </w:tc>
        <w:tc>
          <w:tcPr>
            <w:tcW w:w="3678" w:type="dxa"/>
            <w:shd w:val="clear" w:color="auto" w:fill="F3F3F3"/>
          </w:tcPr>
          <w:p w14:paraId="260BAADF" w14:textId="09CC0C06" w:rsidR="00E52850" w:rsidRPr="00E52850" w:rsidRDefault="00E52850" w:rsidP="008251A8">
            <w:pPr>
              <w:spacing w:after="60"/>
              <w:jc w:val="both"/>
              <w:rPr>
                <w:rFonts w:ascii="Times New Roman" w:hAnsi="Times New Roman"/>
                <w:sz w:val="20"/>
                <w:szCs w:val="20"/>
              </w:rPr>
            </w:pPr>
            <w:r w:rsidRPr="00E52850">
              <w:rPr>
                <w:rFonts w:ascii="Times New Roman" w:hAnsi="Times New Roman"/>
                <w:sz w:val="20"/>
                <w:szCs w:val="20"/>
              </w:rPr>
              <w:t>Refer to Item 45 of Schedule 1 Annexure of the Work Order Offer</w:t>
            </w:r>
            <w:r w:rsidRPr="00E52850" w:rsidDel="006D0BFA">
              <w:rPr>
                <w:rFonts w:ascii="Times New Roman" w:hAnsi="Times New Roman"/>
                <w:sz w:val="20"/>
                <w:szCs w:val="20"/>
              </w:rPr>
              <w:t xml:space="preserve"> </w:t>
            </w:r>
          </w:p>
        </w:tc>
      </w:tr>
    </w:tbl>
    <w:p w14:paraId="268E7B1C"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62" w:name="_Toc462756625"/>
      <w:bookmarkStart w:id="263" w:name="_Toc21959213"/>
      <w:bookmarkStart w:id="264" w:name="_Toc271795675"/>
      <w:r w:rsidRPr="00E52850">
        <w:rPr>
          <w:rFonts w:ascii="Arial Black" w:hAnsi="Arial Black"/>
          <w:sz w:val="20"/>
          <w:szCs w:val="20"/>
        </w:rPr>
        <w:t>Payment date and method</w:t>
      </w:r>
      <w:bookmarkEnd w:id="262"/>
      <w:bookmarkEnd w:id="263"/>
      <w:bookmarkEnd w:id="264"/>
    </w:p>
    <w:p w14:paraId="431596D2"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A - Date for Payment Claims</w:t>
      </w:r>
    </w:p>
    <w:p w14:paraId="2E47D23A"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58.1</w:t>
      </w:r>
      <w:proofErr w:type="gramEnd"/>
    </w:p>
    <w:p w14:paraId="1458D00B" w14:textId="77777777" w:rsidR="00E52850" w:rsidRPr="00E52850" w:rsidRDefault="00E52850" w:rsidP="00E52850">
      <w:pPr>
        <w:spacing w:before="60" w:after="0"/>
        <w:ind w:left="306"/>
        <w:jc w:val="right"/>
        <w:rPr>
          <w:rFonts w:ascii="Times New Roman" w:hAnsi="Times New Roman"/>
          <w:sz w:val="20"/>
          <w:szCs w:val="20"/>
        </w:rPr>
      </w:pPr>
    </w:p>
    <w:tbl>
      <w:tblPr>
        <w:tblW w:w="0" w:type="auto"/>
        <w:tblInd w:w="1101" w:type="dxa"/>
        <w:tblLook w:val="0000" w:firstRow="0" w:lastRow="0" w:firstColumn="0" w:lastColumn="0" w:noHBand="0" w:noVBand="0"/>
      </w:tblPr>
      <w:tblGrid>
        <w:gridCol w:w="3543"/>
        <w:gridCol w:w="3792"/>
      </w:tblGrid>
      <w:tr w:rsidR="008251A8" w:rsidRPr="00E52850" w14:paraId="3F72F060" w14:textId="77777777" w:rsidTr="00E52850">
        <w:tc>
          <w:tcPr>
            <w:tcW w:w="3543" w:type="dxa"/>
          </w:tcPr>
          <w:p w14:paraId="37F990EB" w14:textId="5E3EF340" w:rsidR="008251A8" w:rsidRPr="00E52850" w:rsidRDefault="008251A8" w:rsidP="00E52850">
            <w:pPr>
              <w:spacing w:after="60"/>
              <w:ind w:left="306"/>
              <w:jc w:val="both"/>
              <w:rPr>
                <w:rFonts w:ascii="Times New Roman" w:hAnsi="Times New Roman"/>
                <w:sz w:val="20"/>
                <w:szCs w:val="20"/>
              </w:rPr>
            </w:pPr>
            <w:r w:rsidRPr="008251A8">
              <w:rPr>
                <w:rFonts w:ascii="Times New Roman" w:hAnsi="Times New Roman"/>
                <w:sz w:val="20"/>
                <w:szCs w:val="20"/>
              </w:rPr>
              <w:t>The date for making the first Payment Claim is:</w:t>
            </w:r>
          </w:p>
        </w:tc>
        <w:tc>
          <w:tcPr>
            <w:tcW w:w="3792" w:type="dxa"/>
            <w:shd w:val="clear" w:color="auto" w:fill="F3F3F3"/>
          </w:tcPr>
          <w:p w14:paraId="7C395B5D" w14:textId="37B074A1" w:rsidR="008251A8" w:rsidRPr="00E52850" w:rsidRDefault="008251A8" w:rsidP="00E52850">
            <w:pPr>
              <w:spacing w:after="60"/>
              <w:jc w:val="both"/>
              <w:rPr>
                <w:rFonts w:ascii="Times New Roman" w:hAnsi="Times New Roman"/>
                <w:sz w:val="20"/>
                <w:szCs w:val="20"/>
              </w:rPr>
            </w:pPr>
            <w:r w:rsidRPr="00E52850">
              <w:rPr>
                <w:rFonts w:ascii="Times New Roman" w:hAnsi="Times New Roman"/>
                <w:sz w:val="20"/>
                <w:szCs w:val="20"/>
              </w:rPr>
              <w:t>Refer to Item 4</w:t>
            </w:r>
            <w:r>
              <w:rPr>
                <w:rFonts w:ascii="Times New Roman" w:hAnsi="Times New Roman"/>
                <w:sz w:val="20"/>
                <w:szCs w:val="20"/>
              </w:rPr>
              <w:t>6</w:t>
            </w:r>
            <w:r w:rsidRPr="00E52850">
              <w:rPr>
                <w:rFonts w:ascii="Times New Roman" w:hAnsi="Times New Roman"/>
                <w:sz w:val="20"/>
                <w:szCs w:val="20"/>
              </w:rPr>
              <w:t xml:space="preserve"> of Schedule 1 Annexure of the Work Order Offer</w:t>
            </w:r>
          </w:p>
        </w:tc>
      </w:tr>
      <w:tr w:rsidR="00E52850" w:rsidRPr="00E52850" w14:paraId="33EA0EF9" w14:textId="77777777" w:rsidTr="00E52850">
        <w:tc>
          <w:tcPr>
            <w:tcW w:w="3543" w:type="dxa"/>
          </w:tcPr>
          <w:p w14:paraId="2E31E8B9" w14:textId="73F60144"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date in the month for making</w:t>
            </w:r>
            <w:r w:rsidR="008251A8">
              <w:rPr>
                <w:rFonts w:ascii="Times New Roman" w:hAnsi="Times New Roman"/>
                <w:sz w:val="20"/>
                <w:szCs w:val="20"/>
              </w:rPr>
              <w:t xml:space="preserve"> subsequent </w:t>
            </w:r>
            <w:r w:rsidRPr="00E52850">
              <w:rPr>
                <w:rFonts w:ascii="Times New Roman" w:hAnsi="Times New Roman"/>
                <w:i/>
                <w:iCs/>
                <w:sz w:val="20"/>
                <w:szCs w:val="20"/>
              </w:rPr>
              <w:t>Payment Claims</w:t>
            </w:r>
            <w:r w:rsidRPr="00E52850">
              <w:rPr>
                <w:rFonts w:ascii="Times New Roman" w:hAnsi="Times New Roman"/>
                <w:sz w:val="20"/>
                <w:szCs w:val="20"/>
              </w:rPr>
              <w:t xml:space="preserve"> is:</w:t>
            </w:r>
          </w:p>
        </w:tc>
        <w:tc>
          <w:tcPr>
            <w:tcW w:w="3792" w:type="dxa"/>
            <w:shd w:val="clear" w:color="auto" w:fill="F3F3F3"/>
          </w:tcPr>
          <w:p w14:paraId="4BB9D9EC" w14:textId="1A95B72F" w:rsidR="00E52850" w:rsidRPr="00E52850" w:rsidRDefault="008251A8" w:rsidP="00E52850">
            <w:pPr>
              <w:spacing w:after="60"/>
              <w:jc w:val="both"/>
              <w:rPr>
                <w:rFonts w:ascii="Times New Roman" w:hAnsi="Times New Roman"/>
                <w:sz w:val="20"/>
                <w:szCs w:val="20"/>
              </w:rPr>
            </w:pPr>
            <w:r w:rsidRPr="00E52850">
              <w:rPr>
                <w:rFonts w:ascii="Times New Roman" w:hAnsi="Times New Roman"/>
                <w:sz w:val="20"/>
                <w:szCs w:val="20"/>
              </w:rPr>
              <w:t>Refer to Item 4</w:t>
            </w:r>
            <w:r>
              <w:rPr>
                <w:rFonts w:ascii="Times New Roman" w:hAnsi="Times New Roman"/>
                <w:sz w:val="20"/>
                <w:szCs w:val="20"/>
              </w:rPr>
              <w:t>6</w:t>
            </w:r>
            <w:r w:rsidRPr="00E52850">
              <w:rPr>
                <w:rFonts w:ascii="Times New Roman" w:hAnsi="Times New Roman"/>
                <w:sz w:val="20"/>
                <w:szCs w:val="20"/>
              </w:rPr>
              <w:t xml:space="preserve"> of Schedule 1 Annexure of the Work Order Offer</w:t>
            </w:r>
          </w:p>
        </w:tc>
      </w:tr>
    </w:tbl>
    <w:p w14:paraId="354D30F0" w14:textId="77777777" w:rsidR="00E52850" w:rsidRPr="00E52850" w:rsidRDefault="00E52850" w:rsidP="00E52850">
      <w:pPr>
        <w:spacing w:after="0"/>
        <w:ind w:left="306"/>
        <w:jc w:val="both"/>
        <w:rPr>
          <w:rFonts w:ascii="Times New Roman" w:hAnsi="Times New Roman"/>
          <w:sz w:val="8"/>
          <w:szCs w:val="20"/>
        </w:rPr>
      </w:pPr>
    </w:p>
    <w:p w14:paraId="6D5B2FCA"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B - Method of payment</w:t>
      </w:r>
    </w:p>
    <w:p w14:paraId="5E4558F5"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58.2</w:t>
      </w:r>
      <w:proofErr w:type="gramEnd"/>
    </w:p>
    <w:p w14:paraId="2572A385" w14:textId="77777777" w:rsidR="00E52850" w:rsidRPr="00E52850" w:rsidRDefault="00E52850" w:rsidP="00E52850">
      <w:pPr>
        <w:spacing w:after="6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10"/>
        <w:gridCol w:w="3677"/>
      </w:tblGrid>
      <w:tr w:rsidR="00E52850" w:rsidRPr="00E52850" w14:paraId="0C7A3002" w14:textId="77777777" w:rsidTr="00E52850">
        <w:tc>
          <w:tcPr>
            <w:tcW w:w="3410" w:type="dxa"/>
          </w:tcPr>
          <w:p w14:paraId="39F7EA1A" w14:textId="77777777" w:rsidR="00E52850" w:rsidRPr="00E52850" w:rsidRDefault="00E52850" w:rsidP="00E52850">
            <w:pPr>
              <w:spacing w:after="60"/>
              <w:ind w:left="306"/>
              <w:jc w:val="both"/>
              <w:rPr>
                <w:rFonts w:ascii="Times New Roman" w:hAnsi="Times New Roman"/>
                <w:sz w:val="20"/>
                <w:szCs w:val="20"/>
                <w:highlight w:val="yellow"/>
              </w:rPr>
            </w:pPr>
            <w:r w:rsidRPr="00E52850">
              <w:rPr>
                <w:rFonts w:ascii="Times New Roman" w:hAnsi="Times New Roman"/>
                <w:i/>
                <w:sz w:val="20"/>
                <w:szCs w:val="20"/>
              </w:rPr>
              <w:t>Milestones</w:t>
            </w:r>
            <w:r w:rsidRPr="00E52850">
              <w:rPr>
                <w:rFonts w:ascii="Times New Roman" w:hAnsi="Times New Roman"/>
                <w:sz w:val="20"/>
                <w:szCs w:val="20"/>
              </w:rPr>
              <w:t xml:space="preserve"> for which payment will not be made until after they reach </w:t>
            </w:r>
            <w:r w:rsidRPr="00E52850">
              <w:rPr>
                <w:rFonts w:ascii="Times New Roman" w:hAnsi="Times New Roman"/>
                <w:i/>
                <w:sz w:val="20"/>
                <w:szCs w:val="20"/>
              </w:rPr>
              <w:t>Completion</w:t>
            </w:r>
            <w:r w:rsidRPr="00E52850">
              <w:rPr>
                <w:rFonts w:ascii="Times New Roman" w:hAnsi="Times New Roman"/>
                <w:sz w:val="20"/>
                <w:szCs w:val="20"/>
              </w:rPr>
              <w:t>:</w:t>
            </w:r>
          </w:p>
        </w:tc>
        <w:tc>
          <w:tcPr>
            <w:tcW w:w="3677" w:type="dxa"/>
            <w:shd w:val="clear" w:color="auto" w:fill="F3F3F3"/>
          </w:tcPr>
          <w:p w14:paraId="76DCB78A"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Not applicable</w:t>
            </w:r>
          </w:p>
        </w:tc>
      </w:tr>
    </w:tbl>
    <w:p w14:paraId="46906E67" w14:textId="77777777" w:rsidR="00E52850" w:rsidRPr="00E52850" w:rsidRDefault="00E52850" w:rsidP="00E52850">
      <w:pPr>
        <w:spacing w:after="0"/>
        <w:ind w:left="306"/>
        <w:jc w:val="both"/>
        <w:rPr>
          <w:rFonts w:ascii="Times New Roman" w:hAnsi="Times New Roman"/>
          <w:sz w:val="8"/>
          <w:szCs w:val="20"/>
        </w:rPr>
      </w:pPr>
    </w:p>
    <w:p w14:paraId="2DE84FAB"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65" w:name="_Toc462756626"/>
      <w:bookmarkStart w:id="266" w:name="_Toc21959214"/>
      <w:bookmarkStart w:id="267" w:name="_Toc271795676"/>
      <w:r w:rsidRPr="00E52850">
        <w:rPr>
          <w:rFonts w:ascii="Arial Black" w:hAnsi="Arial Black"/>
          <w:sz w:val="20"/>
          <w:szCs w:val="20"/>
        </w:rPr>
        <w:t>Completion Amount</w:t>
      </w:r>
      <w:bookmarkEnd w:id="265"/>
      <w:bookmarkEnd w:id="266"/>
      <w:bookmarkEnd w:id="267"/>
    </w:p>
    <w:p w14:paraId="44451C53"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60</w:t>
      </w:r>
      <w:proofErr w:type="gramEnd"/>
    </w:p>
    <w:p w14:paraId="2A5C87C0"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08"/>
        <w:gridCol w:w="3822"/>
      </w:tblGrid>
      <w:tr w:rsidR="00E52850" w:rsidRPr="00E52850" w14:paraId="1C2A399F" w14:textId="77777777" w:rsidTr="008251A8">
        <w:tc>
          <w:tcPr>
            <w:tcW w:w="3408" w:type="dxa"/>
          </w:tcPr>
          <w:p w14:paraId="3AD0A44C"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iCs/>
                <w:sz w:val="20"/>
                <w:szCs w:val="20"/>
              </w:rPr>
              <w:t>The</w:t>
            </w:r>
            <w:r w:rsidRPr="00E52850">
              <w:rPr>
                <w:rFonts w:ascii="Times New Roman" w:hAnsi="Times New Roman"/>
                <w:i/>
                <w:iCs/>
                <w:sz w:val="20"/>
                <w:szCs w:val="20"/>
              </w:rPr>
              <w:t xml:space="preserve"> Completion Amount</w:t>
            </w:r>
            <w:r w:rsidRPr="00E52850">
              <w:rPr>
                <w:rFonts w:ascii="Times New Roman" w:hAnsi="Times New Roman"/>
                <w:sz w:val="20"/>
                <w:szCs w:val="20"/>
              </w:rPr>
              <w:t xml:space="preserve"> is:</w:t>
            </w:r>
          </w:p>
        </w:tc>
        <w:tc>
          <w:tcPr>
            <w:tcW w:w="3822" w:type="dxa"/>
            <w:shd w:val="clear" w:color="auto" w:fill="F3F3F3"/>
          </w:tcPr>
          <w:p w14:paraId="713BBF63"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47 of Schedule 1 Annexure of the Work Order Offer</w:t>
            </w:r>
            <w:r w:rsidRPr="00E52850" w:rsidDel="006D0BFA">
              <w:rPr>
                <w:rFonts w:ascii="Times New Roman" w:hAnsi="Times New Roman"/>
                <w:sz w:val="20"/>
                <w:szCs w:val="20"/>
              </w:rPr>
              <w:t xml:space="preserve"> </w:t>
            </w:r>
          </w:p>
        </w:tc>
      </w:tr>
    </w:tbl>
    <w:p w14:paraId="1AF13798" w14:textId="77777777" w:rsidR="00E52850" w:rsidRPr="00E52850" w:rsidRDefault="00E52850" w:rsidP="00E52850">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02"/>
        <w:gridCol w:w="3900"/>
      </w:tblGrid>
      <w:tr w:rsidR="00E52850" w:rsidRPr="00E52850" w14:paraId="66FDF0A0" w14:textId="77777777" w:rsidTr="008251A8">
        <w:tc>
          <w:tcPr>
            <w:tcW w:w="3402" w:type="dxa"/>
          </w:tcPr>
          <w:p w14:paraId="09BEA439"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w:t>
            </w:r>
            <w:r w:rsidRPr="00E52850">
              <w:rPr>
                <w:rFonts w:ascii="Times New Roman" w:hAnsi="Times New Roman"/>
                <w:i/>
                <w:iCs/>
                <w:sz w:val="20"/>
                <w:szCs w:val="20"/>
              </w:rPr>
              <w:t>Completion Amount</w:t>
            </w:r>
            <w:r w:rsidRPr="00E52850">
              <w:rPr>
                <w:rFonts w:ascii="Times New Roman" w:hAnsi="Times New Roman"/>
                <w:sz w:val="20"/>
                <w:szCs w:val="20"/>
              </w:rPr>
              <w:t xml:space="preserve"> is payable after:</w:t>
            </w:r>
          </w:p>
          <w:p w14:paraId="71AEDE9E"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w:t>
            </w:r>
            <w:r w:rsidRPr="00E52850">
              <w:rPr>
                <w:rFonts w:ascii="Times New Roman" w:hAnsi="Times New Roman"/>
                <w:i/>
                <w:sz w:val="20"/>
                <w:szCs w:val="20"/>
              </w:rPr>
              <w:t>Completion</w:t>
            </w:r>
            <w:r w:rsidRPr="00E52850">
              <w:rPr>
                <w:rFonts w:ascii="Times New Roman" w:hAnsi="Times New Roman"/>
                <w:sz w:val="20"/>
                <w:szCs w:val="20"/>
              </w:rPr>
              <w:t xml:space="preserve"> of the whole of the Works/</w:t>
            </w:r>
            <w:r w:rsidRPr="00E52850">
              <w:rPr>
                <w:rFonts w:ascii="Times New Roman" w:hAnsi="Times New Roman"/>
                <w:i/>
                <w:sz w:val="20"/>
                <w:szCs w:val="20"/>
              </w:rPr>
              <w:t>Completion</w:t>
            </w:r>
            <w:r w:rsidRPr="00E52850">
              <w:rPr>
                <w:rFonts w:ascii="Times New Roman" w:hAnsi="Times New Roman"/>
                <w:sz w:val="20"/>
                <w:szCs w:val="20"/>
              </w:rPr>
              <w:t xml:space="preserve"> of </w:t>
            </w:r>
            <w:r w:rsidRPr="00E52850">
              <w:rPr>
                <w:rFonts w:ascii="Times New Roman" w:hAnsi="Times New Roman"/>
                <w:i/>
                <w:sz w:val="20"/>
                <w:szCs w:val="20"/>
              </w:rPr>
              <w:t>Milestone</w:t>
            </w:r>
            <w:r w:rsidRPr="00E52850">
              <w:rPr>
                <w:rFonts w:ascii="Times New Roman" w:hAnsi="Times New Roman"/>
                <w:sz w:val="20"/>
                <w:szCs w:val="20"/>
              </w:rPr>
              <w:t xml:space="preserve"> »)</w:t>
            </w:r>
          </w:p>
        </w:tc>
        <w:tc>
          <w:tcPr>
            <w:tcW w:w="3900" w:type="dxa"/>
            <w:shd w:val="clear" w:color="auto" w:fill="F3F3F3"/>
          </w:tcPr>
          <w:p w14:paraId="5C9F5147"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47 of Schedule 1 Annexure of the Work Order Offer</w:t>
            </w:r>
            <w:r w:rsidRPr="00E52850" w:rsidDel="006D0BFA">
              <w:rPr>
                <w:rFonts w:ascii="Times New Roman" w:hAnsi="Times New Roman"/>
                <w:sz w:val="20"/>
                <w:szCs w:val="20"/>
              </w:rPr>
              <w:t xml:space="preserve"> </w:t>
            </w:r>
          </w:p>
        </w:tc>
      </w:tr>
    </w:tbl>
    <w:p w14:paraId="3705102E"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68" w:name="_Toc462756627"/>
      <w:bookmarkStart w:id="269" w:name="_Toc21959215"/>
      <w:bookmarkStart w:id="270" w:name="_Toc271795677"/>
      <w:r w:rsidRPr="00E52850">
        <w:rPr>
          <w:rFonts w:ascii="Arial Black" w:hAnsi="Arial Black"/>
          <w:sz w:val="20"/>
          <w:szCs w:val="20"/>
        </w:rPr>
        <w:t>Interest on late payments</w:t>
      </w:r>
      <w:bookmarkEnd w:id="268"/>
      <w:bookmarkEnd w:id="269"/>
      <w:bookmarkEnd w:id="270"/>
    </w:p>
    <w:p w14:paraId="584A7752"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62</w:t>
      </w:r>
      <w:proofErr w:type="gramEnd"/>
    </w:p>
    <w:p w14:paraId="3BD070FC" w14:textId="77777777" w:rsidR="00E52850" w:rsidRPr="00E52850" w:rsidRDefault="00486990" w:rsidP="00E52850">
      <w:pPr>
        <w:tabs>
          <w:tab w:val="left" w:pos="2268"/>
        </w:tabs>
        <w:spacing w:before="60" w:after="60"/>
        <w:ind w:left="2269" w:hanging="284"/>
        <w:jc w:val="both"/>
        <w:rPr>
          <w:rFonts w:ascii="Times New Roman" w:hAnsi="Times New Roman"/>
          <w:sz w:val="20"/>
          <w:szCs w:val="20"/>
        </w:rPr>
      </w:pPr>
      <w:hyperlink r:id="rId45" w:history="1"/>
    </w:p>
    <w:tbl>
      <w:tblPr>
        <w:tblW w:w="0" w:type="auto"/>
        <w:tblInd w:w="1134" w:type="dxa"/>
        <w:tblLook w:val="0000" w:firstRow="0" w:lastRow="0" w:firstColumn="0" w:lastColumn="0" w:noHBand="0" w:noVBand="0"/>
      </w:tblPr>
      <w:tblGrid>
        <w:gridCol w:w="3486"/>
        <w:gridCol w:w="3816"/>
      </w:tblGrid>
      <w:tr w:rsidR="00E52850" w:rsidRPr="00E52850" w14:paraId="7ED94591" w14:textId="77777777" w:rsidTr="00E52850">
        <w:tc>
          <w:tcPr>
            <w:tcW w:w="3486" w:type="dxa"/>
          </w:tcPr>
          <w:p w14:paraId="468B587A"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rate of interest per annum is:</w:t>
            </w:r>
          </w:p>
        </w:tc>
        <w:tc>
          <w:tcPr>
            <w:tcW w:w="3816" w:type="dxa"/>
            <w:shd w:val="clear" w:color="auto" w:fill="F3F3F3"/>
          </w:tcPr>
          <w:p w14:paraId="6ACE0D7F" w14:textId="77777777" w:rsidR="00E52850" w:rsidRPr="00E52850" w:rsidRDefault="00E52850" w:rsidP="00E52850">
            <w:pPr>
              <w:autoSpaceDE w:val="0"/>
              <w:autoSpaceDN w:val="0"/>
              <w:adjustRightInd w:val="0"/>
              <w:spacing w:after="0"/>
              <w:rPr>
                <w:rFonts w:ascii="Times New Roman" w:eastAsia="Calibri" w:hAnsi="Times New Roman"/>
                <w:i/>
                <w:sz w:val="20"/>
                <w:szCs w:val="20"/>
              </w:rPr>
            </w:pPr>
            <w:r w:rsidRPr="00E52850">
              <w:rPr>
                <w:rFonts w:ascii="Times New Roman" w:eastAsia="Calibri" w:hAnsi="Times New Roman"/>
                <w:sz w:val="20"/>
                <w:szCs w:val="20"/>
              </w:rPr>
              <w:t xml:space="preserve">The rate prescribed by the </w:t>
            </w:r>
            <w:r w:rsidRPr="00E52850">
              <w:rPr>
                <w:rFonts w:ascii="Times New Roman" w:eastAsia="Calibri" w:hAnsi="Times New Roman"/>
                <w:i/>
                <w:sz w:val="20"/>
                <w:szCs w:val="20"/>
              </w:rPr>
              <w:t>Supreme Court</w:t>
            </w:r>
          </w:p>
          <w:p w14:paraId="7DE89E6B" w14:textId="77777777" w:rsidR="00E52850" w:rsidRPr="00E52850" w:rsidRDefault="00E52850" w:rsidP="00E52850">
            <w:pPr>
              <w:autoSpaceDE w:val="0"/>
              <w:autoSpaceDN w:val="0"/>
              <w:adjustRightInd w:val="0"/>
              <w:spacing w:after="0"/>
              <w:rPr>
                <w:rFonts w:ascii="Times New Roman" w:eastAsia="Calibri" w:hAnsi="Times New Roman"/>
                <w:sz w:val="20"/>
                <w:szCs w:val="20"/>
              </w:rPr>
            </w:pPr>
            <w:r w:rsidRPr="00E52850">
              <w:rPr>
                <w:rFonts w:ascii="Times New Roman" w:eastAsia="Calibri" w:hAnsi="Times New Roman"/>
                <w:i/>
                <w:sz w:val="20"/>
                <w:szCs w:val="20"/>
              </w:rPr>
              <w:t>Act 1935</w:t>
            </w:r>
            <w:r w:rsidRPr="00E52850">
              <w:rPr>
                <w:rFonts w:ascii="Times New Roman" w:eastAsia="Calibri" w:hAnsi="Times New Roman"/>
                <w:sz w:val="20"/>
                <w:szCs w:val="20"/>
              </w:rPr>
              <w:t xml:space="preserve"> (SA) in respect of judgment</w:t>
            </w:r>
          </w:p>
          <w:p w14:paraId="6012749E" w14:textId="77777777" w:rsidR="00E52850" w:rsidRPr="00E52850" w:rsidRDefault="00E52850" w:rsidP="00E52850">
            <w:pPr>
              <w:spacing w:after="60"/>
              <w:jc w:val="both"/>
              <w:rPr>
                <w:rFonts w:ascii="Times New Roman" w:hAnsi="Times New Roman"/>
                <w:sz w:val="20"/>
                <w:szCs w:val="20"/>
              </w:rPr>
            </w:pPr>
            <w:r w:rsidRPr="00E52850">
              <w:rPr>
                <w:rFonts w:ascii="Times New Roman" w:eastAsia="Calibri" w:hAnsi="Times New Roman"/>
                <w:sz w:val="20"/>
                <w:szCs w:val="20"/>
              </w:rPr>
              <w:t>debts of the Supreme Court of South Australia</w:t>
            </w:r>
          </w:p>
          <w:p w14:paraId="3F10B414" w14:textId="77777777" w:rsidR="00E52850" w:rsidRPr="00E52850" w:rsidRDefault="00E52850" w:rsidP="00E52850">
            <w:pPr>
              <w:spacing w:after="60"/>
              <w:ind w:left="306"/>
              <w:jc w:val="both"/>
              <w:rPr>
                <w:rFonts w:ascii="Times New Roman" w:hAnsi="Times New Roman"/>
                <w:sz w:val="20"/>
                <w:szCs w:val="20"/>
              </w:rPr>
            </w:pPr>
          </w:p>
        </w:tc>
      </w:tr>
    </w:tbl>
    <w:p w14:paraId="704ED7DD" w14:textId="457F0A35" w:rsidR="008251A8" w:rsidRDefault="008251A8" w:rsidP="00E52850">
      <w:pPr>
        <w:spacing w:after="0"/>
        <w:ind w:left="306"/>
        <w:jc w:val="both"/>
        <w:rPr>
          <w:rFonts w:ascii="Times New Roman" w:hAnsi="Times New Roman"/>
          <w:sz w:val="8"/>
          <w:szCs w:val="20"/>
        </w:rPr>
      </w:pPr>
    </w:p>
    <w:p w14:paraId="35B761DB" w14:textId="77777777" w:rsidR="008251A8" w:rsidRDefault="008251A8">
      <w:pPr>
        <w:spacing w:after="0"/>
        <w:rPr>
          <w:rFonts w:ascii="Times New Roman" w:hAnsi="Times New Roman"/>
          <w:sz w:val="8"/>
          <w:szCs w:val="20"/>
        </w:rPr>
      </w:pPr>
      <w:r>
        <w:rPr>
          <w:rFonts w:ascii="Times New Roman" w:hAnsi="Times New Roman"/>
          <w:sz w:val="8"/>
          <w:szCs w:val="20"/>
        </w:rPr>
        <w:br w:type="page"/>
      </w:r>
    </w:p>
    <w:p w14:paraId="0DEFD9B1" w14:textId="77777777" w:rsidR="00E52850" w:rsidRPr="00E52850" w:rsidRDefault="00E52850" w:rsidP="00E52850">
      <w:pPr>
        <w:spacing w:after="0"/>
        <w:ind w:left="306"/>
        <w:jc w:val="both"/>
        <w:rPr>
          <w:rFonts w:ascii="Times New Roman" w:hAnsi="Times New Roman"/>
          <w:sz w:val="8"/>
          <w:szCs w:val="20"/>
        </w:rPr>
      </w:pPr>
    </w:p>
    <w:p w14:paraId="1BBC33CC"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71" w:name="_Toc462756628"/>
      <w:bookmarkStart w:id="272" w:name="_Toc21959216"/>
      <w:bookmarkStart w:id="273" w:name="_Toc271795678"/>
      <w:r w:rsidRPr="00E52850">
        <w:rPr>
          <w:rFonts w:ascii="Arial Black" w:hAnsi="Arial Black"/>
          <w:sz w:val="28"/>
          <w:szCs w:val="20"/>
        </w:rPr>
        <w:t>Delay costs</w:t>
      </w:r>
      <w:bookmarkEnd w:id="271"/>
      <w:bookmarkEnd w:id="272"/>
      <w:bookmarkEnd w:id="273"/>
    </w:p>
    <w:p w14:paraId="1E1BCBFD"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74" w:name="_Toc462756629"/>
      <w:bookmarkStart w:id="275" w:name="_Toc21959217"/>
      <w:bookmarkStart w:id="276" w:name="_Toc271795679"/>
      <w:r w:rsidRPr="00E52850">
        <w:rPr>
          <w:rFonts w:ascii="Arial Black" w:hAnsi="Arial Black"/>
          <w:sz w:val="20"/>
          <w:szCs w:val="20"/>
        </w:rPr>
        <w:t>Delay costs and liquidated damages</w:t>
      </w:r>
      <w:bookmarkEnd w:id="274"/>
      <w:bookmarkEnd w:id="275"/>
      <w:bookmarkEnd w:id="276"/>
    </w:p>
    <w:p w14:paraId="2B6D6933"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clauses 34 &amp; </w:t>
      </w:r>
      <w:proofErr w:type="gramStart"/>
      <w:r w:rsidRPr="00E52850">
        <w:rPr>
          <w:i/>
          <w:color w:val="800000"/>
          <w:sz w:val="18"/>
          <w:szCs w:val="20"/>
        </w:rPr>
        <w:t>51</w:t>
      </w:r>
      <w:proofErr w:type="gramEnd"/>
    </w:p>
    <w:p w14:paraId="1F699D86"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A1 - Delay costs for delay in access to the Site</w:t>
      </w:r>
    </w:p>
    <w:p w14:paraId="31CCE8E9" w14:textId="77777777" w:rsidR="00E52850" w:rsidRPr="00E52850" w:rsidRDefault="00E52850" w:rsidP="00E52850">
      <w:pPr>
        <w:spacing w:after="60"/>
        <w:ind w:left="1134"/>
        <w:jc w:val="both"/>
        <w:rPr>
          <w:rFonts w:ascii="Times New Roman" w:hAnsi="Times New Roman"/>
          <w:sz w:val="20"/>
          <w:szCs w:val="20"/>
        </w:rPr>
      </w:pPr>
      <w:r w:rsidRPr="00E52850">
        <w:rPr>
          <w:rFonts w:ascii="Times New Roman" w:hAnsi="Times New Roman"/>
          <w:noProof/>
          <w:sz w:val="20"/>
          <w:szCs w:val="20"/>
        </w:rPr>
        <w:t xml:space="preserve">The rate in item 49A1 applies only if the Principal fails to give initial access to the Site as required by clause 34. The rate does not apply where the Principal fails to give Site access for a </w:t>
      </w:r>
      <w:r w:rsidRPr="00E52850">
        <w:rPr>
          <w:rFonts w:ascii="Times New Roman" w:hAnsi="Times New Roman"/>
          <w:i/>
          <w:noProof/>
          <w:sz w:val="20"/>
          <w:szCs w:val="20"/>
        </w:rPr>
        <w:t>Milestone</w:t>
      </w:r>
      <w:r w:rsidRPr="00E52850">
        <w:rPr>
          <w:rFonts w:ascii="Times New Roman" w:hAnsi="Times New Roman"/>
          <w:noProof/>
          <w:sz w:val="20"/>
          <w:szCs w:val="20"/>
        </w:rPr>
        <w:t xml:space="preserve"> by the required time, unless that </w:t>
      </w:r>
      <w:r w:rsidRPr="00E52850">
        <w:rPr>
          <w:rFonts w:ascii="Times New Roman" w:hAnsi="Times New Roman"/>
          <w:i/>
          <w:noProof/>
          <w:sz w:val="20"/>
          <w:szCs w:val="20"/>
        </w:rPr>
        <w:t>Milestone</w:t>
      </w:r>
      <w:r w:rsidRPr="00E52850">
        <w:rPr>
          <w:rFonts w:ascii="Times New Roman" w:hAnsi="Times New Roman"/>
          <w:noProof/>
          <w:sz w:val="20"/>
          <w:szCs w:val="20"/>
        </w:rPr>
        <w:t xml:space="preserve"> is the first to proceed after the Contractor has established on the Site.</w:t>
      </w:r>
    </w:p>
    <w:p w14:paraId="1D0FF436"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653DE61D" w14:textId="77777777" w:rsidTr="00E52850">
        <w:tc>
          <w:tcPr>
            <w:tcW w:w="3486" w:type="dxa"/>
          </w:tcPr>
          <w:p w14:paraId="08186CA0"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rate per day for delay costs due to the </w:t>
            </w:r>
            <w:proofErr w:type="gramStart"/>
            <w:r w:rsidRPr="00E52850">
              <w:rPr>
                <w:rFonts w:ascii="Times New Roman" w:hAnsi="Times New Roman"/>
                <w:sz w:val="20"/>
                <w:szCs w:val="20"/>
              </w:rPr>
              <w:t>Principal’s</w:t>
            </w:r>
            <w:proofErr w:type="gramEnd"/>
            <w:r w:rsidRPr="00E52850">
              <w:rPr>
                <w:rFonts w:ascii="Times New Roman" w:hAnsi="Times New Roman"/>
                <w:sz w:val="20"/>
                <w:szCs w:val="20"/>
              </w:rPr>
              <w:t xml:space="preserve"> failure to give the Contractor initial access to the Site in accordance with clause 34 is:</w:t>
            </w:r>
          </w:p>
        </w:tc>
        <w:tc>
          <w:tcPr>
            <w:tcW w:w="3816" w:type="dxa"/>
            <w:shd w:val="clear" w:color="auto" w:fill="F3F3F3"/>
          </w:tcPr>
          <w:p w14:paraId="2C0BE1A9"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49 of Schedule 1 Annexure of Work Order Offer</w:t>
            </w:r>
          </w:p>
          <w:p w14:paraId="5EDCD853" w14:textId="77777777" w:rsidR="00E52850" w:rsidRPr="00E52850" w:rsidRDefault="00E52850" w:rsidP="00E52850">
            <w:pPr>
              <w:spacing w:after="60"/>
              <w:jc w:val="both"/>
              <w:rPr>
                <w:rFonts w:ascii="Times New Roman" w:hAnsi="Times New Roman"/>
                <w:sz w:val="20"/>
                <w:szCs w:val="20"/>
              </w:rPr>
            </w:pPr>
          </w:p>
          <w:p w14:paraId="5963D060" w14:textId="77777777" w:rsidR="00E52850" w:rsidRPr="00E52850" w:rsidRDefault="00E52850" w:rsidP="00E52850">
            <w:pPr>
              <w:spacing w:after="60"/>
              <w:jc w:val="both"/>
              <w:rPr>
                <w:rFonts w:ascii="Times New Roman" w:hAnsi="Times New Roman"/>
                <w:sz w:val="20"/>
                <w:szCs w:val="20"/>
              </w:rPr>
            </w:pPr>
          </w:p>
        </w:tc>
      </w:tr>
    </w:tbl>
    <w:p w14:paraId="12B1CE50"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A2 - Delay costs for delay other than in access to the Site</w:t>
      </w:r>
    </w:p>
    <w:p w14:paraId="4A449C7E" w14:textId="77777777" w:rsidR="00E52850" w:rsidRPr="00E52850" w:rsidRDefault="00E52850" w:rsidP="00E52850">
      <w:pPr>
        <w:spacing w:after="60"/>
        <w:ind w:left="1134"/>
        <w:jc w:val="both"/>
        <w:rPr>
          <w:rFonts w:ascii="Times New Roman" w:hAnsi="Times New Roman"/>
          <w:sz w:val="20"/>
          <w:szCs w:val="20"/>
        </w:rPr>
      </w:pPr>
      <w:r w:rsidRPr="00E52850">
        <w:rPr>
          <w:rFonts w:ascii="Times New Roman" w:hAnsi="Times New Roman"/>
          <w:noProof/>
          <w:sz w:val="20"/>
          <w:szCs w:val="20"/>
        </w:rPr>
        <w:t>The rate or rates in item 49A2 apply when the rate in item 49A1 is not applicable, in accordance with clause 51.</w:t>
      </w:r>
    </w:p>
    <w:p w14:paraId="453467EA" w14:textId="77777777" w:rsidR="00E52850" w:rsidRPr="00E52850" w:rsidRDefault="00E52850" w:rsidP="00E52850">
      <w:pPr>
        <w:spacing w:before="60" w:after="60"/>
        <w:ind w:left="1985"/>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70BE2A7A" w14:textId="77777777" w:rsidTr="00E52850">
        <w:tc>
          <w:tcPr>
            <w:tcW w:w="3486" w:type="dxa"/>
          </w:tcPr>
          <w:p w14:paraId="06834332"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rate per day for delay costs payable when </w:t>
            </w:r>
            <w:r w:rsidRPr="00E52850">
              <w:rPr>
                <w:rFonts w:ascii="Times New Roman" w:hAnsi="Times New Roman"/>
                <w:i/>
                <w:sz w:val="20"/>
                <w:szCs w:val="20"/>
              </w:rPr>
              <w:t>Completion</w:t>
            </w:r>
            <w:r w:rsidRPr="00E52850">
              <w:rPr>
                <w:rFonts w:ascii="Times New Roman" w:hAnsi="Times New Roman"/>
                <w:sz w:val="20"/>
                <w:szCs w:val="20"/>
              </w:rPr>
              <w:t xml:space="preserve"> of the whole of the Works is delayed is: </w:t>
            </w:r>
          </w:p>
        </w:tc>
        <w:tc>
          <w:tcPr>
            <w:tcW w:w="3816" w:type="dxa"/>
            <w:shd w:val="clear" w:color="auto" w:fill="F3F3F3"/>
          </w:tcPr>
          <w:p w14:paraId="74B577B4"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49 of Schedule 1 Annexure of Work Order Offer</w:t>
            </w:r>
          </w:p>
        </w:tc>
      </w:tr>
    </w:tbl>
    <w:p w14:paraId="4A706E59" w14:textId="77777777" w:rsidR="00E52850" w:rsidRPr="00E52850" w:rsidRDefault="00E52850" w:rsidP="00E52850">
      <w:pPr>
        <w:spacing w:after="0"/>
        <w:ind w:left="306"/>
        <w:jc w:val="both"/>
        <w:rPr>
          <w:rFonts w:ascii="Times New Roman" w:hAnsi="Times New Roman"/>
          <w:sz w:val="8"/>
          <w:szCs w:val="20"/>
        </w:rPr>
      </w:pPr>
    </w:p>
    <w:p w14:paraId="5646390D"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09"/>
        <w:gridCol w:w="3678"/>
      </w:tblGrid>
      <w:tr w:rsidR="00E52850" w:rsidRPr="00E52850" w14:paraId="18C14D8F" w14:textId="77777777" w:rsidTr="00E52850">
        <w:tc>
          <w:tcPr>
            <w:tcW w:w="3409" w:type="dxa"/>
          </w:tcPr>
          <w:p w14:paraId="5F079711"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rates per day for delay costs payable when there are delays to </w:t>
            </w:r>
            <w:r w:rsidRPr="00E52850">
              <w:rPr>
                <w:rFonts w:ascii="Times New Roman" w:hAnsi="Times New Roman"/>
                <w:i/>
                <w:sz w:val="20"/>
                <w:szCs w:val="20"/>
              </w:rPr>
              <w:t>Completion</w:t>
            </w:r>
            <w:r w:rsidRPr="00E52850">
              <w:rPr>
                <w:rFonts w:ascii="Times New Roman" w:hAnsi="Times New Roman"/>
                <w:sz w:val="20"/>
                <w:szCs w:val="20"/>
              </w:rPr>
              <w:t xml:space="preserve"> of </w:t>
            </w:r>
            <w:r w:rsidRPr="00E52850">
              <w:rPr>
                <w:rFonts w:ascii="Times New Roman" w:hAnsi="Times New Roman"/>
                <w:i/>
                <w:iCs/>
                <w:sz w:val="20"/>
                <w:szCs w:val="20"/>
              </w:rPr>
              <w:t>Milestones</w:t>
            </w:r>
            <w:r w:rsidRPr="00E52850">
              <w:rPr>
                <w:rFonts w:ascii="Times New Roman" w:hAnsi="Times New Roman"/>
                <w:sz w:val="20"/>
                <w:szCs w:val="20"/>
              </w:rPr>
              <w:t>* are:</w:t>
            </w:r>
          </w:p>
        </w:tc>
        <w:tc>
          <w:tcPr>
            <w:tcW w:w="3678" w:type="dxa"/>
            <w:shd w:val="clear" w:color="auto" w:fill="F3F3F3"/>
          </w:tcPr>
          <w:p w14:paraId="413B3DDE"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49 of Schedule 1 Annexure of Work Order Offer</w:t>
            </w:r>
          </w:p>
        </w:tc>
      </w:tr>
    </w:tbl>
    <w:p w14:paraId="4AC92D9B" w14:textId="77777777" w:rsidR="00E52850" w:rsidRPr="00E52850" w:rsidRDefault="00E52850" w:rsidP="00E52850">
      <w:pPr>
        <w:spacing w:after="0"/>
        <w:ind w:left="306"/>
        <w:jc w:val="both"/>
        <w:rPr>
          <w:rFonts w:ascii="Times New Roman" w:hAnsi="Times New Roman"/>
          <w:sz w:val="8"/>
          <w:szCs w:val="20"/>
        </w:rPr>
      </w:pPr>
    </w:p>
    <w:p w14:paraId="22E7782A" w14:textId="77777777" w:rsidR="00E52850" w:rsidRPr="00E52850" w:rsidRDefault="00E52850" w:rsidP="00E52850">
      <w:pPr>
        <w:spacing w:before="60" w:after="60"/>
        <w:ind w:left="2835"/>
        <w:jc w:val="both"/>
        <w:rPr>
          <w:rFonts w:ascii="Times New Roman" w:hAnsi="Times New Roman"/>
          <w:sz w:val="20"/>
          <w:szCs w:val="20"/>
        </w:rPr>
      </w:pPr>
      <w:r w:rsidRPr="00E52850">
        <w:rPr>
          <w:i/>
          <w:color w:val="800000"/>
          <w:sz w:val="18"/>
          <w:szCs w:val="20"/>
        </w:rPr>
        <w:t>*The rate for each Milestone is separate and distinct from the others.</w:t>
      </w:r>
    </w:p>
    <w:p w14:paraId="24F9A978" w14:textId="77777777" w:rsidR="00E52850" w:rsidRPr="00E52850" w:rsidRDefault="00E52850" w:rsidP="00E52850">
      <w:pPr>
        <w:spacing w:before="60" w:after="60"/>
        <w:ind w:left="2835"/>
        <w:jc w:val="both"/>
        <w:rPr>
          <w:rFonts w:ascii="Times New Roman" w:hAnsi="Times New Roman"/>
          <w:sz w:val="20"/>
          <w:szCs w:val="20"/>
        </w:rPr>
      </w:pPr>
    </w:p>
    <w:p w14:paraId="18E71BA4"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B - Liquidated damages</w:t>
      </w:r>
    </w:p>
    <w:p w14:paraId="751C1B25"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clauses 51.8 and </w:t>
      </w:r>
      <w:proofErr w:type="gramStart"/>
      <w:r w:rsidRPr="00E52850">
        <w:rPr>
          <w:i/>
          <w:color w:val="800000"/>
          <w:sz w:val="18"/>
          <w:szCs w:val="20"/>
        </w:rPr>
        <w:t>51.9</w:t>
      </w:r>
      <w:proofErr w:type="gramEnd"/>
    </w:p>
    <w:p w14:paraId="524A5FF6"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05"/>
        <w:gridCol w:w="3682"/>
      </w:tblGrid>
      <w:tr w:rsidR="00E52850" w:rsidRPr="00E52850" w14:paraId="4127FB00" w14:textId="77777777" w:rsidTr="00E52850">
        <w:tc>
          <w:tcPr>
            <w:tcW w:w="3405" w:type="dxa"/>
          </w:tcPr>
          <w:p w14:paraId="0A505496"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Do liquidated damages apply to this Contract?  (Yes/No)</w:t>
            </w:r>
          </w:p>
        </w:tc>
        <w:tc>
          <w:tcPr>
            <w:tcW w:w="3682" w:type="dxa"/>
            <w:shd w:val="clear" w:color="auto" w:fill="F3F3F3"/>
          </w:tcPr>
          <w:p w14:paraId="46C9A767"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49 of Schedule 1 Annexure of Work Order Offer</w:t>
            </w:r>
          </w:p>
        </w:tc>
      </w:tr>
    </w:tbl>
    <w:p w14:paraId="35D50E03" w14:textId="77777777" w:rsidR="00E52850" w:rsidRPr="00E52850" w:rsidRDefault="00E52850" w:rsidP="00E52850">
      <w:pPr>
        <w:spacing w:after="0"/>
        <w:ind w:left="306"/>
        <w:jc w:val="both"/>
        <w:rPr>
          <w:rFonts w:ascii="Times New Roman" w:hAnsi="Times New Roman"/>
          <w:sz w:val="8"/>
          <w:szCs w:val="20"/>
        </w:rPr>
      </w:pPr>
    </w:p>
    <w:p w14:paraId="498748DB"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07"/>
        <w:gridCol w:w="3680"/>
      </w:tblGrid>
      <w:tr w:rsidR="00E52850" w:rsidRPr="00E52850" w14:paraId="418913B0" w14:textId="77777777" w:rsidTr="00E52850">
        <w:tc>
          <w:tcPr>
            <w:tcW w:w="3407" w:type="dxa"/>
          </w:tcPr>
          <w:p w14:paraId="6602C323"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rate per day for liquidated damages for the whole of the Works only applies where there are no rates specified for </w:t>
            </w:r>
            <w:r w:rsidRPr="00E52850">
              <w:rPr>
                <w:rFonts w:ascii="Times New Roman" w:hAnsi="Times New Roman"/>
                <w:i/>
                <w:sz w:val="20"/>
                <w:szCs w:val="20"/>
              </w:rPr>
              <w:t>Milestones</w:t>
            </w:r>
            <w:r w:rsidRPr="00E52850">
              <w:rPr>
                <w:rFonts w:ascii="Times New Roman" w:hAnsi="Times New Roman"/>
                <w:sz w:val="20"/>
                <w:szCs w:val="20"/>
              </w:rPr>
              <w:t xml:space="preserve"> and is:</w:t>
            </w:r>
          </w:p>
        </w:tc>
        <w:tc>
          <w:tcPr>
            <w:tcW w:w="3680" w:type="dxa"/>
            <w:shd w:val="clear" w:color="auto" w:fill="F3F3F3"/>
          </w:tcPr>
          <w:p w14:paraId="1304FDCB"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49 of Schedule 1 Annexure of Work Order Offer</w:t>
            </w:r>
          </w:p>
        </w:tc>
      </w:tr>
    </w:tbl>
    <w:p w14:paraId="42C51098" w14:textId="77777777" w:rsidR="00E52850" w:rsidRPr="00E52850" w:rsidRDefault="00E52850" w:rsidP="00E52850">
      <w:pPr>
        <w:spacing w:after="0"/>
        <w:ind w:left="306"/>
        <w:jc w:val="both"/>
        <w:rPr>
          <w:rFonts w:ascii="Times New Roman" w:hAnsi="Times New Roman"/>
          <w:sz w:val="8"/>
          <w:szCs w:val="20"/>
        </w:rPr>
      </w:pPr>
    </w:p>
    <w:p w14:paraId="1D1A5FE7" w14:textId="77777777" w:rsidR="00E52850" w:rsidRPr="00E52850" w:rsidRDefault="00E52850" w:rsidP="00E52850">
      <w:pPr>
        <w:spacing w:after="0"/>
        <w:ind w:left="306"/>
        <w:jc w:val="both"/>
        <w:rPr>
          <w:rFonts w:ascii="Times New Roman" w:hAnsi="Times New Roman"/>
          <w:sz w:val="20"/>
          <w:szCs w:val="20"/>
        </w:rPr>
      </w:pPr>
    </w:p>
    <w:p w14:paraId="17DDDBBD" w14:textId="77777777" w:rsidR="00E52850" w:rsidRPr="00E52850" w:rsidRDefault="00E52850" w:rsidP="00E52850">
      <w:pPr>
        <w:spacing w:before="60" w:after="60"/>
        <w:ind w:left="1985"/>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29E6FD72" w14:textId="77777777" w:rsidTr="00E52850">
        <w:tc>
          <w:tcPr>
            <w:tcW w:w="3486" w:type="dxa"/>
          </w:tcPr>
          <w:p w14:paraId="3543ABB1"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rates per day for liquidated damages for </w:t>
            </w:r>
            <w:r w:rsidRPr="00E52850">
              <w:rPr>
                <w:rFonts w:ascii="Times New Roman" w:hAnsi="Times New Roman"/>
                <w:i/>
                <w:iCs/>
                <w:sz w:val="20"/>
                <w:szCs w:val="20"/>
              </w:rPr>
              <w:t>Milestones</w:t>
            </w:r>
            <w:r w:rsidRPr="00E52850">
              <w:rPr>
                <w:rFonts w:ascii="Times New Roman" w:hAnsi="Times New Roman"/>
                <w:sz w:val="20"/>
                <w:szCs w:val="20"/>
              </w:rPr>
              <w:t>* are:</w:t>
            </w:r>
          </w:p>
        </w:tc>
        <w:tc>
          <w:tcPr>
            <w:tcW w:w="3816" w:type="dxa"/>
            <w:shd w:val="clear" w:color="auto" w:fill="F3F3F3"/>
          </w:tcPr>
          <w:p w14:paraId="001E6A77"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Refer to Item 49 of Schedule 1 Annexure of Work Order Offer</w:t>
            </w:r>
          </w:p>
        </w:tc>
      </w:tr>
    </w:tbl>
    <w:p w14:paraId="1D95CA52" w14:textId="77777777" w:rsidR="00E52850" w:rsidRPr="00E52850" w:rsidRDefault="00E52850" w:rsidP="00E52850">
      <w:pPr>
        <w:spacing w:after="0"/>
        <w:ind w:left="306"/>
        <w:jc w:val="both"/>
        <w:rPr>
          <w:rFonts w:ascii="Times New Roman" w:hAnsi="Times New Roman"/>
          <w:sz w:val="8"/>
          <w:szCs w:val="20"/>
        </w:rPr>
      </w:pPr>
    </w:p>
    <w:p w14:paraId="167F6DBB" w14:textId="77777777" w:rsidR="00E52850" w:rsidRPr="00E52850" w:rsidRDefault="00E52850" w:rsidP="00E52850">
      <w:pPr>
        <w:spacing w:before="60" w:after="60"/>
        <w:ind w:left="2835"/>
        <w:jc w:val="both"/>
        <w:rPr>
          <w:rFonts w:ascii="Times New Roman" w:hAnsi="Times New Roman"/>
          <w:sz w:val="20"/>
          <w:szCs w:val="20"/>
        </w:rPr>
      </w:pPr>
      <w:r w:rsidRPr="00E52850">
        <w:rPr>
          <w:i/>
          <w:color w:val="800000"/>
          <w:sz w:val="18"/>
          <w:szCs w:val="20"/>
        </w:rPr>
        <w:t>*The rate for each Milestone is separate and distinct from the others.</w:t>
      </w:r>
    </w:p>
    <w:p w14:paraId="31A14C6B" w14:textId="77777777" w:rsidR="00E52850" w:rsidRPr="00E52850" w:rsidRDefault="00E52850" w:rsidP="00E52850">
      <w:pPr>
        <w:spacing w:before="60" w:after="60"/>
        <w:ind w:left="2835"/>
        <w:jc w:val="both"/>
        <w:rPr>
          <w:i/>
          <w:color w:val="800000"/>
          <w:sz w:val="18"/>
          <w:szCs w:val="20"/>
        </w:rPr>
      </w:pPr>
    </w:p>
    <w:p w14:paraId="13FD622A" w14:textId="457735E9" w:rsidR="008251A8" w:rsidRDefault="008251A8">
      <w:pPr>
        <w:spacing w:after="0"/>
        <w:rPr>
          <w:i/>
          <w:color w:val="800000"/>
          <w:sz w:val="18"/>
          <w:szCs w:val="20"/>
        </w:rPr>
      </w:pPr>
      <w:r>
        <w:rPr>
          <w:i/>
          <w:color w:val="800000"/>
          <w:sz w:val="18"/>
          <w:szCs w:val="20"/>
        </w:rPr>
        <w:br w:type="page"/>
      </w:r>
    </w:p>
    <w:p w14:paraId="095BFAD9" w14:textId="77777777" w:rsidR="00E52850" w:rsidRPr="00E52850" w:rsidRDefault="00E52850" w:rsidP="00E52850">
      <w:pPr>
        <w:spacing w:before="60" w:after="60"/>
        <w:ind w:left="2835"/>
        <w:jc w:val="both"/>
        <w:rPr>
          <w:i/>
          <w:color w:val="800000"/>
          <w:sz w:val="18"/>
          <w:szCs w:val="20"/>
        </w:rPr>
      </w:pPr>
    </w:p>
    <w:p w14:paraId="7AABAF0F"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77" w:name="_Toc462756630"/>
      <w:bookmarkStart w:id="278" w:name="_Toc21959218"/>
      <w:bookmarkStart w:id="279" w:name="_Toc271795680"/>
      <w:r w:rsidRPr="00E52850">
        <w:rPr>
          <w:rFonts w:ascii="Arial Black" w:hAnsi="Arial Black"/>
          <w:sz w:val="28"/>
          <w:szCs w:val="20"/>
        </w:rPr>
        <w:t>Engagement of Valuer</w:t>
      </w:r>
      <w:bookmarkEnd w:id="277"/>
      <w:bookmarkEnd w:id="278"/>
      <w:bookmarkEnd w:id="279"/>
    </w:p>
    <w:p w14:paraId="2767CF6E"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80" w:name="_Toc462756631"/>
      <w:bookmarkStart w:id="281" w:name="_Toc21959219"/>
      <w:bookmarkStart w:id="282" w:name="_Toc271795681"/>
      <w:r w:rsidRPr="00E52850">
        <w:rPr>
          <w:rFonts w:ascii="Arial Black" w:hAnsi="Arial Black"/>
          <w:sz w:val="20"/>
          <w:szCs w:val="20"/>
        </w:rPr>
        <w:t>Engagement of Valuer</w:t>
      </w:r>
      <w:bookmarkEnd w:id="280"/>
      <w:bookmarkEnd w:id="281"/>
      <w:bookmarkEnd w:id="282"/>
      <w:r w:rsidRPr="00E52850">
        <w:rPr>
          <w:rFonts w:ascii="Arial Black" w:hAnsi="Arial Black"/>
          <w:sz w:val="20"/>
          <w:szCs w:val="20"/>
        </w:rPr>
        <w:t xml:space="preserve"> </w:t>
      </w:r>
    </w:p>
    <w:p w14:paraId="548D87E6" w14:textId="77777777" w:rsidR="00E52850" w:rsidRPr="00E52850" w:rsidRDefault="00E52850" w:rsidP="00E52850">
      <w:pPr>
        <w:keepNext/>
        <w:keepLines/>
        <w:spacing w:after="60"/>
        <w:ind w:left="1134"/>
        <w:jc w:val="both"/>
        <w:outlineLvl w:val="3"/>
        <w:rPr>
          <w:rFonts w:ascii="Times New Roman" w:hAnsi="Times New Roman"/>
          <w:sz w:val="20"/>
          <w:szCs w:val="20"/>
        </w:rPr>
      </w:pPr>
    </w:p>
    <w:p w14:paraId="54A373B2"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A - Engagement of Valuer</w:t>
      </w:r>
    </w:p>
    <w:p w14:paraId="1D9A5825"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35</w:t>
      </w:r>
      <w:proofErr w:type="gramEnd"/>
    </w:p>
    <w:p w14:paraId="45344D2C"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1653F26B" w14:textId="77777777" w:rsidTr="00E52850">
        <w:tc>
          <w:tcPr>
            <w:tcW w:w="3486" w:type="dxa"/>
          </w:tcPr>
          <w:p w14:paraId="028160A3"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Must a Valuer be engaged? (Yes/No)</w:t>
            </w:r>
          </w:p>
        </w:tc>
        <w:tc>
          <w:tcPr>
            <w:tcW w:w="3816" w:type="dxa"/>
            <w:shd w:val="clear" w:color="auto" w:fill="F3F3F3"/>
          </w:tcPr>
          <w:p w14:paraId="386503EA"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No</w:t>
            </w:r>
          </w:p>
        </w:tc>
      </w:tr>
    </w:tbl>
    <w:p w14:paraId="2D87A526" w14:textId="77777777" w:rsidR="00E52850" w:rsidRPr="00E52850" w:rsidRDefault="00E52850" w:rsidP="00E52850">
      <w:pPr>
        <w:spacing w:after="0"/>
        <w:ind w:left="306"/>
        <w:jc w:val="both"/>
        <w:rPr>
          <w:rFonts w:ascii="Times New Roman" w:hAnsi="Times New Roman"/>
          <w:sz w:val="8"/>
          <w:szCs w:val="20"/>
        </w:rPr>
      </w:pPr>
    </w:p>
    <w:p w14:paraId="47D77813" w14:textId="77777777" w:rsidR="00E52850" w:rsidRPr="00E52850" w:rsidRDefault="00E52850" w:rsidP="00E52850">
      <w:pPr>
        <w:spacing w:after="0"/>
        <w:ind w:left="306"/>
        <w:jc w:val="both"/>
        <w:rPr>
          <w:rFonts w:ascii="Times New Roman" w:hAnsi="Times New Roman"/>
          <w:sz w:val="8"/>
          <w:szCs w:val="20"/>
        </w:rPr>
      </w:pPr>
    </w:p>
    <w:p w14:paraId="30263F81" w14:textId="77777777" w:rsidR="00E52850" w:rsidRPr="00E52850" w:rsidRDefault="00E52850" w:rsidP="00E52850">
      <w:pPr>
        <w:keepNext/>
        <w:keepLines/>
        <w:spacing w:after="60"/>
        <w:ind w:left="1134"/>
        <w:jc w:val="both"/>
        <w:outlineLvl w:val="3"/>
        <w:rPr>
          <w:rFonts w:ascii="Times New Roman" w:hAnsi="Times New Roman"/>
          <w:sz w:val="20"/>
          <w:szCs w:val="20"/>
        </w:rPr>
      </w:pPr>
    </w:p>
    <w:p w14:paraId="465F0018"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B - Person to select the Valuer</w:t>
      </w:r>
    </w:p>
    <w:p w14:paraId="45937674"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35</w:t>
      </w:r>
      <w:proofErr w:type="gramEnd"/>
    </w:p>
    <w:p w14:paraId="453422E5"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06"/>
        <w:gridCol w:w="3681"/>
      </w:tblGrid>
      <w:tr w:rsidR="00E52850" w:rsidRPr="00E52850" w14:paraId="1AD81DA2" w14:textId="77777777" w:rsidTr="00E52850">
        <w:tc>
          <w:tcPr>
            <w:tcW w:w="3406" w:type="dxa"/>
          </w:tcPr>
          <w:p w14:paraId="7C2B9476"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The person is:</w:t>
            </w:r>
          </w:p>
        </w:tc>
        <w:tc>
          <w:tcPr>
            <w:tcW w:w="3681" w:type="dxa"/>
            <w:shd w:val="clear" w:color="auto" w:fill="F3F3F3"/>
          </w:tcPr>
          <w:p w14:paraId="2EEB7AF0"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Not applicable</w:t>
            </w:r>
          </w:p>
        </w:tc>
      </w:tr>
      <w:tr w:rsidR="00E52850" w:rsidRPr="00E52850" w14:paraId="7D11D436" w14:textId="77777777" w:rsidTr="00E52850">
        <w:tc>
          <w:tcPr>
            <w:tcW w:w="3406" w:type="dxa"/>
          </w:tcPr>
          <w:p w14:paraId="6FF59E86" w14:textId="77777777" w:rsidR="00E52850" w:rsidRPr="00E52850" w:rsidRDefault="00E52850" w:rsidP="00E52850">
            <w:pPr>
              <w:spacing w:after="60"/>
              <w:ind w:left="306"/>
              <w:jc w:val="both"/>
              <w:rPr>
                <w:rFonts w:ascii="Times New Roman" w:hAnsi="Times New Roman"/>
                <w:sz w:val="20"/>
                <w:szCs w:val="20"/>
              </w:rPr>
            </w:pPr>
          </w:p>
        </w:tc>
        <w:tc>
          <w:tcPr>
            <w:tcW w:w="3681" w:type="dxa"/>
          </w:tcPr>
          <w:p w14:paraId="3CCF703E"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137D6904" w14:textId="77777777" w:rsidTr="00E52850">
        <w:tc>
          <w:tcPr>
            <w:tcW w:w="3406" w:type="dxa"/>
          </w:tcPr>
          <w:p w14:paraId="300705B8"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Telephone number: </w:t>
            </w:r>
          </w:p>
        </w:tc>
        <w:tc>
          <w:tcPr>
            <w:tcW w:w="3681" w:type="dxa"/>
            <w:shd w:val="clear" w:color="auto" w:fill="F3F3F3"/>
          </w:tcPr>
          <w:p w14:paraId="18731F1D"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Not applicable</w:t>
            </w:r>
          </w:p>
        </w:tc>
      </w:tr>
      <w:tr w:rsidR="00E52850" w:rsidRPr="00E52850" w14:paraId="5943D504" w14:textId="77777777" w:rsidTr="00E52850">
        <w:tc>
          <w:tcPr>
            <w:tcW w:w="3406" w:type="dxa"/>
          </w:tcPr>
          <w:p w14:paraId="4D326AE3" w14:textId="77777777" w:rsidR="00E52850" w:rsidRPr="00E52850" w:rsidRDefault="00E52850" w:rsidP="00E52850">
            <w:pPr>
              <w:spacing w:after="60"/>
              <w:ind w:left="306"/>
              <w:jc w:val="both"/>
              <w:rPr>
                <w:rFonts w:ascii="Times New Roman" w:hAnsi="Times New Roman"/>
                <w:sz w:val="20"/>
                <w:szCs w:val="20"/>
              </w:rPr>
            </w:pPr>
          </w:p>
        </w:tc>
        <w:tc>
          <w:tcPr>
            <w:tcW w:w="3681" w:type="dxa"/>
          </w:tcPr>
          <w:p w14:paraId="223B554B"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28F1A523" w14:textId="77777777" w:rsidTr="00E52850">
        <w:tc>
          <w:tcPr>
            <w:tcW w:w="3406" w:type="dxa"/>
          </w:tcPr>
          <w:p w14:paraId="1A4FF231"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Facsimile number:</w:t>
            </w:r>
          </w:p>
        </w:tc>
        <w:tc>
          <w:tcPr>
            <w:tcW w:w="3681" w:type="dxa"/>
            <w:shd w:val="clear" w:color="auto" w:fill="F3F3F3"/>
          </w:tcPr>
          <w:p w14:paraId="080AFF52"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Not applicable</w:t>
            </w:r>
          </w:p>
        </w:tc>
      </w:tr>
    </w:tbl>
    <w:p w14:paraId="5958F9F8" w14:textId="77777777" w:rsidR="00E52850" w:rsidRPr="00E52850" w:rsidRDefault="00E52850" w:rsidP="00E52850">
      <w:pPr>
        <w:spacing w:after="0"/>
        <w:ind w:left="306"/>
        <w:jc w:val="both"/>
        <w:rPr>
          <w:rFonts w:ascii="Times New Roman" w:hAnsi="Times New Roman"/>
          <w:sz w:val="8"/>
          <w:szCs w:val="20"/>
        </w:rPr>
      </w:pPr>
    </w:p>
    <w:p w14:paraId="457A7928" w14:textId="77777777" w:rsidR="00E52850" w:rsidRPr="00E52850" w:rsidRDefault="00E52850" w:rsidP="00E52850">
      <w:pPr>
        <w:keepNext/>
        <w:keepLines/>
        <w:spacing w:after="60"/>
        <w:ind w:left="1134"/>
        <w:jc w:val="both"/>
        <w:outlineLvl w:val="3"/>
        <w:rPr>
          <w:rFonts w:ascii="Times New Roman" w:hAnsi="Times New Roman"/>
          <w:sz w:val="20"/>
          <w:szCs w:val="20"/>
        </w:rPr>
      </w:pPr>
      <w:r w:rsidRPr="00E52850">
        <w:rPr>
          <w:rFonts w:ascii="Arial Black" w:hAnsi="Arial Black"/>
          <w:sz w:val="20"/>
          <w:szCs w:val="20"/>
        </w:rPr>
        <w:t>C - Litigation Threshold</w:t>
      </w:r>
    </w:p>
    <w:p w14:paraId="0686DA1D"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35</w:t>
      </w:r>
      <w:proofErr w:type="gramEnd"/>
    </w:p>
    <w:p w14:paraId="7E6A3132"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13"/>
        <w:gridCol w:w="3674"/>
      </w:tblGrid>
      <w:tr w:rsidR="00E52850" w:rsidRPr="00E52850" w14:paraId="5B3516DB" w14:textId="77777777" w:rsidTr="00E52850">
        <w:tc>
          <w:tcPr>
            <w:tcW w:w="3413" w:type="dxa"/>
          </w:tcPr>
          <w:p w14:paraId="4AEE40E0"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threshold amount for litigation following a Valuer’s determination is: </w:t>
            </w:r>
          </w:p>
        </w:tc>
        <w:tc>
          <w:tcPr>
            <w:tcW w:w="3674" w:type="dxa"/>
            <w:shd w:val="clear" w:color="auto" w:fill="F3F3F3"/>
          </w:tcPr>
          <w:p w14:paraId="313BB901"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$500,000.00</w:t>
            </w:r>
          </w:p>
        </w:tc>
      </w:tr>
    </w:tbl>
    <w:p w14:paraId="1EBAB1F1" w14:textId="77777777" w:rsidR="00E52850" w:rsidRPr="00E52850" w:rsidRDefault="00E52850" w:rsidP="00E52850">
      <w:pPr>
        <w:spacing w:after="0"/>
        <w:ind w:left="306"/>
        <w:jc w:val="both"/>
        <w:rPr>
          <w:rFonts w:ascii="Times New Roman" w:hAnsi="Times New Roman"/>
          <w:sz w:val="8"/>
          <w:szCs w:val="20"/>
        </w:rPr>
      </w:pPr>
    </w:p>
    <w:p w14:paraId="7B4930FB" w14:textId="77777777" w:rsidR="00E52850" w:rsidRPr="00E52850" w:rsidRDefault="00E52850" w:rsidP="00E52850">
      <w:pPr>
        <w:spacing w:after="0"/>
        <w:ind w:left="306"/>
        <w:jc w:val="both"/>
        <w:rPr>
          <w:rFonts w:ascii="Times New Roman" w:hAnsi="Times New Roman"/>
          <w:sz w:val="8"/>
          <w:szCs w:val="20"/>
        </w:rPr>
      </w:pPr>
    </w:p>
    <w:p w14:paraId="41E9037F" w14:textId="77777777" w:rsidR="00E52850" w:rsidRPr="00E52850" w:rsidRDefault="00E52850" w:rsidP="00E52850">
      <w:pPr>
        <w:spacing w:after="0"/>
        <w:ind w:left="306"/>
        <w:jc w:val="both"/>
        <w:rPr>
          <w:rFonts w:ascii="Times New Roman" w:hAnsi="Times New Roman"/>
          <w:sz w:val="8"/>
          <w:szCs w:val="20"/>
        </w:rPr>
      </w:pPr>
    </w:p>
    <w:p w14:paraId="2337F1C9" w14:textId="77777777" w:rsidR="00E52850" w:rsidRPr="00E52850"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83" w:name="_Toc462756632"/>
      <w:bookmarkStart w:id="284" w:name="_Toc21959220"/>
      <w:bookmarkStart w:id="285" w:name="_Toc271795682"/>
      <w:r w:rsidRPr="00E52850">
        <w:rPr>
          <w:rFonts w:ascii="Arial Black" w:hAnsi="Arial Black"/>
          <w:sz w:val="28"/>
          <w:szCs w:val="20"/>
        </w:rPr>
        <w:t>Expert Determination</w:t>
      </w:r>
      <w:bookmarkEnd w:id="283"/>
      <w:bookmarkEnd w:id="284"/>
      <w:bookmarkEnd w:id="285"/>
    </w:p>
    <w:p w14:paraId="34436CE9"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86" w:name="_Toc462756633"/>
      <w:bookmarkStart w:id="287" w:name="_Toc21959221"/>
      <w:bookmarkStart w:id="288" w:name="_Toc271795683"/>
      <w:r w:rsidRPr="00E52850">
        <w:rPr>
          <w:rFonts w:ascii="Arial Black" w:hAnsi="Arial Black"/>
          <w:sz w:val="20"/>
          <w:szCs w:val="20"/>
        </w:rPr>
        <w:t>Time to refer Issue to Expert Determination</w:t>
      </w:r>
      <w:bookmarkEnd w:id="286"/>
      <w:bookmarkEnd w:id="287"/>
      <w:bookmarkEnd w:id="288"/>
    </w:p>
    <w:p w14:paraId="19B5E5A9"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70</w:t>
      </w:r>
      <w:proofErr w:type="gramEnd"/>
    </w:p>
    <w:p w14:paraId="72385504" w14:textId="77777777" w:rsidR="00E52850" w:rsidRPr="00E52850" w:rsidRDefault="00E52850" w:rsidP="00E52850">
      <w:pPr>
        <w:spacing w:after="0"/>
        <w:ind w:left="306"/>
        <w:jc w:val="both"/>
        <w:rPr>
          <w:rFonts w:ascii="Times New Roman" w:hAnsi="Times New Roman"/>
          <w:sz w:val="20"/>
          <w:szCs w:val="20"/>
        </w:rPr>
      </w:pPr>
    </w:p>
    <w:tbl>
      <w:tblPr>
        <w:tblW w:w="0" w:type="auto"/>
        <w:tblInd w:w="1101" w:type="dxa"/>
        <w:tblLook w:val="0000" w:firstRow="0" w:lastRow="0" w:firstColumn="0" w:lastColumn="0" w:noHBand="0" w:noVBand="0"/>
      </w:tblPr>
      <w:tblGrid>
        <w:gridCol w:w="3470"/>
        <w:gridCol w:w="3650"/>
      </w:tblGrid>
      <w:tr w:rsidR="00E52850" w:rsidRPr="00E52850" w14:paraId="52C5310E" w14:textId="77777777" w:rsidTr="00E52850">
        <w:tc>
          <w:tcPr>
            <w:tcW w:w="3470" w:type="dxa"/>
          </w:tcPr>
          <w:p w14:paraId="7622655F"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 xml:space="preserve">The time within which either party may refer an </w:t>
            </w:r>
            <w:r w:rsidRPr="00E52850">
              <w:rPr>
                <w:rFonts w:ascii="Times New Roman" w:hAnsi="Times New Roman"/>
                <w:i/>
                <w:iCs/>
                <w:sz w:val="20"/>
                <w:szCs w:val="20"/>
              </w:rPr>
              <w:t>Issue</w:t>
            </w:r>
            <w:r w:rsidRPr="00E52850">
              <w:rPr>
                <w:rFonts w:ascii="Times New Roman" w:hAnsi="Times New Roman"/>
                <w:sz w:val="20"/>
                <w:szCs w:val="20"/>
              </w:rPr>
              <w:t xml:space="preserve"> to </w:t>
            </w:r>
            <w:r w:rsidRPr="00E52850">
              <w:rPr>
                <w:rFonts w:ascii="Times New Roman" w:hAnsi="Times New Roman"/>
                <w:i/>
                <w:sz w:val="20"/>
                <w:szCs w:val="20"/>
              </w:rPr>
              <w:t>Expert Determination</w:t>
            </w:r>
            <w:r w:rsidRPr="00E52850">
              <w:rPr>
                <w:rFonts w:ascii="Times New Roman" w:hAnsi="Times New Roman"/>
                <w:iCs/>
                <w:sz w:val="20"/>
                <w:szCs w:val="20"/>
              </w:rPr>
              <w:t xml:space="preserve"> is:</w:t>
            </w:r>
          </w:p>
        </w:tc>
        <w:tc>
          <w:tcPr>
            <w:tcW w:w="3650" w:type="dxa"/>
            <w:shd w:val="clear" w:color="auto" w:fill="F3F3F3"/>
          </w:tcPr>
          <w:p w14:paraId="2097F582" w14:textId="77777777" w:rsidR="00E52850" w:rsidRPr="00E52850" w:rsidRDefault="00E52850" w:rsidP="00E52850">
            <w:pPr>
              <w:autoSpaceDE w:val="0"/>
              <w:autoSpaceDN w:val="0"/>
              <w:adjustRightInd w:val="0"/>
              <w:spacing w:after="0"/>
              <w:rPr>
                <w:rFonts w:ascii="Times New Roman" w:eastAsia="Calibri" w:hAnsi="Times New Roman"/>
                <w:sz w:val="20"/>
                <w:szCs w:val="20"/>
              </w:rPr>
            </w:pPr>
            <w:r w:rsidRPr="00E52850">
              <w:rPr>
                <w:rFonts w:ascii="Times New Roman" w:eastAsia="Calibri" w:hAnsi="Times New Roman"/>
                <w:sz w:val="20"/>
                <w:szCs w:val="20"/>
              </w:rPr>
              <w:t>28 days after becoming entitled under</w:t>
            </w:r>
          </w:p>
          <w:p w14:paraId="00B249C8" w14:textId="77777777" w:rsidR="00E52850" w:rsidRPr="00E52850" w:rsidRDefault="00E52850" w:rsidP="00E52850">
            <w:pPr>
              <w:spacing w:after="60"/>
              <w:jc w:val="both"/>
              <w:rPr>
                <w:rFonts w:ascii="Times New Roman" w:hAnsi="Times New Roman"/>
                <w:sz w:val="20"/>
                <w:szCs w:val="20"/>
              </w:rPr>
            </w:pPr>
            <w:r w:rsidRPr="00E52850">
              <w:rPr>
                <w:rFonts w:ascii="Times New Roman" w:eastAsia="Calibri" w:hAnsi="Times New Roman"/>
                <w:sz w:val="20"/>
                <w:szCs w:val="20"/>
              </w:rPr>
              <w:t>clause 70.2</w:t>
            </w:r>
          </w:p>
        </w:tc>
      </w:tr>
    </w:tbl>
    <w:p w14:paraId="71F7D727" w14:textId="77777777" w:rsidR="00E52850" w:rsidRPr="00E52850" w:rsidRDefault="00E52850" w:rsidP="00E52850">
      <w:pPr>
        <w:spacing w:after="0"/>
        <w:ind w:left="306"/>
        <w:jc w:val="both"/>
        <w:rPr>
          <w:rFonts w:ascii="Times New Roman" w:hAnsi="Times New Roman"/>
          <w:sz w:val="8"/>
          <w:szCs w:val="20"/>
        </w:rPr>
      </w:pPr>
    </w:p>
    <w:p w14:paraId="4C05DC24"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89" w:name="_Toc462756634"/>
      <w:bookmarkStart w:id="290" w:name="_Toc21959222"/>
      <w:bookmarkStart w:id="291" w:name="_Toc271795684"/>
      <w:r w:rsidRPr="00E52850">
        <w:rPr>
          <w:rFonts w:ascii="Arial Black" w:hAnsi="Arial Black"/>
          <w:sz w:val="20"/>
          <w:szCs w:val="20"/>
        </w:rPr>
        <w:t>Expert Determination representative</w:t>
      </w:r>
      <w:bookmarkEnd w:id="289"/>
      <w:bookmarkEnd w:id="290"/>
      <w:bookmarkEnd w:id="291"/>
    </w:p>
    <w:p w14:paraId="17DB3D5A"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71</w:t>
      </w:r>
      <w:proofErr w:type="gramEnd"/>
    </w:p>
    <w:p w14:paraId="50CD6B3A"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45ADA2FA" w14:textId="77777777" w:rsidTr="00E52850">
        <w:tc>
          <w:tcPr>
            <w:tcW w:w="3486" w:type="dxa"/>
          </w:tcPr>
          <w:p w14:paraId="73977F7C" w14:textId="77777777" w:rsidR="00E52850" w:rsidRPr="00E52850" w:rsidRDefault="00E52850" w:rsidP="00E52850">
            <w:pPr>
              <w:spacing w:after="60"/>
              <w:ind w:left="306"/>
              <w:jc w:val="both"/>
              <w:rPr>
                <w:rFonts w:ascii="Times New Roman" w:hAnsi="Times New Roman"/>
                <w:sz w:val="20"/>
                <w:szCs w:val="16"/>
              </w:rPr>
            </w:pPr>
            <w:r w:rsidRPr="00E52850">
              <w:rPr>
                <w:rFonts w:ascii="Times New Roman" w:hAnsi="Times New Roman"/>
                <w:sz w:val="20"/>
                <w:szCs w:val="16"/>
              </w:rPr>
              <w:t xml:space="preserve">The representative of the Principal for all of the purposes in clause 71, </w:t>
            </w:r>
            <w:proofErr w:type="gramStart"/>
            <w:r w:rsidRPr="00E52850">
              <w:rPr>
                <w:rFonts w:ascii="Times New Roman" w:hAnsi="Times New Roman"/>
                <w:sz w:val="20"/>
                <w:szCs w:val="16"/>
              </w:rPr>
              <w:t>and  under</w:t>
            </w:r>
            <w:proofErr w:type="gramEnd"/>
            <w:r w:rsidRPr="00E52850">
              <w:rPr>
                <w:rFonts w:ascii="Times New Roman" w:hAnsi="Times New Roman"/>
                <w:sz w:val="20"/>
                <w:szCs w:val="16"/>
              </w:rPr>
              <w:t xml:space="preserve"> Schedule 5 (Expert Determination Procedure) is:</w:t>
            </w:r>
          </w:p>
        </w:tc>
        <w:tc>
          <w:tcPr>
            <w:tcW w:w="3816" w:type="dxa"/>
            <w:shd w:val="clear" w:color="auto" w:fill="F3F3F3"/>
          </w:tcPr>
          <w:p w14:paraId="1602BC13" w14:textId="77777777" w:rsidR="00E52850" w:rsidRPr="00E52850" w:rsidRDefault="00E52850" w:rsidP="00E52850">
            <w:pPr>
              <w:autoSpaceDE w:val="0"/>
              <w:autoSpaceDN w:val="0"/>
              <w:adjustRightInd w:val="0"/>
              <w:spacing w:after="0"/>
              <w:rPr>
                <w:rFonts w:ascii="Times New Roman" w:eastAsia="Calibri" w:hAnsi="Times New Roman"/>
                <w:sz w:val="20"/>
                <w:szCs w:val="20"/>
              </w:rPr>
            </w:pPr>
            <w:r w:rsidRPr="00E52850">
              <w:rPr>
                <w:rFonts w:ascii="Times New Roman" w:eastAsia="Calibri" w:hAnsi="Times New Roman"/>
                <w:sz w:val="20"/>
                <w:szCs w:val="20"/>
              </w:rPr>
              <w:t xml:space="preserve">The </w:t>
            </w:r>
            <w:proofErr w:type="gramStart"/>
            <w:r w:rsidRPr="00E52850">
              <w:rPr>
                <w:rFonts w:ascii="Times New Roman" w:eastAsia="Calibri" w:hAnsi="Times New Roman"/>
                <w:sz w:val="20"/>
                <w:szCs w:val="20"/>
              </w:rPr>
              <w:t>Principal's</w:t>
            </w:r>
            <w:proofErr w:type="gramEnd"/>
            <w:r w:rsidRPr="00E52850">
              <w:rPr>
                <w:rFonts w:ascii="Times New Roman" w:eastAsia="Calibri" w:hAnsi="Times New Roman"/>
                <w:sz w:val="20"/>
                <w:szCs w:val="20"/>
              </w:rPr>
              <w:t xml:space="preserve"> senior executive shown in</w:t>
            </w:r>
          </w:p>
          <w:p w14:paraId="01F5DA7B" w14:textId="77777777" w:rsidR="00E52850" w:rsidRPr="00E52850" w:rsidRDefault="00E52850" w:rsidP="00E52850">
            <w:pPr>
              <w:autoSpaceDE w:val="0"/>
              <w:autoSpaceDN w:val="0"/>
              <w:adjustRightInd w:val="0"/>
              <w:spacing w:after="0"/>
              <w:rPr>
                <w:rFonts w:ascii="Times New Roman" w:eastAsia="Calibri" w:hAnsi="Times New Roman"/>
                <w:sz w:val="20"/>
                <w:szCs w:val="20"/>
              </w:rPr>
            </w:pPr>
            <w:r w:rsidRPr="00E52850">
              <w:rPr>
                <w:rFonts w:ascii="Times New Roman" w:eastAsia="Calibri" w:hAnsi="Times New Roman"/>
                <w:sz w:val="20"/>
                <w:szCs w:val="20"/>
              </w:rPr>
              <w:t>Contract Information item 7 until the</w:t>
            </w:r>
          </w:p>
          <w:p w14:paraId="4FCB4F4A" w14:textId="77777777" w:rsidR="00E52850" w:rsidRPr="00E52850" w:rsidRDefault="00E52850" w:rsidP="00E52850">
            <w:pPr>
              <w:spacing w:after="60"/>
              <w:jc w:val="both"/>
              <w:rPr>
                <w:rFonts w:ascii="Times New Roman" w:hAnsi="Times New Roman"/>
                <w:sz w:val="20"/>
                <w:szCs w:val="16"/>
              </w:rPr>
            </w:pPr>
            <w:r w:rsidRPr="00E52850">
              <w:rPr>
                <w:rFonts w:ascii="Times New Roman" w:eastAsia="Calibri" w:hAnsi="Times New Roman"/>
                <w:sz w:val="20"/>
                <w:szCs w:val="20"/>
              </w:rPr>
              <w:t>Principal notifies otherwise</w:t>
            </w:r>
          </w:p>
        </w:tc>
      </w:tr>
    </w:tbl>
    <w:p w14:paraId="31521A2D" w14:textId="77777777" w:rsidR="00E52850" w:rsidRPr="00E52850" w:rsidRDefault="00E52850" w:rsidP="00E52850">
      <w:pPr>
        <w:spacing w:after="0"/>
        <w:ind w:left="306"/>
        <w:jc w:val="both"/>
        <w:rPr>
          <w:rFonts w:ascii="Times New Roman" w:hAnsi="Times New Roman"/>
          <w:sz w:val="8"/>
          <w:szCs w:val="20"/>
        </w:rPr>
      </w:pPr>
    </w:p>
    <w:p w14:paraId="35C30385"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E52850" w:rsidRPr="00E52850" w14:paraId="42FA0C7E" w14:textId="77777777" w:rsidTr="00E52850">
        <w:tc>
          <w:tcPr>
            <w:tcW w:w="3486" w:type="dxa"/>
          </w:tcPr>
          <w:p w14:paraId="156AD09F"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Office address:</w:t>
            </w:r>
            <w:r w:rsidRPr="00E52850">
              <w:rPr>
                <w:rFonts w:ascii="Times New Roman" w:hAnsi="Times New Roman"/>
                <w:sz w:val="20"/>
                <w:szCs w:val="20"/>
              </w:rPr>
              <w:br/>
              <w:t>(for delivery by hand)</w:t>
            </w:r>
          </w:p>
        </w:tc>
        <w:tc>
          <w:tcPr>
            <w:tcW w:w="3816" w:type="dxa"/>
            <w:shd w:val="clear" w:color="auto" w:fill="F3F3F3"/>
          </w:tcPr>
          <w:p w14:paraId="3DD22C4B" w14:textId="77777777" w:rsidR="00E52850" w:rsidRPr="00E52850" w:rsidRDefault="00E52850" w:rsidP="00E52850">
            <w:pPr>
              <w:spacing w:after="60"/>
              <w:jc w:val="both"/>
              <w:rPr>
                <w:rFonts w:ascii="Times New Roman" w:hAnsi="Times New Roman"/>
                <w:sz w:val="20"/>
                <w:szCs w:val="20"/>
              </w:rPr>
            </w:pPr>
            <w:r w:rsidRPr="00E52850">
              <w:rPr>
                <w:rFonts w:ascii="Times New Roman" w:eastAsia="Calibri" w:hAnsi="Times New Roman"/>
                <w:sz w:val="20"/>
                <w:szCs w:val="20"/>
              </w:rPr>
              <w:t>As shown in Contract Information item 7</w:t>
            </w:r>
          </w:p>
        </w:tc>
      </w:tr>
      <w:tr w:rsidR="00E52850" w:rsidRPr="00E52850" w14:paraId="24DF3930" w14:textId="77777777" w:rsidTr="00E52850">
        <w:tc>
          <w:tcPr>
            <w:tcW w:w="3486" w:type="dxa"/>
          </w:tcPr>
          <w:p w14:paraId="0DBE100C" w14:textId="77777777" w:rsidR="00E52850" w:rsidRPr="00E52850" w:rsidRDefault="00E52850" w:rsidP="00E52850">
            <w:pPr>
              <w:spacing w:after="60"/>
              <w:ind w:left="306"/>
              <w:jc w:val="both"/>
              <w:rPr>
                <w:rFonts w:ascii="Times New Roman" w:hAnsi="Times New Roman"/>
                <w:sz w:val="20"/>
                <w:szCs w:val="20"/>
              </w:rPr>
            </w:pPr>
          </w:p>
        </w:tc>
        <w:tc>
          <w:tcPr>
            <w:tcW w:w="3816" w:type="dxa"/>
          </w:tcPr>
          <w:p w14:paraId="4F7A60C5"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090CB7CE" w14:textId="77777777" w:rsidTr="00E52850">
        <w:tc>
          <w:tcPr>
            <w:tcW w:w="3486" w:type="dxa"/>
          </w:tcPr>
          <w:p w14:paraId="22A1B530"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Postal address:</w:t>
            </w:r>
            <w:r w:rsidRPr="00E52850">
              <w:rPr>
                <w:rFonts w:ascii="Times New Roman" w:hAnsi="Times New Roman"/>
                <w:sz w:val="20"/>
                <w:szCs w:val="20"/>
              </w:rPr>
              <w:br/>
              <w:t>(for delivery by post)</w:t>
            </w:r>
          </w:p>
        </w:tc>
        <w:tc>
          <w:tcPr>
            <w:tcW w:w="3816" w:type="dxa"/>
            <w:shd w:val="clear" w:color="auto" w:fill="F3F3F3"/>
          </w:tcPr>
          <w:p w14:paraId="30B0C89B" w14:textId="77777777" w:rsidR="00E52850" w:rsidRPr="00E52850" w:rsidRDefault="00E52850" w:rsidP="00E52850">
            <w:pPr>
              <w:spacing w:after="60"/>
              <w:jc w:val="both"/>
              <w:rPr>
                <w:rFonts w:ascii="Times New Roman" w:hAnsi="Times New Roman"/>
                <w:sz w:val="20"/>
                <w:szCs w:val="20"/>
              </w:rPr>
            </w:pPr>
            <w:r w:rsidRPr="00E52850">
              <w:rPr>
                <w:rFonts w:ascii="Times New Roman" w:eastAsia="Calibri" w:hAnsi="Times New Roman"/>
                <w:sz w:val="20"/>
                <w:szCs w:val="20"/>
              </w:rPr>
              <w:t>As shown in Contract Information item 7</w:t>
            </w:r>
          </w:p>
        </w:tc>
      </w:tr>
      <w:tr w:rsidR="00E52850" w:rsidRPr="00E52850" w14:paraId="12726C96" w14:textId="77777777" w:rsidTr="00E52850">
        <w:tc>
          <w:tcPr>
            <w:tcW w:w="3486" w:type="dxa"/>
          </w:tcPr>
          <w:p w14:paraId="47F416FA" w14:textId="77777777" w:rsidR="00E52850" w:rsidRPr="00E52850" w:rsidRDefault="00E52850" w:rsidP="00E52850">
            <w:pPr>
              <w:spacing w:after="60"/>
              <w:ind w:left="306"/>
              <w:jc w:val="both"/>
              <w:rPr>
                <w:rFonts w:ascii="Times New Roman" w:hAnsi="Times New Roman"/>
                <w:sz w:val="20"/>
                <w:szCs w:val="20"/>
              </w:rPr>
            </w:pPr>
          </w:p>
        </w:tc>
        <w:tc>
          <w:tcPr>
            <w:tcW w:w="3816" w:type="dxa"/>
          </w:tcPr>
          <w:p w14:paraId="7A22570C"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688792C7" w14:textId="77777777" w:rsidTr="00E52850">
        <w:tc>
          <w:tcPr>
            <w:tcW w:w="3486" w:type="dxa"/>
          </w:tcPr>
          <w:p w14:paraId="4ABC6878"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Facsimile number:</w:t>
            </w:r>
          </w:p>
        </w:tc>
        <w:tc>
          <w:tcPr>
            <w:tcW w:w="3816" w:type="dxa"/>
            <w:shd w:val="clear" w:color="auto" w:fill="F3F3F3"/>
          </w:tcPr>
          <w:p w14:paraId="3900A35A" w14:textId="77777777" w:rsidR="00E52850" w:rsidRPr="00E52850" w:rsidRDefault="00E52850" w:rsidP="00E52850">
            <w:pPr>
              <w:spacing w:after="60"/>
              <w:jc w:val="both"/>
              <w:rPr>
                <w:rFonts w:ascii="Times New Roman" w:hAnsi="Times New Roman"/>
                <w:sz w:val="20"/>
                <w:szCs w:val="20"/>
              </w:rPr>
            </w:pPr>
            <w:r w:rsidRPr="00E52850">
              <w:rPr>
                <w:rFonts w:ascii="Times New Roman" w:eastAsia="Calibri" w:hAnsi="Times New Roman"/>
                <w:sz w:val="20"/>
                <w:szCs w:val="20"/>
              </w:rPr>
              <w:t>As shown in Contract Information item 7</w:t>
            </w:r>
          </w:p>
        </w:tc>
      </w:tr>
      <w:tr w:rsidR="00E52850" w:rsidRPr="00E52850" w14:paraId="422EF578" w14:textId="77777777" w:rsidTr="00E52850">
        <w:tc>
          <w:tcPr>
            <w:tcW w:w="3486" w:type="dxa"/>
          </w:tcPr>
          <w:p w14:paraId="3416C964" w14:textId="77777777" w:rsidR="00E52850" w:rsidRPr="00E52850" w:rsidRDefault="00E52850" w:rsidP="00E52850">
            <w:pPr>
              <w:spacing w:after="60"/>
              <w:ind w:left="306"/>
              <w:jc w:val="both"/>
              <w:rPr>
                <w:rFonts w:ascii="Times New Roman" w:hAnsi="Times New Roman"/>
                <w:sz w:val="20"/>
                <w:szCs w:val="20"/>
              </w:rPr>
            </w:pPr>
          </w:p>
        </w:tc>
        <w:tc>
          <w:tcPr>
            <w:tcW w:w="3816" w:type="dxa"/>
          </w:tcPr>
          <w:p w14:paraId="6938C6C9" w14:textId="77777777" w:rsidR="00E52850" w:rsidRPr="00E52850" w:rsidRDefault="00E52850" w:rsidP="00E52850">
            <w:pPr>
              <w:spacing w:after="60"/>
              <w:ind w:left="306"/>
              <w:jc w:val="both"/>
              <w:rPr>
                <w:rFonts w:ascii="Times New Roman" w:hAnsi="Times New Roman"/>
                <w:sz w:val="20"/>
                <w:szCs w:val="20"/>
              </w:rPr>
            </w:pPr>
          </w:p>
        </w:tc>
      </w:tr>
      <w:tr w:rsidR="00E52850" w:rsidRPr="00E52850" w14:paraId="5FE8B56F" w14:textId="77777777" w:rsidTr="00E52850">
        <w:tc>
          <w:tcPr>
            <w:tcW w:w="3486" w:type="dxa"/>
          </w:tcPr>
          <w:p w14:paraId="1E8BDE61"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20"/>
              </w:rPr>
              <w:t>e-mail address:</w:t>
            </w:r>
          </w:p>
        </w:tc>
        <w:tc>
          <w:tcPr>
            <w:tcW w:w="3816" w:type="dxa"/>
            <w:shd w:val="clear" w:color="auto" w:fill="F3F3F3"/>
          </w:tcPr>
          <w:p w14:paraId="76DEE449" w14:textId="77777777" w:rsidR="00E52850" w:rsidRPr="00E52850" w:rsidRDefault="00E52850" w:rsidP="00E52850">
            <w:pPr>
              <w:spacing w:after="60"/>
              <w:jc w:val="both"/>
              <w:rPr>
                <w:rFonts w:ascii="Times New Roman" w:hAnsi="Times New Roman"/>
                <w:sz w:val="20"/>
                <w:szCs w:val="20"/>
              </w:rPr>
            </w:pPr>
            <w:r w:rsidRPr="00E52850">
              <w:rPr>
                <w:rFonts w:ascii="Times New Roman" w:eastAsia="Calibri" w:hAnsi="Times New Roman"/>
                <w:sz w:val="20"/>
                <w:szCs w:val="20"/>
              </w:rPr>
              <w:t>As shown in Contract Information item 7</w:t>
            </w:r>
          </w:p>
        </w:tc>
      </w:tr>
    </w:tbl>
    <w:p w14:paraId="7D855955" w14:textId="62E37039" w:rsidR="00A96454" w:rsidRDefault="00A96454" w:rsidP="00E52850">
      <w:pPr>
        <w:spacing w:after="0"/>
        <w:ind w:left="306"/>
        <w:jc w:val="both"/>
        <w:rPr>
          <w:rFonts w:ascii="Times New Roman" w:hAnsi="Times New Roman"/>
          <w:sz w:val="8"/>
          <w:szCs w:val="20"/>
        </w:rPr>
      </w:pPr>
    </w:p>
    <w:p w14:paraId="4A551572" w14:textId="77777777" w:rsidR="00A96454" w:rsidRDefault="00A96454">
      <w:pPr>
        <w:spacing w:after="0"/>
        <w:rPr>
          <w:rFonts w:ascii="Times New Roman" w:hAnsi="Times New Roman"/>
          <w:sz w:val="8"/>
          <w:szCs w:val="20"/>
        </w:rPr>
      </w:pPr>
      <w:r>
        <w:rPr>
          <w:rFonts w:ascii="Times New Roman" w:hAnsi="Times New Roman"/>
          <w:sz w:val="8"/>
          <w:szCs w:val="20"/>
        </w:rPr>
        <w:br w:type="page"/>
      </w:r>
    </w:p>
    <w:p w14:paraId="112566BF" w14:textId="77777777" w:rsidR="00E52850" w:rsidRPr="00E52850" w:rsidRDefault="00E52850" w:rsidP="00E52850">
      <w:pPr>
        <w:spacing w:after="0"/>
        <w:ind w:left="306"/>
        <w:jc w:val="both"/>
        <w:rPr>
          <w:rFonts w:ascii="Times New Roman" w:hAnsi="Times New Roman"/>
          <w:sz w:val="8"/>
          <w:szCs w:val="20"/>
        </w:rPr>
      </w:pPr>
    </w:p>
    <w:p w14:paraId="7FC1154D"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92" w:name="_Toc462756635"/>
      <w:bookmarkStart w:id="293" w:name="_Toc21959223"/>
      <w:bookmarkStart w:id="294" w:name="_Toc271795685"/>
      <w:r w:rsidRPr="00E52850">
        <w:rPr>
          <w:rFonts w:ascii="Arial Black" w:hAnsi="Arial Black"/>
          <w:sz w:val="20"/>
          <w:szCs w:val="20"/>
        </w:rPr>
        <w:t xml:space="preserve">Person to nominate an </w:t>
      </w:r>
      <w:proofErr w:type="gramStart"/>
      <w:r w:rsidRPr="00E52850">
        <w:rPr>
          <w:rFonts w:ascii="Arial Black" w:hAnsi="Arial Black"/>
          <w:sz w:val="20"/>
          <w:szCs w:val="20"/>
        </w:rPr>
        <w:t>Expert</w:t>
      </w:r>
      <w:bookmarkEnd w:id="292"/>
      <w:bookmarkEnd w:id="293"/>
      <w:bookmarkEnd w:id="294"/>
      <w:proofErr w:type="gramEnd"/>
      <w:r w:rsidRPr="00E52850">
        <w:rPr>
          <w:rFonts w:ascii="Arial Black" w:hAnsi="Arial Black"/>
          <w:sz w:val="20"/>
          <w:szCs w:val="20"/>
        </w:rPr>
        <w:t xml:space="preserve"> </w:t>
      </w:r>
    </w:p>
    <w:p w14:paraId="2D5B1BE4"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71</w:t>
      </w:r>
      <w:proofErr w:type="gramEnd"/>
    </w:p>
    <w:tbl>
      <w:tblPr>
        <w:tblW w:w="0" w:type="auto"/>
        <w:tblInd w:w="1134" w:type="dxa"/>
        <w:tblLook w:val="0000" w:firstRow="0" w:lastRow="0" w:firstColumn="0" w:lastColumn="0" w:noHBand="0" w:noVBand="0"/>
      </w:tblPr>
      <w:tblGrid>
        <w:gridCol w:w="3486"/>
        <w:gridCol w:w="3816"/>
      </w:tblGrid>
      <w:tr w:rsidR="00E52850" w:rsidRPr="00E52850" w14:paraId="723DBC01" w14:textId="77777777" w:rsidTr="00E52850">
        <w:tc>
          <w:tcPr>
            <w:tcW w:w="3486" w:type="dxa"/>
          </w:tcPr>
          <w:p w14:paraId="1B49C97B"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16"/>
              </w:rPr>
              <w:t>The person is:</w:t>
            </w:r>
          </w:p>
        </w:tc>
        <w:tc>
          <w:tcPr>
            <w:tcW w:w="3816" w:type="dxa"/>
            <w:shd w:val="clear" w:color="auto" w:fill="F3F3F3"/>
          </w:tcPr>
          <w:p w14:paraId="78C32A61"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President of the Resolution Institute (South Australia)</w:t>
            </w:r>
          </w:p>
        </w:tc>
      </w:tr>
      <w:tr w:rsidR="00E52850" w:rsidRPr="00E52850" w14:paraId="19563CCD" w14:textId="77777777" w:rsidTr="00E52850">
        <w:tc>
          <w:tcPr>
            <w:tcW w:w="3486" w:type="dxa"/>
          </w:tcPr>
          <w:p w14:paraId="45625A70" w14:textId="77777777" w:rsidR="00E52850" w:rsidRPr="00E52850" w:rsidRDefault="00E52850" w:rsidP="00E52850">
            <w:pPr>
              <w:spacing w:after="60"/>
              <w:ind w:left="306"/>
              <w:jc w:val="both"/>
              <w:rPr>
                <w:rFonts w:ascii="Times New Roman" w:hAnsi="Times New Roman"/>
                <w:sz w:val="20"/>
                <w:szCs w:val="16"/>
              </w:rPr>
            </w:pPr>
          </w:p>
        </w:tc>
        <w:tc>
          <w:tcPr>
            <w:tcW w:w="3816" w:type="dxa"/>
          </w:tcPr>
          <w:p w14:paraId="69346010" w14:textId="77777777" w:rsidR="00E52850" w:rsidRPr="00E52850" w:rsidRDefault="00E52850" w:rsidP="00E52850">
            <w:pPr>
              <w:spacing w:after="60"/>
              <w:ind w:left="306"/>
              <w:jc w:val="both"/>
              <w:rPr>
                <w:rFonts w:ascii="Times New Roman" w:hAnsi="Times New Roman"/>
                <w:sz w:val="20"/>
                <w:szCs w:val="16"/>
              </w:rPr>
            </w:pPr>
          </w:p>
        </w:tc>
      </w:tr>
      <w:tr w:rsidR="00E52850" w:rsidRPr="00E52850" w14:paraId="2B3ECBB7" w14:textId="77777777" w:rsidTr="00E52850">
        <w:tc>
          <w:tcPr>
            <w:tcW w:w="3486" w:type="dxa"/>
          </w:tcPr>
          <w:p w14:paraId="1C674909" w14:textId="77777777" w:rsidR="00E52850" w:rsidRPr="00E52850" w:rsidRDefault="00E52850" w:rsidP="00E52850">
            <w:pPr>
              <w:spacing w:after="60"/>
              <w:ind w:left="306"/>
              <w:jc w:val="both"/>
              <w:rPr>
                <w:rFonts w:ascii="Times New Roman" w:hAnsi="Times New Roman"/>
                <w:sz w:val="20"/>
                <w:szCs w:val="16"/>
              </w:rPr>
            </w:pPr>
            <w:r w:rsidRPr="00E52850">
              <w:rPr>
                <w:rFonts w:ascii="Times New Roman" w:hAnsi="Times New Roman"/>
                <w:sz w:val="20"/>
                <w:szCs w:val="16"/>
              </w:rPr>
              <w:t>Telephone number:</w:t>
            </w:r>
          </w:p>
          <w:p w14:paraId="41699977" w14:textId="77777777" w:rsidR="00E52850" w:rsidRPr="00E52850" w:rsidRDefault="00E52850" w:rsidP="00E52850">
            <w:pPr>
              <w:spacing w:after="60"/>
              <w:ind w:left="306"/>
              <w:jc w:val="both"/>
              <w:rPr>
                <w:rFonts w:ascii="Times New Roman" w:hAnsi="Times New Roman"/>
                <w:sz w:val="20"/>
                <w:szCs w:val="16"/>
              </w:rPr>
            </w:pPr>
            <w:r w:rsidRPr="00E52850">
              <w:rPr>
                <w:rFonts w:ascii="Times New Roman" w:hAnsi="Times New Roman"/>
                <w:sz w:val="20"/>
                <w:szCs w:val="16"/>
              </w:rPr>
              <w:t>Facsimile number:</w:t>
            </w:r>
          </w:p>
        </w:tc>
        <w:tc>
          <w:tcPr>
            <w:tcW w:w="3816" w:type="dxa"/>
            <w:shd w:val="clear" w:color="auto" w:fill="F3F3F3"/>
          </w:tcPr>
          <w:p w14:paraId="0B3130BE"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1800 651 650</w:t>
            </w:r>
          </w:p>
          <w:p w14:paraId="79279993" w14:textId="77777777" w:rsidR="00E52850" w:rsidRPr="00E52850" w:rsidRDefault="00E52850" w:rsidP="00E52850">
            <w:pPr>
              <w:spacing w:after="60"/>
              <w:jc w:val="both"/>
              <w:rPr>
                <w:rFonts w:ascii="Times New Roman" w:hAnsi="Times New Roman"/>
                <w:sz w:val="20"/>
                <w:szCs w:val="16"/>
              </w:rPr>
            </w:pPr>
            <w:r w:rsidRPr="00E52850">
              <w:rPr>
                <w:rFonts w:ascii="Times New Roman" w:hAnsi="Times New Roman"/>
                <w:sz w:val="20"/>
                <w:szCs w:val="16"/>
              </w:rPr>
              <w:t>Not applicable</w:t>
            </w:r>
          </w:p>
          <w:p w14:paraId="7F3B9136" w14:textId="77777777" w:rsidR="00E52850" w:rsidRPr="00E52850" w:rsidRDefault="00E52850" w:rsidP="00E52850">
            <w:pPr>
              <w:spacing w:after="60"/>
              <w:jc w:val="both"/>
              <w:rPr>
                <w:rFonts w:ascii="Times New Roman" w:hAnsi="Times New Roman"/>
                <w:sz w:val="20"/>
                <w:szCs w:val="16"/>
              </w:rPr>
            </w:pPr>
          </w:p>
        </w:tc>
      </w:tr>
    </w:tbl>
    <w:p w14:paraId="2319F224" w14:textId="77777777" w:rsidR="00E52850" w:rsidRPr="00E52850" w:rsidRDefault="00E52850" w:rsidP="00E52850">
      <w:pPr>
        <w:spacing w:after="0"/>
        <w:ind w:left="306"/>
        <w:jc w:val="both"/>
        <w:rPr>
          <w:rFonts w:ascii="Times New Roman" w:hAnsi="Times New Roman"/>
          <w:sz w:val="8"/>
          <w:szCs w:val="20"/>
        </w:rPr>
      </w:pPr>
    </w:p>
    <w:p w14:paraId="356B0D92" w14:textId="77777777" w:rsidR="00E52850" w:rsidRPr="00E52850" w:rsidRDefault="00E52850" w:rsidP="007D339D">
      <w:pPr>
        <w:keepNext/>
        <w:keepLines/>
        <w:numPr>
          <w:ilvl w:val="0"/>
          <w:numId w:val="35"/>
        </w:numPr>
        <w:spacing w:after="60" w:line="340" w:lineRule="exact"/>
        <w:jc w:val="both"/>
        <w:outlineLvl w:val="2"/>
        <w:rPr>
          <w:rFonts w:ascii="Times New Roman" w:hAnsi="Times New Roman"/>
          <w:sz w:val="20"/>
          <w:szCs w:val="20"/>
        </w:rPr>
      </w:pPr>
      <w:bookmarkStart w:id="295" w:name="_Toc462756636"/>
      <w:bookmarkStart w:id="296" w:name="_Toc21959224"/>
      <w:bookmarkStart w:id="297" w:name="_Toc271795686"/>
      <w:r w:rsidRPr="00E52850">
        <w:rPr>
          <w:rFonts w:ascii="Arial Black" w:hAnsi="Arial Black"/>
          <w:sz w:val="20"/>
          <w:szCs w:val="20"/>
        </w:rPr>
        <w:t>Threshold amount for litigation</w:t>
      </w:r>
      <w:bookmarkEnd w:id="295"/>
      <w:bookmarkEnd w:id="296"/>
      <w:bookmarkEnd w:id="297"/>
    </w:p>
    <w:p w14:paraId="66F4603F" w14:textId="77777777" w:rsidR="00E52850" w:rsidRPr="00E52850" w:rsidRDefault="00E52850" w:rsidP="00E52850">
      <w:pPr>
        <w:spacing w:before="60" w:after="0"/>
        <w:ind w:left="306"/>
        <w:jc w:val="right"/>
        <w:rPr>
          <w:rFonts w:ascii="Times New Roman" w:hAnsi="Times New Roman"/>
          <w:sz w:val="20"/>
          <w:szCs w:val="20"/>
        </w:rPr>
      </w:pPr>
      <w:r w:rsidRPr="00E52850">
        <w:rPr>
          <w:i/>
          <w:color w:val="800000"/>
          <w:sz w:val="18"/>
          <w:szCs w:val="20"/>
        </w:rPr>
        <w:t xml:space="preserve">Mentioned in clause </w:t>
      </w:r>
      <w:proofErr w:type="gramStart"/>
      <w:r w:rsidRPr="00E52850">
        <w:rPr>
          <w:i/>
          <w:color w:val="800000"/>
          <w:sz w:val="18"/>
          <w:szCs w:val="20"/>
        </w:rPr>
        <w:t>71</w:t>
      </w:r>
      <w:proofErr w:type="gramEnd"/>
    </w:p>
    <w:p w14:paraId="481D324B" w14:textId="77777777" w:rsidR="00E52850" w:rsidRPr="00E52850" w:rsidRDefault="00E52850" w:rsidP="00E52850">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13"/>
        <w:gridCol w:w="3674"/>
      </w:tblGrid>
      <w:tr w:rsidR="00E52850" w:rsidRPr="00E52850" w14:paraId="448A05B6" w14:textId="77777777" w:rsidTr="00E52850">
        <w:tc>
          <w:tcPr>
            <w:tcW w:w="3413" w:type="dxa"/>
          </w:tcPr>
          <w:p w14:paraId="231F462F" w14:textId="77777777" w:rsidR="00E52850" w:rsidRPr="00E52850" w:rsidRDefault="00E52850" w:rsidP="00E52850">
            <w:pPr>
              <w:spacing w:after="60"/>
              <w:ind w:left="306"/>
              <w:jc w:val="both"/>
              <w:rPr>
                <w:rFonts w:ascii="Times New Roman" w:hAnsi="Times New Roman"/>
                <w:sz w:val="20"/>
                <w:szCs w:val="20"/>
              </w:rPr>
            </w:pPr>
            <w:r w:rsidRPr="00E52850">
              <w:rPr>
                <w:rFonts w:ascii="Times New Roman" w:hAnsi="Times New Roman"/>
                <w:sz w:val="20"/>
                <w:szCs w:val="16"/>
              </w:rPr>
              <w:t xml:space="preserve">The threshold amount for litigation following an </w:t>
            </w:r>
            <w:r w:rsidRPr="00E52850">
              <w:rPr>
                <w:rFonts w:ascii="Times New Roman" w:hAnsi="Times New Roman"/>
                <w:i/>
                <w:sz w:val="20"/>
                <w:szCs w:val="16"/>
              </w:rPr>
              <w:t>Expert’s</w:t>
            </w:r>
            <w:r w:rsidRPr="00E52850">
              <w:rPr>
                <w:rFonts w:ascii="Times New Roman" w:hAnsi="Times New Roman"/>
                <w:sz w:val="20"/>
                <w:szCs w:val="16"/>
              </w:rPr>
              <w:t xml:space="preserve"> determination is:</w:t>
            </w:r>
          </w:p>
        </w:tc>
        <w:tc>
          <w:tcPr>
            <w:tcW w:w="3674" w:type="dxa"/>
            <w:shd w:val="clear" w:color="auto" w:fill="F3F3F3"/>
          </w:tcPr>
          <w:p w14:paraId="01D431E0" w14:textId="77777777" w:rsidR="00E52850" w:rsidRPr="00E52850" w:rsidRDefault="00E52850" w:rsidP="00E52850">
            <w:pPr>
              <w:spacing w:after="60"/>
              <w:jc w:val="both"/>
              <w:rPr>
                <w:rFonts w:ascii="Times New Roman" w:hAnsi="Times New Roman"/>
                <w:sz w:val="20"/>
                <w:szCs w:val="20"/>
              </w:rPr>
            </w:pPr>
            <w:r w:rsidRPr="00E52850">
              <w:rPr>
                <w:rFonts w:ascii="Times New Roman" w:hAnsi="Times New Roman"/>
                <w:sz w:val="20"/>
                <w:szCs w:val="20"/>
              </w:rPr>
              <w:t>$500,000.00</w:t>
            </w:r>
          </w:p>
        </w:tc>
      </w:tr>
    </w:tbl>
    <w:p w14:paraId="7E09FED1" w14:textId="77777777" w:rsidR="00E52850" w:rsidRPr="00E52850" w:rsidRDefault="00E52850" w:rsidP="00E52850">
      <w:pPr>
        <w:spacing w:after="160" w:line="259" w:lineRule="auto"/>
        <w:rPr>
          <w:rFonts w:ascii="Calibri" w:eastAsia="Calibri" w:hAnsi="Calibri"/>
          <w:szCs w:val="22"/>
        </w:rPr>
      </w:pPr>
    </w:p>
    <w:p w14:paraId="2FB0E5B4" w14:textId="77777777" w:rsidR="00E52850" w:rsidRPr="003A548E" w:rsidRDefault="00E52850" w:rsidP="00E52850">
      <w:pPr>
        <w:spacing w:after="0"/>
        <w:ind w:left="306"/>
        <w:jc w:val="both"/>
        <w:rPr>
          <w:rFonts w:ascii="Times New Roman" w:hAnsi="Times New Roman"/>
          <w:sz w:val="8"/>
          <w:szCs w:val="20"/>
        </w:rPr>
      </w:pPr>
    </w:p>
    <w:p w14:paraId="3068EF40" w14:textId="77777777" w:rsidR="00E52850" w:rsidRPr="003A548E" w:rsidRDefault="00E52850" w:rsidP="00E52850">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r w:rsidRPr="003A548E">
        <w:rPr>
          <w:rFonts w:ascii="Arial Black" w:hAnsi="Arial Black"/>
          <w:sz w:val="28"/>
          <w:szCs w:val="20"/>
        </w:rPr>
        <w:t>Collaborative Governance Team</w:t>
      </w:r>
    </w:p>
    <w:p w14:paraId="44AF4151" w14:textId="77777777" w:rsidR="00E52850" w:rsidRPr="003A548E" w:rsidRDefault="00E52850" w:rsidP="007D339D">
      <w:pPr>
        <w:keepNext/>
        <w:keepLines/>
        <w:numPr>
          <w:ilvl w:val="0"/>
          <w:numId w:val="35"/>
        </w:numPr>
        <w:spacing w:after="60" w:line="340" w:lineRule="exact"/>
        <w:jc w:val="both"/>
        <w:outlineLvl w:val="2"/>
        <w:rPr>
          <w:rFonts w:ascii="Times New Roman" w:hAnsi="Times New Roman"/>
          <w:sz w:val="20"/>
          <w:szCs w:val="20"/>
        </w:rPr>
      </w:pPr>
      <w:r w:rsidRPr="003A548E">
        <w:rPr>
          <w:rFonts w:ascii="Arial Black" w:hAnsi="Arial Black"/>
          <w:sz w:val="20"/>
          <w:szCs w:val="20"/>
        </w:rPr>
        <w:t xml:space="preserve">Collaborative Governance Team reprehensive </w:t>
      </w:r>
    </w:p>
    <w:p w14:paraId="12699CD1" w14:textId="77777777" w:rsidR="00E52850" w:rsidRPr="003A548E" w:rsidRDefault="00E52850" w:rsidP="00E52850">
      <w:pPr>
        <w:spacing w:before="60" w:after="0"/>
        <w:ind w:left="306"/>
        <w:jc w:val="right"/>
        <w:rPr>
          <w:i/>
          <w:color w:val="800000"/>
          <w:sz w:val="18"/>
          <w:szCs w:val="20"/>
        </w:rPr>
      </w:pPr>
      <w:r w:rsidRPr="003A548E">
        <w:rPr>
          <w:i/>
          <w:color w:val="800000"/>
          <w:sz w:val="18"/>
          <w:szCs w:val="20"/>
        </w:rPr>
        <w:t xml:space="preserve">Mentioned in clause </w:t>
      </w:r>
      <w:proofErr w:type="gramStart"/>
      <w:r w:rsidRPr="003A548E">
        <w:rPr>
          <w:i/>
          <w:color w:val="800000"/>
          <w:sz w:val="18"/>
          <w:szCs w:val="20"/>
        </w:rPr>
        <w:t>6.5</w:t>
      </w:r>
      <w:proofErr w:type="gramEnd"/>
    </w:p>
    <w:p w14:paraId="78B1AFFA" w14:textId="77777777" w:rsidR="00E52850" w:rsidRPr="003A548E" w:rsidRDefault="00E52850" w:rsidP="00E52850">
      <w:pPr>
        <w:spacing w:before="60" w:after="0"/>
        <w:ind w:left="306"/>
        <w:jc w:val="right"/>
        <w:rPr>
          <w:i/>
          <w:color w:val="800000"/>
          <w:sz w:val="18"/>
          <w:szCs w:val="20"/>
        </w:rPr>
      </w:pPr>
    </w:p>
    <w:tbl>
      <w:tblPr>
        <w:tblW w:w="0" w:type="auto"/>
        <w:tblInd w:w="1134" w:type="dxa"/>
        <w:tblLook w:val="0000" w:firstRow="0" w:lastRow="0" w:firstColumn="0" w:lastColumn="0" w:noHBand="0" w:noVBand="0"/>
      </w:tblPr>
      <w:tblGrid>
        <w:gridCol w:w="3413"/>
        <w:gridCol w:w="3674"/>
      </w:tblGrid>
      <w:tr w:rsidR="00E52850" w:rsidRPr="003A548E" w14:paraId="76E1EE14" w14:textId="77777777" w:rsidTr="00E52850">
        <w:tc>
          <w:tcPr>
            <w:tcW w:w="3413" w:type="dxa"/>
          </w:tcPr>
          <w:p w14:paraId="53B8F08C" w14:textId="77777777" w:rsidR="00E52850" w:rsidRPr="003A548E" w:rsidRDefault="00E52850" w:rsidP="00E52850">
            <w:pPr>
              <w:spacing w:after="60"/>
              <w:ind w:left="306"/>
              <w:jc w:val="both"/>
              <w:rPr>
                <w:rFonts w:ascii="Times New Roman" w:hAnsi="Times New Roman"/>
                <w:sz w:val="20"/>
                <w:szCs w:val="20"/>
              </w:rPr>
            </w:pPr>
            <w:r w:rsidRPr="003A548E">
              <w:rPr>
                <w:rFonts w:ascii="Times New Roman" w:hAnsi="Times New Roman"/>
                <w:sz w:val="20"/>
                <w:szCs w:val="20"/>
              </w:rPr>
              <w:t>Are the Principal and Contractor required to establish a Collaborative Governance Team (CGT)?</w:t>
            </w:r>
          </w:p>
          <w:p w14:paraId="517C16A1" w14:textId="7CA144F0" w:rsidR="00E52850" w:rsidRPr="003A548E" w:rsidRDefault="00E52850" w:rsidP="008251A8">
            <w:pPr>
              <w:spacing w:after="60"/>
              <w:ind w:left="306"/>
              <w:jc w:val="both"/>
              <w:rPr>
                <w:rFonts w:ascii="Times New Roman" w:hAnsi="Times New Roman"/>
                <w:sz w:val="20"/>
                <w:szCs w:val="20"/>
              </w:rPr>
            </w:pPr>
            <w:r w:rsidRPr="003A548E">
              <w:rPr>
                <w:rFonts w:ascii="Times New Roman" w:hAnsi="Times New Roman"/>
                <w:sz w:val="20"/>
                <w:szCs w:val="20"/>
              </w:rPr>
              <w:t>(Yes/No)</w:t>
            </w:r>
          </w:p>
        </w:tc>
        <w:tc>
          <w:tcPr>
            <w:tcW w:w="3674" w:type="dxa"/>
            <w:shd w:val="clear" w:color="auto" w:fill="F3F3F3"/>
          </w:tcPr>
          <w:p w14:paraId="207D02D2" w14:textId="77777777" w:rsidR="00E52850" w:rsidRPr="003A548E" w:rsidRDefault="00E52850" w:rsidP="00E52850">
            <w:pPr>
              <w:spacing w:after="60"/>
              <w:ind w:left="306"/>
              <w:jc w:val="both"/>
              <w:rPr>
                <w:rFonts w:ascii="Times New Roman" w:hAnsi="Times New Roman"/>
                <w:sz w:val="20"/>
                <w:szCs w:val="20"/>
              </w:rPr>
            </w:pPr>
            <w:r w:rsidRPr="00DF7B35">
              <w:rPr>
                <w:rFonts w:ascii="Times New Roman" w:hAnsi="Times New Roman"/>
                <w:sz w:val="20"/>
                <w:szCs w:val="20"/>
              </w:rPr>
              <w:t xml:space="preserve">Refer to Item </w:t>
            </w:r>
            <w:r>
              <w:rPr>
                <w:rFonts w:ascii="Times New Roman" w:hAnsi="Times New Roman"/>
                <w:sz w:val="20"/>
                <w:szCs w:val="20"/>
              </w:rPr>
              <w:t>55</w:t>
            </w:r>
            <w:r w:rsidRPr="00DF7B35">
              <w:rPr>
                <w:rFonts w:ascii="Times New Roman" w:hAnsi="Times New Roman"/>
                <w:sz w:val="20"/>
                <w:szCs w:val="20"/>
              </w:rPr>
              <w:t xml:space="preserve"> of Schedule 1 Annexure of Work Order Offer</w:t>
            </w:r>
          </w:p>
        </w:tc>
      </w:tr>
    </w:tbl>
    <w:p w14:paraId="6D6630B8" w14:textId="77777777" w:rsidR="008251A8" w:rsidRDefault="008251A8">
      <w:pPr>
        <w:spacing w:after="0"/>
      </w:pPr>
    </w:p>
    <w:p w14:paraId="2D66EC29" w14:textId="15233463" w:rsidR="008251A8" w:rsidRPr="003A548E" w:rsidRDefault="008251A8" w:rsidP="008251A8">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r w:rsidRPr="008251A8">
        <w:rPr>
          <w:rFonts w:ascii="Arial Black" w:hAnsi="Arial Black"/>
          <w:sz w:val="28"/>
          <w:szCs w:val="20"/>
        </w:rPr>
        <w:t>Information Management System</w:t>
      </w:r>
    </w:p>
    <w:p w14:paraId="607EBDA7" w14:textId="7286EA87" w:rsidR="008251A8" w:rsidRPr="003A548E" w:rsidRDefault="008251A8" w:rsidP="008251A8">
      <w:pPr>
        <w:keepNext/>
        <w:keepLines/>
        <w:numPr>
          <w:ilvl w:val="0"/>
          <w:numId w:val="35"/>
        </w:numPr>
        <w:spacing w:after="60" w:line="340" w:lineRule="exact"/>
        <w:jc w:val="both"/>
        <w:outlineLvl w:val="2"/>
        <w:rPr>
          <w:rFonts w:ascii="Times New Roman" w:hAnsi="Times New Roman"/>
          <w:sz w:val="20"/>
          <w:szCs w:val="20"/>
        </w:rPr>
      </w:pPr>
      <w:r w:rsidRPr="008251A8">
        <w:rPr>
          <w:rFonts w:ascii="Arial Black" w:hAnsi="Arial Black"/>
          <w:sz w:val="20"/>
          <w:szCs w:val="20"/>
        </w:rPr>
        <w:t>Information Management System (IMS)</w:t>
      </w:r>
    </w:p>
    <w:p w14:paraId="793EAAEC" w14:textId="4D9FE6C4" w:rsidR="008251A8" w:rsidRPr="003A548E" w:rsidRDefault="008251A8" w:rsidP="008251A8">
      <w:pPr>
        <w:spacing w:before="60" w:after="0"/>
        <w:ind w:left="306"/>
        <w:jc w:val="right"/>
        <w:rPr>
          <w:i/>
          <w:color w:val="800000"/>
          <w:sz w:val="18"/>
          <w:szCs w:val="20"/>
        </w:rPr>
      </w:pPr>
      <w:r w:rsidRPr="003A548E">
        <w:rPr>
          <w:i/>
          <w:color w:val="800000"/>
          <w:sz w:val="18"/>
          <w:szCs w:val="20"/>
        </w:rPr>
        <w:t xml:space="preserve">Mentioned in clause </w:t>
      </w:r>
      <w:proofErr w:type="gramStart"/>
      <w:r>
        <w:rPr>
          <w:i/>
          <w:color w:val="800000"/>
          <w:sz w:val="18"/>
          <w:szCs w:val="20"/>
        </w:rPr>
        <w:t>11</w:t>
      </w:r>
      <w:proofErr w:type="gramEnd"/>
    </w:p>
    <w:p w14:paraId="74301837" w14:textId="77777777" w:rsidR="008251A8" w:rsidRPr="003A548E" w:rsidRDefault="008251A8" w:rsidP="008251A8">
      <w:pPr>
        <w:spacing w:before="60" w:after="0"/>
        <w:ind w:left="306"/>
        <w:jc w:val="right"/>
        <w:rPr>
          <w:i/>
          <w:color w:val="800000"/>
          <w:sz w:val="18"/>
          <w:szCs w:val="20"/>
        </w:rPr>
      </w:pPr>
    </w:p>
    <w:tbl>
      <w:tblPr>
        <w:tblW w:w="0" w:type="auto"/>
        <w:tblInd w:w="1134" w:type="dxa"/>
        <w:tblLook w:val="0000" w:firstRow="0" w:lastRow="0" w:firstColumn="0" w:lastColumn="0" w:noHBand="0" w:noVBand="0"/>
      </w:tblPr>
      <w:tblGrid>
        <w:gridCol w:w="3413"/>
        <w:gridCol w:w="3674"/>
      </w:tblGrid>
      <w:tr w:rsidR="008251A8" w:rsidRPr="003A548E" w14:paraId="3AEB9513" w14:textId="77777777" w:rsidTr="00405A5E">
        <w:tc>
          <w:tcPr>
            <w:tcW w:w="3413" w:type="dxa"/>
          </w:tcPr>
          <w:p w14:paraId="14E86D76" w14:textId="77777777" w:rsidR="008251A8" w:rsidRPr="008251A8" w:rsidRDefault="008251A8" w:rsidP="008251A8">
            <w:pPr>
              <w:spacing w:after="60"/>
              <w:ind w:left="306"/>
              <w:jc w:val="both"/>
              <w:rPr>
                <w:rFonts w:ascii="Times New Roman" w:hAnsi="Times New Roman"/>
                <w:sz w:val="20"/>
                <w:szCs w:val="20"/>
              </w:rPr>
            </w:pPr>
            <w:r w:rsidRPr="008251A8">
              <w:rPr>
                <w:rFonts w:ascii="Times New Roman" w:hAnsi="Times New Roman"/>
                <w:sz w:val="20"/>
                <w:szCs w:val="20"/>
              </w:rPr>
              <w:t>Must an electronic Information Management System be used?</w:t>
            </w:r>
          </w:p>
          <w:p w14:paraId="732FF658" w14:textId="33BBF26D" w:rsidR="008251A8" w:rsidRPr="003A548E" w:rsidRDefault="008251A8" w:rsidP="008251A8">
            <w:pPr>
              <w:spacing w:after="60"/>
              <w:ind w:left="306"/>
              <w:jc w:val="both"/>
              <w:rPr>
                <w:rFonts w:ascii="Times New Roman" w:hAnsi="Times New Roman"/>
                <w:sz w:val="20"/>
                <w:szCs w:val="20"/>
              </w:rPr>
            </w:pPr>
            <w:r w:rsidRPr="008251A8">
              <w:rPr>
                <w:rFonts w:ascii="Times New Roman" w:hAnsi="Times New Roman"/>
                <w:sz w:val="20"/>
                <w:szCs w:val="20"/>
              </w:rPr>
              <w:t>(Yes/No)</w:t>
            </w:r>
          </w:p>
        </w:tc>
        <w:tc>
          <w:tcPr>
            <w:tcW w:w="3674" w:type="dxa"/>
            <w:shd w:val="clear" w:color="auto" w:fill="F3F3F3"/>
          </w:tcPr>
          <w:p w14:paraId="120A9465" w14:textId="1AF4DDE9" w:rsidR="008251A8" w:rsidRPr="003A548E" w:rsidRDefault="008251A8" w:rsidP="00405A5E">
            <w:pPr>
              <w:spacing w:after="60"/>
              <w:ind w:left="306"/>
              <w:jc w:val="both"/>
              <w:rPr>
                <w:rFonts w:ascii="Times New Roman" w:hAnsi="Times New Roman"/>
                <w:sz w:val="20"/>
                <w:szCs w:val="20"/>
              </w:rPr>
            </w:pPr>
            <w:r w:rsidRPr="00DF7B35">
              <w:rPr>
                <w:rFonts w:ascii="Times New Roman" w:hAnsi="Times New Roman"/>
                <w:sz w:val="20"/>
                <w:szCs w:val="20"/>
              </w:rPr>
              <w:t xml:space="preserve">Refer to Item </w:t>
            </w:r>
            <w:r>
              <w:rPr>
                <w:rFonts w:ascii="Times New Roman" w:hAnsi="Times New Roman"/>
                <w:sz w:val="20"/>
                <w:szCs w:val="20"/>
              </w:rPr>
              <w:t>56</w:t>
            </w:r>
            <w:r w:rsidRPr="00DF7B35">
              <w:rPr>
                <w:rFonts w:ascii="Times New Roman" w:hAnsi="Times New Roman"/>
                <w:sz w:val="20"/>
                <w:szCs w:val="20"/>
              </w:rPr>
              <w:t xml:space="preserve"> of Schedule 1 Annexure of Work Order Offer</w:t>
            </w:r>
          </w:p>
        </w:tc>
      </w:tr>
    </w:tbl>
    <w:p w14:paraId="32FF77D2" w14:textId="77777777" w:rsidR="008251A8" w:rsidRDefault="008251A8">
      <w:pPr>
        <w:spacing w:after="0"/>
      </w:pPr>
    </w:p>
    <w:p w14:paraId="78B59B90" w14:textId="2E989946" w:rsidR="008251A8" w:rsidRPr="003A548E" w:rsidRDefault="008251A8" w:rsidP="008251A8">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r w:rsidRPr="008251A8">
        <w:rPr>
          <w:rFonts w:ascii="Arial Black" w:hAnsi="Arial Black"/>
          <w:sz w:val="28"/>
          <w:szCs w:val="20"/>
        </w:rPr>
        <w:t>Major Infrastructure Project</w:t>
      </w:r>
    </w:p>
    <w:p w14:paraId="6A1DD547" w14:textId="7EC15701" w:rsidR="008251A8" w:rsidRPr="003A548E" w:rsidRDefault="008251A8" w:rsidP="008251A8">
      <w:pPr>
        <w:keepNext/>
        <w:keepLines/>
        <w:numPr>
          <w:ilvl w:val="0"/>
          <w:numId w:val="35"/>
        </w:numPr>
        <w:spacing w:after="60" w:line="340" w:lineRule="exact"/>
        <w:jc w:val="both"/>
        <w:outlineLvl w:val="2"/>
        <w:rPr>
          <w:rFonts w:ascii="Times New Roman" w:hAnsi="Times New Roman"/>
          <w:sz w:val="20"/>
          <w:szCs w:val="20"/>
        </w:rPr>
      </w:pPr>
      <w:r w:rsidRPr="008251A8">
        <w:rPr>
          <w:rFonts w:ascii="Arial Black" w:hAnsi="Arial Black"/>
          <w:sz w:val="20"/>
          <w:szCs w:val="20"/>
        </w:rPr>
        <w:t>Major Infrastructure Project</w:t>
      </w:r>
      <w:r w:rsidRPr="003A548E">
        <w:rPr>
          <w:rFonts w:ascii="Arial Black" w:hAnsi="Arial Black"/>
          <w:sz w:val="20"/>
          <w:szCs w:val="20"/>
        </w:rPr>
        <w:t xml:space="preserve"> </w:t>
      </w:r>
    </w:p>
    <w:p w14:paraId="158BE946" w14:textId="206B2CE6" w:rsidR="008251A8" w:rsidRPr="003A548E" w:rsidRDefault="008251A8" w:rsidP="008251A8">
      <w:pPr>
        <w:spacing w:before="60" w:after="0"/>
        <w:ind w:left="306"/>
        <w:jc w:val="right"/>
        <w:rPr>
          <w:i/>
          <w:color w:val="800000"/>
          <w:sz w:val="18"/>
          <w:szCs w:val="20"/>
        </w:rPr>
      </w:pPr>
      <w:r w:rsidRPr="003A548E">
        <w:rPr>
          <w:i/>
          <w:color w:val="800000"/>
          <w:sz w:val="18"/>
          <w:szCs w:val="20"/>
        </w:rPr>
        <w:t xml:space="preserve">Mentioned in clause </w:t>
      </w:r>
      <w:r>
        <w:rPr>
          <w:i/>
          <w:color w:val="800000"/>
          <w:sz w:val="18"/>
          <w:szCs w:val="20"/>
        </w:rPr>
        <w:t>1</w:t>
      </w:r>
      <w:r w:rsidRPr="003A548E">
        <w:rPr>
          <w:i/>
          <w:color w:val="800000"/>
          <w:sz w:val="18"/>
          <w:szCs w:val="20"/>
        </w:rPr>
        <w:t>6.</w:t>
      </w:r>
      <w:r>
        <w:rPr>
          <w:i/>
          <w:color w:val="800000"/>
          <w:sz w:val="18"/>
          <w:szCs w:val="20"/>
        </w:rPr>
        <w:t xml:space="preserve">22, 16.30 and </w:t>
      </w:r>
      <w:proofErr w:type="gramStart"/>
      <w:r>
        <w:rPr>
          <w:i/>
          <w:color w:val="800000"/>
          <w:sz w:val="18"/>
          <w:szCs w:val="20"/>
        </w:rPr>
        <w:t>79</w:t>
      </w:r>
      <w:proofErr w:type="gramEnd"/>
    </w:p>
    <w:p w14:paraId="3380EC29" w14:textId="77777777" w:rsidR="008251A8" w:rsidRPr="003A548E" w:rsidRDefault="008251A8" w:rsidP="008251A8">
      <w:pPr>
        <w:spacing w:before="60" w:after="0"/>
        <w:ind w:left="306"/>
        <w:jc w:val="right"/>
        <w:rPr>
          <w:i/>
          <w:color w:val="800000"/>
          <w:sz w:val="18"/>
          <w:szCs w:val="20"/>
        </w:rPr>
      </w:pPr>
    </w:p>
    <w:tbl>
      <w:tblPr>
        <w:tblW w:w="0" w:type="auto"/>
        <w:tblInd w:w="1134" w:type="dxa"/>
        <w:tblLook w:val="0000" w:firstRow="0" w:lastRow="0" w:firstColumn="0" w:lastColumn="0" w:noHBand="0" w:noVBand="0"/>
      </w:tblPr>
      <w:tblGrid>
        <w:gridCol w:w="3413"/>
        <w:gridCol w:w="3674"/>
      </w:tblGrid>
      <w:tr w:rsidR="008251A8" w:rsidRPr="003A548E" w14:paraId="4F9BAFA7" w14:textId="77777777" w:rsidTr="00405A5E">
        <w:tc>
          <w:tcPr>
            <w:tcW w:w="3413" w:type="dxa"/>
          </w:tcPr>
          <w:p w14:paraId="46FCEA64" w14:textId="77777777" w:rsidR="008251A8" w:rsidRPr="008251A8" w:rsidRDefault="008251A8" w:rsidP="008251A8">
            <w:pPr>
              <w:spacing w:after="60"/>
              <w:ind w:left="306"/>
              <w:jc w:val="both"/>
              <w:rPr>
                <w:rFonts w:ascii="Times New Roman" w:hAnsi="Times New Roman"/>
                <w:sz w:val="20"/>
                <w:szCs w:val="20"/>
              </w:rPr>
            </w:pPr>
            <w:r w:rsidRPr="008251A8">
              <w:rPr>
                <w:rFonts w:ascii="Times New Roman" w:hAnsi="Times New Roman"/>
                <w:sz w:val="20"/>
                <w:szCs w:val="20"/>
              </w:rPr>
              <w:t>Is the Project a Major Infrastructure Project?</w:t>
            </w:r>
          </w:p>
          <w:p w14:paraId="008FB582" w14:textId="6FB8D5D7" w:rsidR="008251A8" w:rsidRPr="003A548E" w:rsidRDefault="008251A8" w:rsidP="008251A8">
            <w:pPr>
              <w:spacing w:after="60"/>
              <w:ind w:left="306"/>
              <w:jc w:val="both"/>
              <w:rPr>
                <w:rFonts w:ascii="Times New Roman" w:hAnsi="Times New Roman"/>
                <w:sz w:val="20"/>
                <w:szCs w:val="20"/>
              </w:rPr>
            </w:pPr>
            <w:r w:rsidRPr="008251A8">
              <w:rPr>
                <w:rFonts w:ascii="Times New Roman" w:hAnsi="Times New Roman"/>
                <w:sz w:val="20"/>
                <w:szCs w:val="20"/>
              </w:rPr>
              <w:t>(Yes/No)</w:t>
            </w:r>
          </w:p>
        </w:tc>
        <w:tc>
          <w:tcPr>
            <w:tcW w:w="3674" w:type="dxa"/>
            <w:shd w:val="clear" w:color="auto" w:fill="F3F3F3"/>
          </w:tcPr>
          <w:p w14:paraId="2432E584" w14:textId="40060952" w:rsidR="008251A8" w:rsidRPr="003A548E" w:rsidRDefault="008251A8" w:rsidP="00405A5E">
            <w:pPr>
              <w:spacing w:after="60"/>
              <w:ind w:left="306"/>
              <w:jc w:val="both"/>
              <w:rPr>
                <w:rFonts w:ascii="Times New Roman" w:hAnsi="Times New Roman"/>
                <w:sz w:val="20"/>
                <w:szCs w:val="20"/>
              </w:rPr>
            </w:pPr>
            <w:r w:rsidRPr="00DF7B35">
              <w:rPr>
                <w:rFonts w:ascii="Times New Roman" w:hAnsi="Times New Roman"/>
                <w:sz w:val="20"/>
                <w:szCs w:val="20"/>
              </w:rPr>
              <w:t xml:space="preserve">Refer to Item </w:t>
            </w:r>
            <w:r>
              <w:rPr>
                <w:rFonts w:ascii="Times New Roman" w:hAnsi="Times New Roman"/>
                <w:sz w:val="20"/>
                <w:szCs w:val="20"/>
              </w:rPr>
              <w:t>57</w:t>
            </w:r>
            <w:r w:rsidRPr="00DF7B35">
              <w:rPr>
                <w:rFonts w:ascii="Times New Roman" w:hAnsi="Times New Roman"/>
                <w:sz w:val="20"/>
                <w:szCs w:val="20"/>
              </w:rPr>
              <w:t xml:space="preserve"> of Schedule 1 Annexure of Work Order Offer</w:t>
            </w:r>
          </w:p>
        </w:tc>
      </w:tr>
    </w:tbl>
    <w:p w14:paraId="0E469FEC" w14:textId="291558E1" w:rsidR="00E52850" w:rsidRDefault="00E52850">
      <w:pPr>
        <w:spacing w:after="0"/>
      </w:pPr>
      <w:r>
        <w:br w:type="page"/>
      </w:r>
    </w:p>
    <w:p w14:paraId="6E0259AC" w14:textId="77777777" w:rsidR="00260F49" w:rsidRPr="00A42F71" w:rsidRDefault="00260F49" w:rsidP="00A42F71">
      <w:pPr>
        <w:autoSpaceDE w:val="0"/>
        <w:autoSpaceDN w:val="0"/>
        <w:adjustRightInd w:val="0"/>
        <w:spacing w:after="0"/>
      </w:pPr>
    </w:p>
    <w:p w14:paraId="24CF49AA" w14:textId="7D3EC6FA" w:rsidR="00BF5BCE" w:rsidRDefault="00260F49" w:rsidP="00FF14FA">
      <w:pPr>
        <w:pStyle w:val="Heading1"/>
        <w:numPr>
          <w:ilvl w:val="0"/>
          <w:numId w:val="0"/>
        </w:numPr>
      </w:pPr>
      <w:r>
        <w:t xml:space="preserve">ATTACHMENT 2 – MASTER SPECIFICATION </w:t>
      </w:r>
    </w:p>
    <w:p w14:paraId="4671DB54" w14:textId="58F79EF0" w:rsidR="00260F49" w:rsidRDefault="00C86C1A" w:rsidP="00260F49">
      <w:r>
        <w:t xml:space="preserve">All DIT Master Specifications </w:t>
      </w:r>
      <w:r w:rsidR="00242799">
        <w:t xml:space="preserve">are </w:t>
      </w:r>
      <w:r>
        <w:t>included in the links below:</w:t>
      </w:r>
    </w:p>
    <w:p w14:paraId="5AA5EE11" w14:textId="65CD51F7" w:rsidR="00C86C1A" w:rsidRPr="007321B4" w:rsidRDefault="00C86C1A" w:rsidP="00242799">
      <w:pPr>
        <w:spacing w:after="0"/>
        <w:rPr>
          <w:u w:val="single"/>
        </w:rPr>
      </w:pPr>
      <w:r w:rsidRPr="007321B4">
        <w:rPr>
          <w:u w:val="single"/>
        </w:rPr>
        <w:t xml:space="preserve">Project Controls </w:t>
      </w:r>
    </w:p>
    <w:p w14:paraId="5E11A3FF" w14:textId="1C4DC8BA" w:rsidR="00C86C1A" w:rsidRDefault="00486990" w:rsidP="00260F49">
      <w:hyperlink r:id="rId46" w:history="1">
        <w:r w:rsidR="007321B4" w:rsidRPr="005604CF">
          <w:rPr>
            <w:rStyle w:val="Hyperlink"/>
            <w:szCs w:val="22"/>
          </w:rPr>
          <w:t>https://www.dit.sa.gov.au/contractor_documents/masterspecifications/Project_Controls</w:t>
        </w:r>
      </w:hyperlink>
      <w:r w:rsidR="007321B4">
        <w:rPr>
          <w:szCs w:val="22"/>
        </w:rPr>
        <w:t xml:space="preserve"> </w:t>
      </w:r>
    </w:p>
    <w:p w14:paraId="38BEE028" w14:textId="0DAA3CDF" w:rsidR="007321B4" w:rsidRPr="007321B4" w:rsidRDefault="007321B4" w:rsidP="00242799">
      <w:pPr>
        <w:spacing w:after="0"/>
        <w:rPr>
          <w:u w:val="single"/>
        </w:rPr>
      </w:pPr>
      <w:r w:rsidRPr="007321B4">
        <w:rPr>
          <w:u w:val="single"/>
        </w:rPr>
        <w:t>Roads</w:t>
      </w:r>
    </w:p>
    <w:p w14:paraId="28D17F75" w14:textId="77777777" w:rsidR="0016362B" w:rsidRDefault="00486990" w:rsidP="0016362B">
      <w:pPr>
        <w:rPr>
          <w:szCs w:val="22"/>
        </w:rPr>
      </w:pPr>
      <w:hyperlink r:id="rId47" w:history="1">
        <w:r w:rsidR="0016362B" w:rsidRPr="005604CF">
          <w:rPr>
            <w:rStyle w:val="Hyperlink"/>
            <w:szCs w:val="22"/>
          </w:rPr>
          <w:t>https://www.dit.sa.gov.au/contractor_documents/masterspecifications/Roads</w:t>
        </w:r>
      </w:hyperlink>
      <w:r w:rsidR="0016362B">
        <w:rPr>
          <w:szCs w:val="22"/>
        </w:rPr>
        <w:t xml:space="preserve"> </w:t>
      </w:r>
    </w:p>
    <w:p w14:paraId="1CD7A789" w14:textId="04114470" w:rsidR="0016362B" w:rsidRPr="0016362B" w:rsidRDefault="0016362B" w:rsidP="00242799">
      <w:pPr>
        <w:spacing w:after="0"/>
        <w:rPr>
          <w:szCs w:val="22"/>
          <w:u w:val="single"/>
        </w:rPr>
      </w:pPr>
      <w:r w:rsidRPr="0016362B">
        <w:rPr>
          <w:szCs w:val="22"/>
          <w:u w:val="single"/>
        </w:rPr>
        <w:t>Structures</w:t>
      </w:r>
    </w:p>
    <w:p w14:paraId="08138113" w14:textId="337E2F5B" w:rsidR="0016362B" w:rsidRDefault="00486990" w:rsidP="0016362B">
      <w:pPr>
        <w:rPr>
          <w:szCs w:val="22"/>
        </w:rPr>
      </w:pPr>
      <w:hyperlink r:id="rId48" w:history="1">
        <w:r w:rsidR="0016362B" w:rsidRPr="003211BC">
          <w:rPr>
            <w:rStyle w:val="Hyperlink"/>
            <w:szCs w:val="22"/>
          </w:rPr>
          <w:t>https://www.dit.sa.gov.au/contractor_documents/masterspecifications/Structures</w:t>
        </w:r>
      </w:hyperlink>
      <w:r w:rsidR="0016362B">
        <w:rPr>
          <w:szCs w:val="22"/>
        </w:rPr>
        <w:t xml:space="preserve"> </w:t>
      </w:r>
    </w:p>
    <w:p w14:paraId="2D399E21" w14:textId="77777777" w:rsidR="0016362B" w:rsidRPr="0016362B" w:rsidRDefault="0016362B" w:rsidP="00260F49">
      <w:pPr>
        <w:rPr>
          <w:szCs w:val="22"/>
        </w:rPr>
      </w:pPr>
    </w:p>
    <w:p w14:paraId="5C954896" w14:textId="5E07746E" w:rsidR="006F4CBC" w:rsidRPr="0005558E" w:rsidRDefault="006F4CBC" w:rsidP="005C6D6A">
      <w:pPr>
        <w:pStyle w:val="BodyTextIndent"/>
        <w:spacing w:before="120" w:after="120"/>
        <w:ind w:left="0"/>
        <w:jc w:val="both"/>
        <w:rPr>
          <w:szCs w:val="22"/>
        </w:rPr>
      </w:pPr>
    </w:p>
    <w:sectPr w:rsidR="006F4CBC" w:rsidRPr="0005558E" w:rsidSect="008473B9">
      <w:headerReference w:type="even" r:id="rId49"/>
      <w:headerReference w:type="default" r:id="rId50"/>
      <w:headerReference w:type="first" r:id="rId51"/>
      <w:pgSz w:w="11907" w:h="16840" w:code="9"/>
      <w:pgMar w:top="851" w:right="85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52DE" w14:textId="77777777" w:rsidR="00E52850" w:rsidRDefault="00E52850">
      <w:r>
        <w:separator/>
      </w:r>
    </w:p>
  </w:endnote>
  <w:endnote w:type="continuationSeparator" w:id="0">
    <w:p w14:paraId="1C7262F0" w14:textId="77777777" w:rsidR="00E52850" w:rsidRDefault="00E52850">
      <w:r>
        <w:continuationSeparator/>
      </w:r>
    </w:p>
  </w:endnote>
  <w:endnote w:type="continuationNotice" w:id="1">
    <w:p w14:paraId="1EFED3FB" w14:textId="77777777" w:rsidR="00E52850" w:rsidRDefault="00E528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EA97" w14:textId="44CEC55C" w:rsidR="00E52850" w:rsidRDefault="00E52850" w:rsidP="00327B1B">
    <w:pPr>
      <w:pStyle w:val="Footer"/>
      <w:pBdr>
        <w:top w:val="single" w:sz="4" w:space="1" w:color="auto"/>
      </w:pBdr>
      <w:tabs>
        <w:tab w:val="clear" w:pos="4153"/>
        <w:tab w:val="clear" w:pos="8306"/>
        <w:tab w:val="right" w:pos="9072"/>
      </w:tabs>
      <w:spacing w:after="0"/>
      <w:rPr>
        <w:sz w:val="18"/>
        <w:szCs w:val="18"/>
      </w:rPr>
    </w:pPr>
    <w:r w:rsidRPr="009502A4">
      <w:rPr>
        <w:sz w:val="16"/>
      </w:rPr>
      <w:t>PSA No.</w:t>
    </w:r>
    <w:r>
      <w:rPr>
        <w:sz w:val="16"/>
      </w:rPr>
      <w:t xml:space="preserve"> </w:t>
    </w:r>
    <w:r w:rsidRPr="005C1711">
      <w:rPr>
        <w:sz w:val="16"/>
      </w:rPr>
      <w:t>20C</w:t>
    </w:r>
    <w:r>
      <w:rPr>
        <w:sz w:val="16"/>
      </w:rPr>
      <w:t xml:space="preserve">610, </w:t>
    </w:r>
    <w:r w:rsidRPr="005C1711">
      <w:rPr>
        <w:sz w:val="16"/>
      </w:rPr>
      <w:t>Preferred Supply Arrangement</w:t>
    </w:r>
    <w:r>
      <w:rPr>
        <w:sz w:val="16"/>
      </w:rPr>
      <w:t xml:space="preserve"> –</w:t>
    </w:r>
    <w:r w:rsidRPr="005C1711">
      <w:rPr>
        <w:sz w:val="16"/>
      </w:rPr>
      <w:t xml:space="preserve"> </w:t>
    </w:r>
    <w:r>
      <w:rPr>
        <w:sz w:val="16"/>
      </w:rPr>
      <w:t>Safety Barrier (PSASB)</w:t>
    </w:r>
    <w:r>
      <w:rPr>
        <w:sz w:val="18"/>
        <w:szCs w:val="18"/>
      </w:rPr>
      <w:tab/>
      <w:t xml:space="preserve">Page </w:t>
    </w:r>
    <w:r w:rsidRPr="00B57742">
      <w:rPr>
        <w:sz w:val="18"/>
        <w:szCs w:val="18"/>
      </w:rPr>
      <w:fldChar w:fldCharType="begin"/>
    </w:r>
    <w:r w:rsidRPr="00B57742">
      <w:rPr>
        <w:sz w:val="18"/>
        <w:szCs w:val="18"/>
      </w:rPr>
      <w:instrText xml:space="preserve"> PAGE   \* MERGEFORMAT </w:instrText>
    </w:r>
    <w:r w:rsidRPr="00B57742">
      <w:rPr>
        <w:sz w:val="18"/>
        <w:szCs w:val="18"/>
      </w:rPr>
      <w:fldChar w:fldCharType="separate"/>
    </w:r>
    <w:r w:rsidR="00A96454">
      <w:rPr>
        <w:noProof/>
        <w:sz w:val="18"/>
        <w:szCs w:val="18"/>
      </w:rPr>
      <w:t>1</w:t>
    </w:r>
    <w:r w:rsidRPr="00B57742">
      <w:rPr>
        <w:sz w:val="18"/>
        <w:szCs w:val="18"/>
      </w:rPr>
      <w:fldChar w:fldCharType="end"/>
    </w:r>
  </w:p>
  <w:p w14:paraId="779ED93C" w14:textId="51DE943C" w:rsidR="00E52850" w:rsidRDefault="00E52850" w:rsidP="00327B1B">
    <w:pPr>
      <w:pStyle w:val="Footer"/>
      <w:pBdr>
        <w:top w:val="single" w:sz="4" w:space="1" w:color="auto"/>
      </w:pBdr>
      <w:tabs>
        <w:tab w:val="clear" w:pos="4153"/>
        <w:tab w:val="clear" w:pos="8306"/>
        <w:tab w:val="right" w:pos="9072"/>
      </w:tabs>
      <w:spacing w:after="0"/>
      <w:rPr>
        <w:bCs/>
        <w:sz w:val="18"/>
      </w:rPr>
    </w:pPr>
    <w:r>
      <w:rPr>
        <w:bCs/>
        <w:sz w:val="18"/>
      </w:rPr>
      <w:t>Revision: 00</w:t>
    </w:r>
    <w:r w:rsidR="009230A7">
      <w:rPr>
        <w:bCs/>
        <w:sz w:val="18"/>
      </w:rPr>
      <w:t>3</w:t>
    </w:r>
    <w:r>
      <w:rPr>
        <w:bCs/>
        <w:sz w:val="18"/>
      </w:rPr>
      <w:tab/>
    </w:r>
    <w:proofErr w:type="spellStart"/>
    <w:r>
      <w:rPr>
        <w:bCs/>
        <w:sz w:val="18"/>
      </w:rPr>
      <w:t>Knet</w:t>
    </w:r>
    <w:proofErr w:type="spellEnd"/>
    <w:r>
      <w:rPr>
        <w:bCs/>
        <w:sz w:val="18"/>
      </w:rPr>
      <w:t xml:space="preserve"> Ref #16974049</w:t>
    </w:r>
  </w:p>
  <w:p w14:paraId="3DE7ADF9" w14:textId="62E9B51C" w:rsidR="00E52850" w:rsidRPr="00B57742" w:rsidRDefault="00E52850" w:rsidP="00327B1B">
    <w:pPr>
      <w:pStyle w:val="Footer"/>
      <w:pBdr>
        <w:top w:val="single" w:sz="4" w:space="1" w:color="auto"/>
      </w:pBdr>
      <w:tabs>
        <w:tab w:val="clear" w:pos="4153"/>
        <w:tab w:val="clear" w:pos="8306"/>
        <w:tab w:val="right" w:pos="9072"/>
      </w:tabs>
      <w:spacing w:after="0"/>
      <w:rPr>
        <w:sz w:val="18"/>
        <w:szCs w:val="18"/>
      </w:rPr>
    </w:pPr>
    <w:r>
      <w:rPr>
        <w:bCs/>
        <w:sz w:val="18"/>
      </w:rPr>
      <w:t xml:space="preserve">Version: </w:t>
    </w:r>
    <w:r w:rsidR="009230A7">
      <w:rPr>
        <w:bCs/>
        <w:sz w:val="18"/>
      </w:rPr>
      <w:t xml:space="preserve">April </w:t>
    </w:r>
    <w:r>
      <w:rPr>
        <w:bCs/>
        <w:sz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E4B8" w14:textId="5420B10F" w:rsidR="00E52850" w:rsidRPr="00B57742" w:rsidRDefault="00E52850" w:rsidP="00327B1B">
    <w:pPr>
      <w:pStyle w:val="Footer"/>
      <w:pBdr>
        <w:top w:val="single" w:sz="4" w:space="1" w:color="auto"/>
      </w:pBdr>
      <w:tabs>
        <w:tab w:val="clear" w:pos="4153"/>
        <w:tab w:val="clear" w:pos="8306"/>
        <w:tab w:val="right" w:pos="9072"/>
      </w:tabs>
      <w:spacing w:after="0"/>
      <w:rPr>
        <w:sz w:val="18"/>
        <w:szCs w:val="18"/>
      </w:rPr>
    </w:pPr>
    <w:r>
      <w:rPr>
        <w:rFonts w:cs="Arial"/>
        <w:sz w:val="18"/>
        <w:szCs w:val="18"/>
      </w:rPr>
      <w:t>PSASB Application Response</w:t>
    </w:r>
    <w:r>
      <w:rPr>
        <w:sz w:val="18"/>
        <w:szCs w:val="18"/>
      </w:rPr>
      <w:tab/>
      <w:t xml:space="preserve">Page </w:t>
    </w:r>
    <w:r w:rsidRPr="00B57742">
      <w:rPr>
        <w:sz w:val="18"/>
        <w:szCs w:val="18"/>
      </w:rPr>
      <w:fldChar w:fldCharType="begin"/>
    </w:r>
    <w:r w:rsidRPr="00B57742">
      <w:rPr>
        <w:sz w:val="18"/>
        <w:szCs w:val="18"/>
      </w:rPr>
      <w:instrText xml:space="preserve"> PAGE   \* MERGEFORMAT </w:instrText>
    </w:r>
    <w:r w:rsidRPr="00B57742">
      <w:rPr>
        <w:sz w:val="18"/>
        <w:szCs w:val="18"/>
      </w:rPr>
      <w:fldChar w:fldCharType="separate"/>
    </w:r>
    <w:r w:rsidR="00A96454">
      <w:rPr>
        <w:noProof/>
        <w:sz w:val="18"/>
        <w:szCs w:val="18"/>
      </w:rPr>
      <w:t>2</w:t>
    </w:r>
    <w:r w:rsidRPr="00B57742">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01A6" w14:textId="7433E1EB" w:rsidR="00E52850" w:rsidRDefault="00E52850" w:rsidP="007F1354">
    <w:pPr>
      <w:pStyle w:val="Footer"/>
      <w:pBdr>
        <w:top w:val="single" w:sz="4" w:space="1" w:color="auto"/>
      </w:pBdr>
      <w:ind w:left="-425"/>
      <w:rPr>
        <w:rFonts w:cs="Arial"/>
        <w:sz w:val="18"/>
        <w:szCs w:val="18"/>
      </w:rPr>
    </w:pPr>
    <w:r>
      <w:rPr>
        <w:rFonts w:cs="Arial"/>
        <w:sz w:val="18"/>
        <w:szCs w:val="18"/>
      </w:rPr>
      <w:t>PSASB Application Response</w:t>
    </w:r>
    <w:r w:rsidRPr="00263E03">
      <w:rPr>
        <w:rFonts w:cs="Arial"/>
        <w:sz w:val="18"/>
        <w:szCs w:val="18"/>
      </w:rPr>
      <w:tab/>
    </w:r>
    <w:r>
      <w:rPr>
        <w:rFonts w:cs="Arial"/>
        <w:sz w:val="18"/>
        <w:szCs w:val="18"/>
      </w:rPr>
      <w:tab/>
    </w:r>
    <w:r w:rsidRPr="00263E03">
      <w:rPr>
        <w:rFonts w:cs="Arial"/>
        <w:sz w:val="18"/>
        <w:szCs w:val="18"/>
      </w:rPr>
      <w:fldChar w:fldCharType="begin"/>
    </w:r>
    <w:r w:rsidRPr="00263E03">
      <w:rPr>
        <w:rFonts w:cs="Arial"/>
        <w:sz w:val="18"/>
        <w:szCs w:val="18"/>
      </w:rPr>
      <w:instrText xml:space="preserve"> PAGE   \* MERGEFORMAT </w:instrText>
    </w:r>
    <w:r w:rsidRPr="00263E03">
      <w:rPr>
        <w:rFonts w:cs="Arial"/>
        <w:sz w:val="18"/>
        <w:szCs w:val="18"/>
      </w:rPr>
      <w:fldChar w:fldCharType="separate"/>
    </w:r>
    <w:r w:rsidR="00A96454">
      <w:rPr>
        <w:rFonts w:cs="Arial"/>
        <w:noProof/>
        <w:sz w:val="18"/>
        <w:szCs w:val="18"/>
      </w:rPr>
      <w:t>3</w:t>
    </w:r>
    <w:r w:rsidRPr="00263E03">
      <w:rPr>
        <w:rFonts w:cs="Arial"/>
        <w:sz w:val="18"/>
        <w:szCs w:val="18"/>
      </w:rPr>
      <w:fldChar w:fldCharType="end"/>
    </w:r>
    <w:r>
      <w:rP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1CCA" w14:textId="77777777" w:rsidR="00E52850" w:rsidRDefault="00E52850">
      <w:r>
        <w:separator/>
      </w:r>
    </w:p>
  </w:footnote>
  <w:footnote w:type="continuationSeparator" w:id="0">
    <w:p w14:paraId="3F2B18AE" w14:textId="77777777" w:rsidR="00E52850" w:rsidRDefault="00E52850">
      <w:r>
        <w:continuationSeparator/>
      </w:r>
    </w:p>
  </w:footnote>
  <w:footnote w:type="continuationNotice" w:id="1">
    <w:p w14:paraId="1064BB9B" w14:textId="77777777" w:rsidR="00E52850" w:rsidRDefault="00E528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3CF1" w14:textId="5218816C" w:rsidR="00E52850" w:rsidRDefault="00A96454">
    <w:pPr>
      <w:pStyle w:val="Header"/>
    </w:pPr>
    <w:r>
      <w:rPr>
        <w:noProof/>
        <w:lang w:eastAsia="en-AU"/>
      </w:rPr>
      <mc:AlternateContent>
        <mc:Choice Requires="wps">
          <w:drawing>
            <wp:anchor distT="0" distB="0" distL="114300" distR="114300" simplePos="0" relativeHeight="251670016" behindDoc="0" locked="0" layoutInCell="0" allowOverlap="1" wp14:anchorId="1129ED7F" wp14:editId="218ECE22">
              <wp:simplePos x="0" y="0"/>
              <wp:positionH relativeFrom="page">
                <wp:align>center</wp:align>
              </wp:positionH>
              <wp:positionV relativeFrom="page">
                <wp:align>top</wp:align>
              </wp:positionV>
              <wp:extent cx="7772400" cy="442595"/>
              <wp:effectExtent l="0" t="0" r="0" b="14605"/>
              <wp:wrapNone/>
              <wp:docPr id="22" name="MSIPCM29eb45589f92f5fd1710c255" descr="{&quot;HashCode&quot;:10120488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2E12D1" w14:textId="5C523F63" w:rsidR="00A96454" w:rsidRPr="00A96454" w:rsidRDefault="00A96454" w:rsidP="00A96454">
                          <w:pPr>
                            <w:spacing w:after="0"/>
                            <w:jc w:val="center"/>
                            <w:rPr>
                              <w:rFonts w:cs="Arial"/>
                              <w:color w:val="A80000"/>
                              <w:sz w:val="24"/>
                            </w:rPr>
                          </w:pPr>
                          <w:r w:rsidRPr="00A96454">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129ED7F" id="_x0000_t202" coordsize="21600,21600" o:spt="202" path="m,l,21600r21600,l21600,xe">
              <v:stroke joinstyle="miter"/>
              <v:path gradientshapeok="t" o:connecttype="rect"/>
            </v:shapetype>
            <v:shape id="MSIPCM29eb45589f92f5fd1710c255" o:spid="_x0000_s1026" type="#_x0000_t202" alt="{&quot;HashCode&quot;:101204881,&quot;Height&quot;:9999999.0,&quot;Width&quot;:9999999.0,&quot;Placement&quot;:&quot;Header&quot;,&quot;Index&quot;:&quot;Primary&quot;,&quot;Section&quot;:1,&quot;Top&quot;:0.0,&quot;Left&quot;:0.0}" style="position:absolute;margin-left:0;margin-top:0;width:612pt;height:34.85pt;z-index:25167001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" o:allowincell="f" filled="f" stroked="f" strokeweight=".5pt">
              <v:fill o:detectmouseclick="t"/>
              <v:textbox inset=",0,,0">
                <w:txbxContent>
                  <w:p w14:paraId="232E12D1" w14:textId="5C523F63" w:rsidR="00A96454" w:rsidRPr="00A96454" w:rsidRDefault="00A96454" w:rsidP="00A96454">
                    <w:pPr>
                      <w:spacing w:after="0"/>
                      <w:jc w:val="center"/>
                      <w:rPr>
                        <w:rFonts w:cs="Arial"/>
                        <w:color w:val="A80000"/>
                        <w:sz w:val="24"/>
                      </w:rPr>
                    </w:pPr>
                    <w:r w:rsidRPr="00A96454">
                      <w:rPr>
                        <w:rFonts w:cs="Arial"/>
                        <w:color w:val="A80000"/>
                        <w:sz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8EE7" w14:textId="5D73910D" w:rsidR="00E52850" w:rsidRPr="00C602B5" w:rsidRDefault="00A96454" w:rsidP="006C5D9E">
    <w:pPr>
      <w:pStyle w:val="Header"/>
      <w:spacing w:after="0"/>
      <w:rPr>
        <w:szCs w:val="18"/>
      </w:rPr>
    </w:pPr>
    <w:r>
      <w:rPr>
        <w:noProof/>
        <w:szCs w:val="18"/>
        <w:lang w:eastAsia="en-AU"/>
      </w:rPr>
      <mc:AlternateContent>
        <mc:Choice Requires="wps">
          <w:drawing>
            <wp:anchor distT="0" distB="0" distL="114300" distR="114300" simplePos="0" relativeHeight="251674112" behindDoc="0" locked="0" layoutInCell="0" allowOverlap="1" wp14:anchorId="359083AE" wp14:editId="04E69B76">
              <wp:simplePos x="0" y="0"/>
              <wp:positionH relativeFrom="page">
                <wp:align>center</wp:align>
              </wp:positionH>
              <wp:positionV relativeFrom="page">
                <wp:align>top</wp:align>
              </wp:positionV>
              <wp:extent cx="7772400" cy="442595"/>
              <wp:effectExtent l="0" t="0" r="0" b="14605"/>
              <wp:wrapNone/>
              <wp:docPr id="26" name="MSIPCMecd5420ca8e8fd11f40e5edd" descr="{&quot;HashCode&quot;:101204881,&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E666C9" w14:textId="5C96741D" w:rsidR="00A96454" w:rsidRPr="00A96454" w:rsidRDefault="00A96454" w:rsidP="00A96454">
                          <w:pPr>
                            <w:spacing w:after="0"/>
                            <w:jc w:val="center"/>
                            <w:rPr>
                              <w:rFonts w:cs="Arial"/>
                              <w:color w:val="A80000"/>
                              <w:sz w:val="24"/>
                            </w:rPr>
                          </w:pPr>
                          <w:r w:rsidRPr="00A96454">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59083AE" id="_x0000_t202" coordsize="21600,21600" o:spt="202" path="m,l,21600r21600,l21600,xe">
              <v:stroke joinstyle="miter"/>
              <v:path gradientshapeok="t" o:connecttype="rect"/>
            </v:shapetype>
            <v:shape id="MSIPCMecd5420ca8e8fd11f40e5edd" o:spid="_x0000_s1030" type="#_x0000_t202" alt="{&quot;HashCode&quot;:101204881,&quot;Height&quot;:9999999.0,&quot;Width&quot;:9999999.0,&quot;Placement&quot;:&quot;Header&quot;,&quot;Index&quot;:&quot;Primary&quot;,&quot;Section&quot;:6,&quot;Top&quot;:0.0,&quot;Left&quot;:0.0}" style="position:absolute;margin-left:0;margin-top:0;width:612pt;height:34.85pt;z-index:2516741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" o:allowincell="f" filled="f" stroked="f" strokeweight=".5pt">
              <v:fill o:detectmouseclick="t"/>
              <v:textbox inset=",0,,0">
                <w:txbxContent>
                  <w:p w14:paraId="6FE666C9" w14:textId="5C96741D" w:rsidR="00A96454" w:rsidRPr="00A96454" w:rsidRDefault="00A96454" w:rsidP="00A96454">
                    <w:pPr>
                      <w:spacing w:after="0"/>
                      <w:jc w:val="center"/>
                      <w:rPr>
                        <w:rFonts w:cs="Arial"/>
                        <w:color w:val="A80000"/>
                        <w:sz w:val="24"/>
                      </w:rPr>
                    </w:pPr>
                    <w:r w:rsidRPr="00A96454">
                      <w:rPr>
                        <w:rFonts w:cs="Arial"/>
                        <w:color w:val="A80000"/>
                        <w:sz w:val="24"/>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C47" w14:textId="1607895E" w:rsidR="00E52850" w:rsidRDefault="00E52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B2F0" w14:textId="431E8C77" w:rsidR="00E52850" w:rsidRDefault="00E52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86CB" w14:textId="0E87ED5B" w:rsidR="00E52850" w:rsidRDefault="00A96454">
    <w:pPr>
      <w:pStyle w:val="Header"/>
    </w:pPr>
    <w:r>
      <w:rPr>
        <w:noProof/>
        <w:lang w:eastAsia="en-AU"/>
      </w:rPr>
      <mc:AlternateContent>
        <mc:Choice Requires="wps">
          <w:drawing>
            <wp:anchor distT="0" distB="0" distL="114300" distR="114300" simplePos="0" relativeHeight="251671040" behindDoc="0" locked="0" layoutInCell="0" allowOverlap="1" wp14:anchorId="0FA9650C" wp14:editId="50AC3D80">
              <wp:simplePos x="0" y="0"/>
              <wp:positionH relativeFrom="page">
                <wp:align>center</wp:align>
              </wp:positionH>
              <wp:positionV relativeFrom="page">
                <wp:align>top</wp:align>
              </wp:positionV>
              <wp:extent cx="7772400" cy="442595"/>
              <wp:effectExtent l="0" t="0" r="0" b="14605"/>
              <wp:wrapNone/>
              <wp:docPr id="23" name="MSIPCMc8bd47509b2c206764dabe8a" descr="{&quot;HashCode&quot;:101204881,&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CE94F8" w14:textId="15D84358" w:rsidR="00A96454" w:rsidRPr="00A96454" w:rsidRDefault="00A96454" w:rsidP="00A96454">
                          <w:pPr>
                            <w:spacing w:after="0"/>
                            <w:jc w:val="center"/>
                            <w:rPr>
                              <w:rFonts w:cs="Arial"/>
                              <w:color w:val="A80000"/>
                              <w:sz w:val="24"/>
                            </w:rPr>
                          </w:pPr>
                          <w:r w:rsidRPr="00A96454">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A9650C" id="_x0000_t202" coordsize="21600,21600" o:spt="202" path="m,l,21600r21600,l21600,xe">
              <v:stroke joinstyle="miter"/>
              <v:path gradientshapeok="t" o:connecttype="rect"/>
            </v:shapetype>
            <v:shape id="MSIPCMc8bd47509b2c206764dabe8a" o:spid="_x0000_s1027" type="#_x0000_t202" alt="{&quot;HashCode&quot;:101204881,&quot;Height&quot;:9999999.0,&quot;Width&quot;:9999999.0,&quot;Placement&quot;:&quot;Header&quot;,&quot;Index&quot;:&quot;Primary&quot;,&quot;Section&quot;:3,&quot;Top&quot;:0.0,&quot;Left&quot;:0.0}" style="position:absolute;margin-left:0;margin-top:0;width:612pt;height:34.85pt;z-index:25167104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" o:allowincell="f" filled="f" stroked="f" strokeweight=".5pt">
              <v:fill o:detectmouseclick="t"/>
              <v:textbox inset=",0,,0">
                <w:txbxContent>
                  <w:p w14:paraId="0FCE94F8" w14:textId="15D84358" w:rsidR="00A96454" w:rsidRPr="00A96454" w:rsidRDefault="00A96454" w:rsidP="00A96454">
                    <w:pPr>
                      <w:spacing w:after="0"/>
                      <w:jc w:val="center"/>
                      <w:rPr>
                        <w:rFonts w:cs="Arial"/>
                        <w:color w:val="A80000"/>
                        <w:sz w:val="24"/>
                      </w:rPr>
                    </w:pPr>
                    <w:r w:rsidRPr="00A96454">
                      <w:rPr>
                        <w:rFonts w:cs="Arial"/>
                        <w:color w:val="A8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DD48" w14:textId="3F372F4E" w:rsidR="00E52850" w:rsidRDefault="00E528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7B4F" w14:textId="3CC3EAAA" w:rsidR="00E52850" w:rsidRPr="00C930DF" w:rsidRDefault="00A96454" w:rsidP="00C930DF">
    <w:pPr>
      <w:pStyle w:val="Header"/>
      <w:spacing w:after="0"/>
      <w:jc w:val="center"/>
      <w:rPr>
        <w:color w:val="1F497D" w:themeColor="text2"/>
        <w:sz w:val="24"/>
        <w:szCs w:val="18"/>
      </w:rPr>
    </w:pPr>
    <w:r>
      <w:rPr>
        <w:noProof/>
        <w:color w:val="1F497D" w:themeColor="text2"/>
        <w:sz w:val="24"/>
        <w:szCs w:val="18"/>
        <w:lang w:eastAsia="en-AU"/>
      </w:rPr>
      <mc:AlternateContent>
        <mc:Choice Requires="wps">
          <w:drawing>
            <wp:anchor distT="0" distB="0" distL="114300" distR="114300" simplePos="0" relativeHeight="251672064" behindDoc="0" locked="0" layoutInCell="0" allowOverlap="1" wp14:anchorId="430E3E38" wp14:editId="610DDAE0">
              <wp:simplePos x="0" y="0"/>
              <wp:positionH relativeFrom="page">
                <wp:align>center</wp:align>
              </wp:positionH>
              <wp:positionV relativeFrom="page">
                <wp:align>top</wp:align>
              </wp:positionV>
              <wp:extent cx="7772400" cy="442595"/>
              <wp:effectExtent l="0" t="0" r="0" b="14605"/>
              <wp:wrapNone/>
              <wp:docPr id="24" name="MSIPCMf1e246919d75aebbb3ed6d4d" descr="{&quot;HashCode&quot;:101204881,&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6DB054" w14:textId="640827AC" w:rsidR="00A96454" w:rsidRPr="00A96454" w:rsidRDefault="00A96454" w:rsidP="00A96454">
                          <w:pPr>
                            <w:spacing w:after="0"/>
                            <w:jc w:val="center"/>
                            <w:rPr>
                              <w:rFonts w:cs="Arial"/>
                              <w:color w:val="A80000"/>
                              <w:sz w:val="24"/>
                            </w:rPr>
                          </w:pPr>
                          <w:r w:rsidRPr="00A96454">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0E3E38" id="_x0000_t202" coordsize="21600,21600" o:spt="202" path="m,l,21600r21600,l21600,xe">
              <v:stroke joinstyle="miter"/>
              <v:path gradientshapeok="t" o:connecttype="rect"/>
            </v:shapetype>
            <v:shape id="MSIPCMf1e246919d75aebbb3ed6d4d" o:spid="_x0000_s1028" type="#_x0000_t202" alt="{&quot;HashCode&quot;:101204881,&quot;Height&quot;:9999999.0,&quot;Width&quot;:9999999.0,&quot;Placement&quot;:&quot;Header&quot;,&quot;Index&quot;:&quot;Primary&quot;,&quot;Section&quot;:4,&quot;Top&quot;:0.0,&quot;Left&quot;:0.0}" style="position:absolute;left:0;text-align:left;margin-left:0;margin-top:0;width:612pt;height:34.85pt;z-index:2516720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" o:allowincell="f" filled="f" stroked="f" strokeweight=".5pt">
              <v:fill o:detectmouseclick="t"/>
              <v:textbox inset=",0,,0">
                <w:txbxContent>
                  <w:p w14:paraId="0C6DB054" w14:textId="640827AC" w:rsidR="00A96454" w:rsidRPr="00A96454" w:rsidRDefault="00A96454" w:rsidP="00A96454">
                    <w:pPr>
                      <w:spacing w:after="0"/>
                      <w:jc w:val="center"/>
                      <w:rPr>
                        <w:rFonts w:cs="Arial"/>
                        <w:color w:val="A80000"/>
                        <w:sz w:val="24"/>
                      </w:rPr>
                    </w:pPr>
                    <w:r w:rsidRPr="00A96454">
                      <w:rPr>
                        <w:rFonts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0834" w14:textId="1A2D1578" w:rsidR="00E52850" w:rsidRDefault="00E52850">
    <w:pPr>
      <w:pStyle w:val="Header"/>
    </w:pPr>
    <w:r>
      <w:rPr>
        <w:noProof/>
        <w:lang w:eastAsia="en-AU"/>
      </w:rPr>
      <mc:AlternateContent>
        <mc:Choice Requires="wps">
          <w:drawing>
            <wp:anchor distT="0" distB="0" distL="114300" distR="114300" simplePos="0" relativeHeight="251667968" behindDoc="0" locked="0" layoutInCell="1" allowOverlap="1" wp14:anchorId="4CB8B428" wp14:editId="7733D2DB">
              <wp:simplePos x="0" y="0"/>
              <wp:positionH relativeFrom="column">
                <wp:posOffset>0</wp:posOffset>
              </wp:positionH>
              <wp:positionV relativeFrom="paragraph">
                <wp:posOffset>0</wp:posOffset>
              </wp:positionV>
              <wp:extent cx="7208520" cy="1802130"/>
              <wp:effectExtent l="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8520" cy="18021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8B3387" id="_x0000_t202" coordsize="21600,21600" o:spt="202" path="m,l,21600r21600,l21600,xe">
              <v:stroke joinstyle="miter"/>
              <v:path gradientshapeok="t" o:connecttype="rect"/>
            </v:shapetype>
            <v:shape id="Text Box 14" o:spid="_x0000_s1026" type="#_x0000_t202" style="position:absolute;margin-left:0;margin-top:0;width:567.6pt;height:14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" filled="f" stroked="f">
              <o:lock v:ext="edit" text="t" shapetype="t"/>
            </v:shape>
          </w:pict>
        </mc:Fallback>
      </mc:AlternateContent>
    </w:r>
    <w:r>
      <w:rPr>
        <w:noProof/>
        <w:lang w:eastAsia="en-AU"/>
      </w:rPr>
      <mc:AlternateContent>
        <mc:Choice Requires="wps">
          <w:drawing>
            <wp:anchor distT="0" distB="0" distL="114300" distR="114300" simplePos="0" relativeHeight="251664896" behindDoc="0" locked="0" layoutInCell="1" allowOverlap="1" wp14:anchorId="64E44762" wp14:editId="7F80A1A6">
              <wp:simplePos x="0" y="0"/>
              <wp:positionH relativeFrom="column">
                <wp:posOffset>0</wp:posOffset>
              </wp:positionH>
              <wp:positionV relativeFrom="paragraph">
                <wp:posOffset>0</wp:posOffset>
              </wp:positionV>
              <wp:extent cx="7208520" cy="1802130"/>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8520" cy="18021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F901CC" id="Text Box 13" o:spid="_x0000_s1026" type="#_x0000_t202" style="position:absolute;margin-left:0;margin-top:0;width:567.6pt;height:14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BDE6" w14:textId="7432C6CD" w:rsidR="00E52850" w:rsidRPr="00C602B5" w:rsidRDefault="00A96454" w:rsidP="006C5D9E">
    <w:pPr>
      <w:pStyle w:val="Header"/>
      <w:spacing w:after="0"/>
      <w:rPr>
        <w:szCs w:val="18"/>
      </w:rPr>
    </w:pPr>
    <w:r>
      <w:rPr>
        <w:noProof/>
        <w:lang w:eastAsia="en-AU"/>
      </w:rPr>
      <mc:AlternateContent>
        <mc:Choice Requires="wps">
          <w:drawing>
            <wp:anchor distT="0" distB="0" distL="114300" distR="114300" simplePos="0" relativeHeight="251673088" behindDoc="0" locked="0" layoutInCell="0" allowOverlap="1" wp14:anchorId="5B01ACF8" wp14:editId="7406D357">
              <wp:simplePos x="0" y="0"/>
              <wp:positionH relativeFrom="page">
                <wp:align>center</wp:align>
              </wp:positionH>
              <wp:positionV relativeFrom="page">
                <wp:align>top</wp:align>
              </wp:positionV>
              <wp:extent cx="7772400" cy="442595"/>
              <wp:effectExtent l="0" t="0" r="0" b="14605"/>
              <wp:wrapNone/>
              <wp:docPr id="25" name="MSIPCMf66b49a786e06f6c283ba2b9" descr="{&quot;HashCode&quot;:101204881,&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545FE6" w14:textId="3B985398" w:rsidR="00A96454" w:rsidRPr="00A96454" w:rsidRDefault="00A96454" w:rsidP="00A96454">
                          <w:pPr>
                            <w:spacing w:after="0"/>
                            <w:jc w:val="center"/>
                            <w:rPr>
                              <w:rFonts w:cs="Arial"/>
                              <w:color w:val="A80000"/>
                              <w:sz w:val="24"/>
                            </w:rPr>
                          </w:pPr>
                          <w:r w:rsidRPr="00A96454">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01ACF8" id="_x0000_t202" coordsize="21600,21600" o:spt="202" path="m,l,21600r21600,l21600,xe">
              <v:stroke joinstyle="miter"/>
              <v:path gradientshapeok="t" o:connecttype="rect"/>
            </v:shapetype>
            <v:shape id="MSIPCMf66b49a786e06f6c283ba2b9" o:spid="_x0000_s1029" type="#_x0000_t202" alt="{&quot;HashCode&quot;:101204881,&quot;Height&quot;:9999999.0,&quot;Width&quot;:9999999.0,&quot;Placement&quot;:&quot;Header&quot;,&quot;Index&quot;:&quot;Primary&quot;,&quot;Section&quot;:5,&quot;Top&quot;:0.0,&quot;Left&quot;:0.0}" style="position:absolute;margin-left:0;margin-top:0;width:612pt;height:34.85pt;z-index:2516730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" o:allowincell="f" filled="f" stroked="f" strokeweight=".5pt">
              <v:fill o:detectmouseclick="t"/>
              <v:textbox inset=",0,,0">
                <w:txbxContent>
                  <w:p w14:paraId="67545FE6" w14:textId="3B985398" w:rsidR="00A96454" w:rsidRPr="00A96454" w:rsidRDefault="00A96454" w:rsidP="00A96454">
                    <w:pPr>
                      <w:spacing w:after="0"/>
                      <w:jc w:val="center"/>
                      <w:rPr>
                        <w:rFonts w:cs="Arial"/>
                        <w:color w:val="A80000"/>
                        <w:sz w:val="24"/>
                      </w:rPr>
                    </w:pPr>
                    <w:r w:rsidRPr="00A96454">
                      <w:rPr>
                        <w:rFonts w:cs="Arial"/>
                        <w:color w:val="A80000"/>
                        <w:sz w:val="24"/>
                      </w:rPr>
                      <w:t>OFFICIAL</w:t>
                    </w:r>
                  </w:p>
                </w:txbxContent>
              </v:textbox>
              <w10:wrap anchorx="page" anchory="page"/>
            </v:shape>
          </w:pict>
        </mc:Fallback>
      </mc:AlternateContent>
    </w:r>
    <w:r w:rsidR="00E52850">
      <w:rPr>
        <w:noProof/>
        <w:lang w:eastAsia="en-AU"/>
      </w:rPr>
      <mc:AlternateContent>
        <mc:Choice Requires="wps">
          <w:drawing>
            <wp:anchor distT="0" distB="0" distL="114300" distR="114300" simplePos="0" relativeHeight="251668992" behindDoc="0" locked="0" layoutInCell="1" allowOverlap="1" wp14:anchorId="2493672D" wp14:editId="164E6699">
              <wp:simplePos x="0" y="0"/>
              <wp:positionH relativeFrom="column">
                <wp:posOffset>-1080135</wp:posOffset>
              </wp:positionH>
              <wp:positionV relativeFrom="paragraph">
                <wp:posOffset>-540385</wp:posOffset>
              </wp:positionV>
              <wp:extent cx="7208520" cy="1802130"/>
              <wp:effectExtent l="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8520" cy="18021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022F0D" id="_x0000_t202" coordsize="21600,21600" o:spt="202" path="m,l,21600r21600,l21600,xe">
              <v:stroke joinstyle="miter"/>
              <v:path gradientshapeok="t" o:connecttype="rect"/>
            </v:shapetype>
            <v:shape id="Text Box 12" o:spid="_x0000_s1026" type="#_x0000_t202" style="position:absolute;margin-left:-85.05pt;margin-top:-42.55pt;width:567.6pt;height:14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" filled="f" stroked="f">
              <o:lock v:ext="edit" text="t" shapetype="t"/>
            </v:shape>
          </w:pict>
        </mc:Fallback>
      </mc:AlternateContent>
    </w:r>
    <w:r w:rsidR="00E52850">
      <w:rPr>
        <w:noProof/>
        <w:lang w:eastAsia="en-AU"/>
      </w:rPr>
      <mc:AlternateContent>
        <mc:Choice Requires="wps">
          <w:drawing>
            <wp:anchor distT="0" distB="0" distL="114300" distR="114300" simplePos="0" relativeHeight="251665920" behindDoc="0" locked="0" layoutInCell="1" allowOverlap="1" wp14:anchorId="45E9E464" wp14:editId="79EB429A">
              <wp:simplePos x="0" y="0"/>
              <wp:positionH relativeFrom="column">
                <wp:posOffset>-1080135</wp:posOffset>
              </wp:positionH>
              <wp:positionV relativeFrom="paragraph">
                <wp:posOffset>-540385</wp:posOffset>
              </wp:positionV>
              <wp:extent cx="7208520" cy="1802130"/>
              <wp:effectExtent l="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8520" cy="18021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252E3F" id="Text Box 11" o:spid="_x0000_s1026" type="#_x0000_t202" style="position:absolute;margin-left:-85.05pt;margin-top:-42.55pt;width:567.6pt;height:14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A0F3" w14:textId="41B2F20C" w:rsidR="00E52850" w:rsidRDefault="00E52850">
    <w:pPr>
      <w:pStyle w:val="Header"/>
    </w:pPr>
    <w:r>
      <w:rPr>
        <w:noProof/>
        <w:lang w:eastAsia="en-AU"/>
      </w:rPr>
      <mc:AlternateContent>
        <mc:Choice Requires="wps">
          <w:drawing>
            <wp:anchor distT="0" distB="0" distL="114300" distR="114300" simplePos="0" relativeHeight="251666944" behindDoc="0" locked="0" layoutInCell="1" allowOverlap="1" wp14:anchorId="38EBAF43" wp14:editId="7F60DAB3">
              <wp:simplePos x="0" y="0"/>
              <wp:positionH relativeFrom="column">
                <wp:posOffset>0</wp:posOffset>
              </wp:positionH>
              <wp:positionV relativeFrom="paragraph">
                <wp:posOffset>0</wp:posOffset>
              </wp:positionV>
              <wp:extent cx="7208520" cy="1802130"/>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8520" cy="18021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9394A9" id="_x0000_t202" coordsize="21600,21600" o:spt="202" path="m,l,21600r21600,l21600,xe">
              <v:stroke joinstyle="miter"/>
              <v:path gradientshapeok="t" o:connecttype="rect"/>
            </v:shapetype>
            <v:shape id="Text Box 10" o:spid="_x0000_s1026" type="#_x0000_t202" style="position:absolute;margin-left:0;margin-top:0;width:567.6pt;height:14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" filled="f" stroked="f">
              <o:lock v:ext="edit" text="t" shapetype="t"/>
            </v:shape>
          </w:pict>
        </mc:Fallback>
      </mc:AlternateContent>
    </w:r>
    <w:r>
      <w:rPr>
        <w:noProof/>
        <w:lang w:eastAsia="en-AU"/>
      </w:rPr>
      <mc:AlternateContent>
        <mc:Choice Requires="wps">
          <w:drawing>
            <wp:anchor distT="0" distB="0" distL="114300" distR="114300" simplePos="0" relativeHeight="251663872" behindDoc="0" locked="0" layoutInCell="1" allowOverlap="1" wp14:anchorId="44AF7C80" wp14:editId="21EA5D83">
              <wp:simplePos x="0" y="0"/>
              <wp:positionH relativeFrom="column">
                <wp:posOffset>0</wp:posOffset>
              </wp:positionH>
              <wp:positionV relativeFrom="paragraph">
                <wp:posOffset>0</wp:posOffset>
              </wp:positionV>
              <wp:extent cx="7208520" cy="1802130"/>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8520" cy="18021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2EE1D5" id="Text Box 9" o:spid="_x0000_s1026" type="#_x0000_t202" style="position:absolute;margin-left:0;margin-top:0;width:567.6pt;height:14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" filled="f" stroked="f">
              <o:lock v:ext="edit" text="t" shapetype="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071A" w14:textId="3A2DA135" w:rsidR="00E52850" w:rsidRDefault="00E52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B00B042"/>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308E35B8"/>
    <w:lvl w:ilvl="0">
      <w:start w:val="1"/>
      <w:numFmt w:val="bullet"/>
      <w:pStyle w:val="ListBullet"/>
      <w:lvlText w:val=""/>
      <w:lvlJc w:val="left"/>
      <w:pPr>
        <w:tabs>
          <w:tab w:val="num" w:pos="357"/>
        </w:tabs>
        <w:ind w:left="360" w:hanging="360"/>
      </w:pPr>
      <w:rPr>
        <w:rFonts w:ascii="Wingdings" w:hAnsi="Wingdings" w:hint="default"/>
      </w:rPr>
    </w:lvl>
  </w:abstractNum>
  <w:abstractNum w:abstractNumId="2"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3" w15:restartNumberingAfterBreak="0">
    <w:nsid w:val="05A66825"/>
    <w:multiLevelType w:val="multilevel"/>
    <w:tmpl w:val="46B86D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2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C820CEC"/>
    <w:multiLevelType w:val="hybridMultilevel"/>
    <w:tmpl w:val="61348110"/>
    <w:lvl w:ilvl="0" w:tplc="DF48478C">
      <w:start w:val="1"/>
      <w:numFmt w:val="decimal"/>
      <w:pStyle w:val="OIANumberedList"/>
      <w:lvlText w:val="%1."/>
      <w:lvlJc w:val="left"/>
      <w:pPr>
        <w:ind w:left="360" w:hanging="360"/>
      </w:pPr>
      <w:rPr>
        <w:rFonts w:hint="default"/>
        <w:b w:val="0"/>
        <w:color w:val="0070C0"/>
        <w:sz w:val="20"/>
        <w:szCs w:val="20"/>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73" w:hanging="360"/>
      </w:pPr>
      <w:rPr>
        <w:rFonts w:ascii="Symbol" w:hAnsi="Symbol" w:hint="default"/>
      </w:rPr>
    </w:lvl>
    <w:lvl w:ilvl="4" w:tplc="04090003" w:tentative="1">
      <w:start w:val="1"/>
      <w:numFmt w:val="bullet"/>
      <w:lvlText w:val="o"/>
      <w:lvlJc w:val="left"/>
      <w:pPr>
        <w:ind w:left="547" w:hanging="360"/>
      </w:pPr>
      <w:rPr>
        <w:rFonts w:ascii="Courier New" w:hAnsi="Courier New" w:hint="default"/>
      </w:rPr>
    </w:lvl>
    <w:lvl w:ilvl="5" w:tplc="04090005" w:tentative="1">
      <w:start w:val="1"/>
      <w:numFmt w:val="bullet"/>
      <w:lvlText w:val=""/>
      <w:lvlJc w:val="left"/>
      <w:pPr>
        <w:ind w:left="1267" w:hanging="360"/>
      </w:pPr>
      <w:rPr>
        <w:rFonts w:ascii="Wingdings" w:hAnsi="Wingdings" w:hint="default"/>
      </w:rPr>
    </w:lvl>
    <w:lvl w:ilvl="6" w:tplc="04090001" w:tentative="1">
      <w:start w:val="1"/>
      <w:numFmt w:val="bullet"/>
      <w:lvlText w:val=""/>
      <w:lvlJc w:val="left"/>
      <w:pPr>
        <w:ind w:left="1987" w:hanging="360"/>
      </w:pPr>
      <w:rPr>
        <w:rFonts w:ascii="Symbol" w:hAnsi="Symbol" w:hint="default"/>
      </w:rPr>
    </w:lvl>
    <w:lvl w:ilvl="7" w:tplc="04090003" w:tentative="1">
      <w:start w:val="1"/>
      <w:numFmt w:val="bullet"/>
      <w:lvlText w:val="o"/>
      <w:lvlJc w:val="left"/>
      <w:pPr>
        <w:ind w:left="2707" w:hanging="360"/>
      </w:pPr>
      <w:rPr>
        <w:rFonts w:ascii="Courier New" w:hAnsi="Courier New" w:hint="default"/>
      </w:rPr>
    </w:lvl>
    <w:lvl w:ilvl="8" w:tplc="04090005" w:tentative="1">
      <w:start w:val="1"/>
      <w:numFmt w:val="bullet"/>
      <w:lvlText w:val=""/>
      <w:lvlJc w:val="left"/>
      <w:pPr>
        <w:ind w:left="3427" w:hanging="360"/>
      </w:pPr>
      <w:rPr>
        <w:rFonts w:ascii="Wingdings" w:hAnsi="Wingdings" w:hint="default"/>
      </w:rPr>
    </w:lvl>
  </w:abstractNum>
  <w:abstractNum w:abstractNumId="5"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C55A41"/>
    <w:multiLevelType w:val="hybridMultilevel"/>
    <w:tmpl w:val="85966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E06F1"/>
    <w:multiLevelType w:val="hybridMultilevel"/>
    <w:tmpl w:val="08EC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8572D"/>
    <w:multiLevelType w:val="multilevel"/>
    <w:tmpl w:val="BF8033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2E2215"/>
    <w:multiLevelType w:val="hybridMultilevel"/>
    <w:tmpl w:val="BA724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33262F"/>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13" w15:restartNumberingAfterBreak="0">
    <w:nsid w:val="39BB733B"/>
    <w:multiLevelType w:val="hybridMultilevel"/>
    <w:tmpl w:val="053C1D46"/>
    <w:lvl w:ilvl="0" w:tplc="630402CE">
      <w:start w:val="1"/>
      <w:numFmt w:val="lowerRoman"/>
      <w:lvlText w:val="%1."/>
      <w:lvlJc w:val="left"/>
      <w:pPr>
        <w:ind w:left="2415" w:hanging="720"/>
      </w:pPr>
      <w:rPr>
        <w:rFonts w:hint="default"/>
      </w:rPr>
    </w:lvl>
    <w:lvl w:ilvl="1" w:tplc="0C090019">
      <w:start w:val="1"/>
      <w:numFmt w:val="lowerLetter"/>
      <w:lvlText w:val="%2."/>
      <w:lvlJc w:val="left"/>
      <w:pPr>
        <w:ind w:left="2775" w:hanging="360"/>
      </w:pPr>
    </w:lvl>
    <w:lvl w:ilvl="2" w:tplc="0C09000F">
      <w:start w:val="1"/>
      <w:numFmt w:val="decimal"/>
      <w:lvlText w:val="%3."/>
      <w:lvlJc w:val="left"/>
      <w:pPr>
        <w:ind w:left="3495" w:hanging="180"/>
      </w:pPr>
    </w:lvl>
    <w:lvl w:ilvl="3" w:tplc="0C09000F" w:tentative="1">
      <w:start w:val="1"/>
      <w:numFmt w:val="decimal"/>
      <w:lvlText w:val="%4."/>
      <w:lvlJc w:val="left"/>
      <w:pPr>
        <w:ind w:left="4215" w:hanging="360"/>
      </w:pPr>
    </w:lvl>
    <w:lvl w:ilvl="4" w:tplc="0C090019" w:tentative="1">
      <w:start w:val="1"/>
      <w:numFmt w:val="lowerLetter"/>
      <w:lvlText w:val="%5."/>
      <w:lvlJc w:val="left"/>
      <w:pPr>
        <w:ind w:left="4935" w:hanging="360"/>
      </w:pPr>
    </w:lvl>
    <w:lvl w:ilvl="5" w:tplc="0C09001B" w:tentative="1">
      <w:start w:val="1"/>
      <w:numFmt w:val="lowerRoman"/>
      <w:lvlText w:val="%6."/>
      <w:lvlJc w:val="right"/>
      <w:pPr>
        <w:ind w:left="5655" w:hanging="180"/>
      </w:pPr>
    </w:lvl>
    <w:lvl w:ilvl="6" w:tplc="0C09000F" w:tentative="1">
      <w:start w:val="1"/>
      <w:numFmt w:val="decimal"/>
      <w:lvlText w:val="%7."/>
      <w:lvlJc w:val="left"/>
      <w:pPr>
        <w:ind w:left="6375" w:hanging="360"/>
      </w:pPr>
    </w:lvl>
    <w:lvl w:ilvl="7" w:tplc="0C090019" w:tentative="1">
      <w:start w:val="1"/>
      <w:numFmt w:val="lowerLetter"/>
      <w:lvlText w:val="%8."/>
      <w:lvlJc w:val="left"/>
      <w:pPr>
        <w:ind w:left="7095" w:hanging="360"/>
      </w:pPr>
    </w:lvl>
    <w:lvl w:ilvl="8" w:tplc="0C09001B" w:tentative="1">
      <w:start w:val="1"/>
      <w:numFmt w:val="lowerRoman"/>
      <w:lvlText w:val="%9."/>
      <w:lvlJc w:val="right"/>
      <w:pPr>
        <w:ind w:left="7815" w:hanging="180"/>
      </w:pPr>
    </w:lvl>
  </w:abstractNum>
  <w:abstractNum w:abstractNumId="14" w15:restartNumberingAfterBreak="0">
    <w:nsid w:val="405C4EFF"/>
    <w:multiLevelType w:val="hybridMultilevel"/>
    <w:tmpl w:val="92903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5E6BFC"/>
    <w:multiLevelType w:val="hybridMultilevel"/>
    <w:tmpl w:val="331ABE90"/>
    <w:lvl w:ilvl="0" w:tplc="B0287B56">
      <w:start w:val="3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57101"/>
    <w:multiLevelType w:val="multilevel"/>
    <w:tmpl w:val="F9D048FA"/>
    <w:lvl w:ilvl="0">
      <w:start w:val="1"/>
      <w:numFmt w:val="decimal"/>
      <w:pStyle w:val="NumberedList"/>
      <w:lvlText w:val="%1"/>
      <w:lvlJc w:val="left"/>
      <w:pPr>
        <w:tabs>
          <w:tab w:val="num" w:pos="567"/>
        </w:tabs>
        <w:ind w:left="567" w:hanging="567"/>
      </w:pPr>
      <w:rPr>
        <w:rFonts w:ascii="Arial" w:hAnsi="Arial" w:cs="Times New Roman" w:hint="default"/>
        <w:sz w:val="22"/>
        <w:szCs w:val="22"/>
      </w:rPr>
    </w:lvl>
    <w:lvl w:ilvl="1">
      <w:start w:val="1"/>
      <w:numFmt w:val="lowerLetter"/>
      <w:pStyle w:val="Numberedlistlevel2"/>
      <w:lvlText w:val="(%2)"/>
      <w:lvlJc w:val="left"/>
      <w:pPr>
        <w:tabs>
          <w:tab w:val="num" w:pos="1134"/>
        </w:tabs>
        <w:ind w:left="1134" w:hanging="567"/>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247"/>
        </w:tabs>
        <w:ind w:left="4887" w:hanging="1440"/>
      </w:pPr>
    </w:lvl>
  </w:abstractNum>
  <w:abstractNum w:abstractNumId="17" w15:restartNumberingAfterBreak="0">
    <w:nsid w:val="42F85AFC"/>
    <w:multiLevelType w:val="hybridMultilevel"/>
    <w:tmpl w:val="9B44EB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6D3A6A"/>
    <w:multiLevelType w:val="multilevel"/>
    <w:tmpl w:val="D4CC55D0"/>
    <w:lvl w:ilvl="0">
      <w:start w:val="1"/>
      <w:numFmt w:val="bullet"/>
      <w:pStyle w:val="Bullet1"/>
      <w:lvlText w:val=""/>
      <w:lvlJc w:val="left"/>
      <w:pPr>
        <w:tabs>
          <w:tab w:val="num" w:pos="283"/>
        </w:tabs>
        <w:ind w:left="283" w:hanging="283"/>
      </w:pPr>
      <w:rPr>
        <w:rFonts w:ascii="Symbol" w:hAnsi="Symbol" w:hint="default"/>
        <w:b w:val="0"/>
        <w:i w:val="0"/>
        <w:vanish w:val="0"/>
        <w:webHidden w:val="0"/>
        <w:color w:val="000000"/>
        <w:sz w:val="22"/>
        <w:specVanish w:val="0"/>
      </w:rPr>
    </w:lvl>
    <w:lvl w:ilvl="1">
      <w:start w:val="1"/>
      <w:numFmt w:val="bullet"/>
      <w:pStyle w:val="Bullet2"/>
      <w:lvlText w:val="–"/>
      <w:lvlJc w:val="left"/>
      <w:pPr>
        <w:tabs>
          <w:tab w:val="num" w:pos="294"/>
        </w:tabs>
        <w:ind w:left="294" w:hanging="284"/>
      </w:pPr>
      <w:rPr>
        <w:rFonts w:ascii="Calibri" w:hAnsi="Calibri" w:cs="Times New Roman" w:hint="default"/>
        <w:b w:val="0"/>
        <w:i w:val="0"/>
        <w:vanish w:val="0"/>
        <w:webHidden w:val="0"/>
        <w:color w:val="000000"/>
        <w:sz w:val="22"/>
        <w:specVanish w:val="0"/>
      </w:rPr>
    </w:lvl>
    <w:lvl w:ilvl="2">
      <w:start w:val="1"/>
      <w:numFmt w:val="bullet"/>
      <w:pStyle w:val="Bullet3"/>
      <w:lvlText w:val=""/>
      <w:lvlJc w:val="left"/>
      <w:pPr>
        <w:tabs>
          <w:tab w:val="num" w:pos="1654"/>
        </w:tabs>
        <w:ind w:left="1654" w:hanging="283"/>
      </w:pPr>
      <w:rPr>
        <w:rFonts w:ascii="Symbol" w:hAnsi="Symbol" w:hint="default"/>
        <w:b w:val="0"/>
        <w:i w:val="0"/>
        <w:vanish w:val="0"/>
        <w:webHidden w:val="0"/>
        <w:color w:val="auto"/>
        <w:sz w:val="22"/>
        <w:specVanish w:val="0"/>
      </w:rPr>
    </w:lvl>
    <w:lvl w:ilvl="3">
      <w:start w:val="1"/>
      <w:numFmt w:val="bullet"/>
      <w:lvlText w:val=""/>
      <w:lvlJc w:val="left"/>
      <w:pPr>
        <w:tabs>
          <w:tab w:val="num" w:pos="1938"/>
        </w:tabs>
        <w:ind w:left="1938" w:hanging="284"/>
      </w:pPr>
      <w:rPr>
        <w:rFonts w:ascii="Symbol" w:hAnsi="Symbol" w:hint="default"/>
        <w:b w:val="0"/>
        <w:i w:val="0"/>
        <w:vanish w:val="0"/>
        <w:webHidden w:val="0"/>
        <w:color w:val="auto"/>
        <w:sz w:val="22"/>
        <w:specVanish w:val="0"/>
      </w:rPr>
    </w:lvl>
    <w:lvl w:ilvl="4">
      <w:start w:val="1"/>
      <w:numFmt w:val="bullet"/>
      <w:lvlText w:val=""/>
      <w:lvlJc w:val="left"/>
      <w:pPr>
        <w:tabs>
          <w:tab w:val="num" w:pos="2221"/>
        </w:tabs>
        <w:ind w:left="2221" w:hanging="283"/>
      </w:pPr>
      <w:rPr>
        <w:rFonts w:ascii="Symbol" w:hAnsi="Symbol" w:hint="default"/>
        <w:b w:val="0"/>
        <w:i w:val="0"/>
        <w:vanish w:val="0"/>
        <w:webHidden w:val="0"/>
        <w:color w:val="auto"/>
        <w:sz w:val="22"/>
        <w:specVanish w:val="0"/>
      </w:rPr>
    </w:lvl>
    <w:lvl w:ilvl="5">
      <w:start w:val="1"/>
      <w:numFmt w:val="bullet"/>
      <w:lvlText w:val=""/>
      <w:lvlJc w:val="left"/>
      <w:pPr>
        <w:tabs>
          <w:tab w:val="num" w:pos="2505"/>
        </w:tabs>
        <w:ind w:left="2505" w:hanging="284"/>
      </w:pPr>
      <w:rPr>
        <w:rFonts w:ascii="Symbol" w:hAnsi="Symbol" w:hint="default"/>
        <w:b w:val="0"/>
        <w:i w:val="0"/>
        <w:vanish w:val="0"/>
        <w:webHidden w:val="0"/>
        <w:color w:val="auto"/>
        <w:sz w:val="22"/>
        <w:specVanish w:val="0"/>
      </w:rPr>
    </w:lvl>
    <w:lvl w:ilvl="6">
      <w:start w:val="1"/>
      <w:numFmt w:val="bullet"/>
      <w:lvlText w:val=""/>
      <w:lvlJc w:val="left"/>
      <w:pPr>
        <w:tabs>
          <w:tab w:val="num" w:pos="2788"/>
        </w:tabs>
        <w:ind w:left="2788" w:hanging="283"/>
      </w:pPr>
      <w:rPr>
        <w:rFonts w:ascii="Symbol" w:hAnsi="Symbol" w:hint="default"/>
        <w:b w:val="0"/>
        <w:i w:val="0"/>
        <w:vanish w:val="0"/>
        <w:webHidden w:val="0"/>
        <w:color w:val="auto"/>
        <w:sz w:val="22"/>
        <w:specVanish w:val="0"/>
      </w:rPr>
    </w:lvl>
    <w:lvl w:ilvl="7">
      <w:start w:val="1"/>
      <w:numFmt w:val="bullet"/>
      <w:lvlText w:val=""/>
      <w:lvlJc w:val="left"/>
      <w:pPr>
        <w:tabs>
          <w:tab w:val="num" w:pos="3072"/>
        </w:tabs>
        <w:ind w:left="3072" w:hanging="284"/>
      </w:pPr>
      <w:rPr>
        <w:rFonts w:ascii="Symbol" w:hAnsi="Symbol" w:hint="default"/>
        <w:b w:val="0"/>
        <w:i w:val="0"/>
        <w:vanish w:val="0"/>
        <w:webHidden w:val="0"/>
        <w:color w:val="auto"/>
        <w:sz w:val="22"/>
        <w:specVanish w:val="0"/>
      </w:rPr>
    </w:lvl>
    <w:lvl w:ilvl="8">
      <w:start w:val="1"/>
      <w:numFmt w:val="bullet"/>
      <w:lvlText w:val=""/>
      <w:lvlJc w:val="left"/>
      <w:pPr>
        <w:tabs>
          <w:tab w:val="num" w:pos="3355"/>
        </w:tabs>
        <w:ind w:left="3355" w:hanging="283"/>
      </w:pPr>
      <w:rPr>
        <w:rFonts w:ascii="Symbol" w:hAnsi="Symbol" w:hint="default"/>
        <w:b w:val="0"/>
        <w:i w:val="0"/>
        <w:vanish w:val="0"/>
        <w:webHidden w:val="0"/>
        <w:color w:val="auto"/>
        <w:sz w:val="22"/>
        <w:specVanish w:val="0"/>
      </w:rPr>
    </w:lvl>
  </w:abstractNum>
  <w:abstractNum w:abstractNumId="19" w15:restartNumberingAfterBreak="0">
    <w:nsid w:val="46795789"/>
    <w:multiLevelType w:val="hybridMultilevel"/>
    <w:tmpl w:val="E278A6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 w15:restartNumberingAfterBreak="0">
    <w:nsid w:val="47B95260"/>
    <w:multiLevelType w:val="hybridMultilevel"/>
    <w:tmpl w:val="9CA6F3A2"/>
    <w:lvl w:ilvl="0" w:tplc="295C2498">
      <w:start w:val="1"/>
      <w:numFmt w:val="lowerLetter"/>
      <w:lvlText w:val="%1)"/>
      <w:lvlJc w:val="left"/>
      <w:pPr>
        <w:ind w:left="720" w:hanging="360"/>
      </w:pPr>
      <w:rPr>
        <w:b w:val="0"/>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311D3E"/>
    <w:multiLevelType w:val="multilevel"/>
    <w:tmpl w:val="23248C36"/>
    <w:lvl w:ilvl="0">
      <w:start w:val="1"/>
      <w:numFmt w:val="decimal"/>
      <w:lvlText w:val="%1."/>
      <w:lvlJc w:val="left"/>
      <w:pPr>
        <w:ind w:left="927" w:hanging="360"/>
      </w:pPr>
    </w:lvl>
    <w:lvl w:ilvl="1">
      <w:start w:val="3"/>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23" w15:restartNumberingAfterBreak="0">
    <w:nsid w:val="53787A30"/>
    <w:multiLevelType w:val="hybridMultilevel"/>
    <w:tmpl w:val="68CCD430"/>
    <w:lvl w:ilvl="0" w:tplc="3746D29A">
      <w:start w:val="16"/>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0026D"/>
    <w:multiLevelType w:val="hybridMultilevel"/>
    <w:tmpl w:val="7304EA5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4DF2F47"/>
    <w:multiLevelType w:val="hybridMultilevel"/>
    <w:tmpl w:val="F2D21EAE"/>
    <w:lvl w:ilvl="0" w:tplc="322C292C">
      <w:start w:val="1"/>
      <w:numFmt w:val="bullet"/>
      <w:pStyle w:val="bullet03"/>
      <w:lvlText w:val=""/>
      <w:lvlJc w:val="left"/>
      <w:pPr>
        <w:tabs>
          <w:tab w:val="num" w:pos="1134"/>
        </w:tabs>
        <w:ind w:left="1134" w:hanging="283"/>
      </w:pPr>
      <w:rPr>
        <w:rFonts w:ascii="Symbol" w:hAnsi="Symbol" w:hint="default"/>
        <w:color w:val="auto"/>
      </w:rPr>
    </w:lvl>
    <w:lvl w:ilvl="1" w:tplc="C8FAC35A">
      <w:start w:val="1"/>
      <w:numFmt w:val="bullet"/>
      <w:pStyle w:val="bullet03"/>
      <w:lvlText w:val="o"/>
      <w:lvlJc w:val="left"/>
      <w:pPr>
        <w:tabs>
          <w:tab w:val="num" w:pos="1134"/>
        </w:tabs>
        <w:ind w:left="1134" w:hanging="283"/>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697D51"/>
    <w:multiLevelType w:val="hybridMultilevel"/>
    <w:tmpl w:val="8E167C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A7309A"/>
    <w:multiLevelType w:val="hybridMultilevel"/>
    <w:tmpl w:val="3D36C2F2"/>
    <w:lvl w:ilvl="0" w:tplc="2102B9EC">
      <w:start w:val="1"/>
      <w:numFmt w:val="bullet"/>
      <w:pStyle w:val="bullet04"/>
      <w:lvlText w:val="o"/>
      <w:lvlJc w:val="left"/>
      <w:pPr>
        <w:tabs>
          <w:tab w:val="num" w:pos="1418"/>
        </w:tabs>
        <w:ind w:left="1418" w:hanging="284"/>
      </w:pPr>
      <w:rPr>
        <w:rFonts w:ascii="Courier New" w:hAnsi="Courier New" w:hint="default"/>
        <w:color w:val="auto"/>
      </w:rPr>
    </w:lvl>
    <w:lvl w:ilvl="1" w:tplc="C8FAC35A">
      <w:start w:val="1"/>
      <w:numFmt w:val="bullet"/>
      <w:lvlText w:val="o"/>
      <w:lvlJc w:val="left"/>
      <w:pPr>
        <w:tabs>
          <w:tab w:val="num" w:pos="1134"/>
        </w:tabs>
        <w:ind w:left="1134" w:hanging="283"/>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30" w15:restartNumberingAfterBreak="0">
    <w:nsid w:val="737D46BA"/>
    <w:multiLevelType w:val="multilevel"/>
    <w:tmpl w:val="2EC49DA8"/>
    <w:styleLink w:val="StyleOutlinenumbered1"/>
    <w:lvl w:ilvl="0">
      <w:start w:val="1"/>
      <w:numFmt w:val="decimal"/>
      <w:lvlText w:val="%1)"/>
      <w:lvlJc w:val="left"/>
      <w:pPr>
        <w:tabs>
          <w:tab w:val="num" w:pos="567"/>
        </w:tabs>
        <w:ind w:left="567" w:hanging="283"/>
      </w:pPr>
      <w:rPr>
        <w:rFonts w:ascii="Arial" w:hAnsi="Arial"/>
        <w:sz w:val="20"/>
      </w:rPr>
    </w:lvl>
    <w:lvl w:ilvl="1">
      <w:start w:val="1"/>
      <w:numFmt w:val="lowerLetter"/>
      <w:lvlText w:val="%2."/>
      <w:lvlJc w:val="left"/>
      <w:pPr>
        <w:tabs>
          <w:tab w:val="num" w:pos="873"/>
        </w:tabs>
        <w:ind w:left="873" w:hanging="360"/>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31" w15:restartNumberingAfterBreak="0">
    <w:nsid w:val="73CB7E2C"/>
    <w:multiLevelType w:val="hybridMultilevel"/>
    <w:tmpl w:val="0D0E298A"/>
    <w:lvl w:ilvl="0" w:tplc="EED0370E">
      <w:start w:val="1"/>
      <w:numFmt w:val="bullet"/>
      <w:pStyle w:val="OIABulletlis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2"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34"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C477E7"/>
    <w:multiLevelType w:val="hybridMultilevel"/>
    <w:tmpl w:val="D9682358"/>
    <w:lvl w:ilvl="0" w:tplc="58F887C0">
      <w:start w:val="1"/>
      <w:numFmt w:val="decimal"/>
      <w:lvlText w:val="%1."/>
      <w:lvlJc w:val="left"/>
      <w:pPr>
        <w:ind w:left="720" w:hanging="360"/>
      </w:pPr>
      <w:rPr>
        <w:rFonts w:hint="default"/>
        <w:b w:val="0"/>
        <w:sz w:val="20"/>
        <w:szCs w:val="20"/>
      </w:rPr>
    </w:lvl>
    <w:lvl w:ilvl="1" w:tplc="2C24DE34">
      <w:numFmt w:val="bullet"/>
      <w:lvlText w:val="•"/>
      <w:lvlJc w:val="left"/>
      <w:pPr>
        <w:ind w:left="1440" w:hanging="360"/>
      </w:pPr>
      <w:rPr>
        <w:rFonts w:ascii="Arial" w:eastAsia="Calibr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05357952">
    <w:abstractNumId w:val="27"/>
  </w:num>
  <w:num w:numId="2" w16cid:durableId="1903448147">
    <w:abstractNumId w:val="1"/>
  </w:num>
  <w:num w:numId="3" w16cid:durableId="127093660">
    <w:abstractNumId w:val="8"/>
  </w:num>
  <w:num w:numId="4" w16cid:durableId="1703362653">
    <w:abstractNumId w:val="0"/>
  </w:num>
  <w:num w:numId="5" w16cid:durableId="50276556">
    <w:abstractNumId w:val="5"/>
  </w:num>
  <w:num w:numId="6" w16cid:durableId="1538621253">
    <w:abstractNumId w:val="3"/>
  </w:num>
  <w:num w:numId="7" w16cid:durableId="1040937022">
    <w:abstractNumId w:val="20"/>
  </w:num>
  <w:num w:numId="8" w16cid:durableId="287780568">
    <w:abstractNumId w:val="7"/>
  </w:num>
  <w:num w:numId="9" w16cid:durableId="290745591">
    <w:abstractNumId w:val="28"/>
  </w:num>
  <w:num w:numId="10" w16cid:durableId="1576276610">
    <w:abstractNumId w:val="30"/>
  </w:num>
  <w:num w:numId="11" w16cid:durableId="770659962">
    <w:abstractNumId w:val="4"/>
  </w:num>
  <w:num w:numId="12" w16cid:durableId="2003510959">
    <w:abstractNumId w:val="25"/>
  </w:num>
  <w:num w:numId="13" w16cid:durableId="445394434">
    <w:abstractNumId w:val="31"/>
  </w:num>
  <w:num w:numId="14" w16cid:durableId="78408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9002732">
    <w:abstractNumId w:val="26"/>
  </w:num>
  <w:num w:numId="16" w16cid:durableId="773936856">
    <w:abstractNumId w:val="17"/>
  </w:num>
  <w:num w:numId="17" w16cid:durableId="1301958294">
    <w:abstractNumId w:val="13"/>
  </w:num>
  <w:num w:numId="18" w16cid:durableId="170801694">
    <w:abstractNumId w:val="10"/>
  </w:num>
  <w:num w:numId="19" w16cid:durableId="105924758">
    <w:abstractNumId w:val="18"/>
  </w:num>
  <w:num w:numId="20" w16cid:durableId="1829855608">
    <w:abstractNumId w:val="14"/>
  </w:num>
  <w:num w:numId="21" w16cid:durableId="2097704030">
    <w:abstractNumId w:val="19"/>
  </w:num>
  <w:num w:numId="22" w16cid:durableId="1196037124">
    <w:abstractNumId w:val="6"/>
  </w:num>
  <w:num w:numId="23" w16cid:durableId="1079404853">
    <w:abstractNumId w:val="35"/>
  </w:num>
  <w:num w:numId="24" w16cid:durableId="662590125">
    <w:abstractNumId w:val="24"/>
  </w:num>
  <w:num w:numId="25" w16cid:durableId="852301781">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3847010">
    <w:abstractNumId w:val="33"/>
  </w:num>
  <w:num w:numId="27" w16cid:durableId="154879049">
    <w:abstractNumId w:val="9"/>
  </w:num>
  <w:num w:numId="28" w16cid:durableId="509560875">
    <w:abstractNumId w:val="34"/>
  </w:num>
  <w:num w:numId="29" w16cid:durableId="1760371107">
    <w:abstractNumId w:val="32"/>
  </w:num>
  <w:num w:numId="30" w16cid:durableId="778184132">
    <w:abstractNumId w:val="29"/>
  </w:num>
  <w:num w:numId="31" w16cid:durableId="1678381490">
    <w:abstractNumId w:val="2"/>
  </w:num>
  <w:num w:numId="32" w16cid:durableId="399714385">
    <w:abstractNumId w:val="22"/>
  </w:num>
  <w:num w:numId="33" w16cid:durableId="1890335750">
    <w:abstractNumId w:val="11"/>
  </w:num>
  <w:num w:numId="34" w16cid:durableId="450176460">
    <w:abstractNumId w:val="23"/>
  </w:num>
  <w:num w:numId="35" w16cid:durableId="1123647095">
    <w:abstractNumId w:val="15"/>
  </w:num>
  <w:num w:numId="36" w16cid:durableId="46747840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noPunctuationKerning/>
  <w:characterSpacingControl w:val="doNotCompress"/>
  <w:hdrShapeDefaults>
    <o:shapedefaults v:ext="edit" spidmax="254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14"/>
    <w:rsid w:val="00000874"/>
    <w:rsid w:val="00001B56"/>
    <w:rsid w:val="000026BF"/>
    <w:rsid w:val="00004F3F"/>
    <w:rsid w:val="00005D68"/>
    <w:rsid w:val="00005DDD"/>
    <w:rsid w:val="000111D0"/>
    <w:rsid w:val="00012A3F"/>
    <w:rsid w:val="000140A9"/>
    <w:rsid w:val="00014116"/>
    <w:rsid w:val="000174F6"/>
    <w:rsid w:val="000177E6"/>
    <w:rsid w:val="00023CE9"/>
    <w:rsid w:val="00025DEE"/>
    <w:rsid w:val="00026D33"/>
    <w:rsid w:val="000279D3"/>
    <w:rsid w:val="000316DF"/>
    <w:rsid w:val="00032A6A"/>
    <w:rsid w:val="00032E85"/>
    <w:rsid w:val="00033705"/>
    <w:rsid w:val="00033A96"/>
    <w:rsid w:val="000350A5"/>
    <w:rsid w:val="0003685E"/>
    <w:rsid w:val="00036EFA"/>
    <w:rsid w:val="00037EBF"/>
    <w:rsid w:val="0004129A"/>
    <w:rsid w:val="00041DD5"/>
    <w:rsid w:val="000420E3"/>
    <w:rsid w:val="000422BF"/>
    <w:rsid w:val="00047A40"/>
    <w:rsid w:val="0005077F"/>
    <w:rsid w:val="00052757"/>
    <w:rsid w:val="0005558E"/>
    <w:rsid w:val="0005566E"/>
    <w:rsid w:val="0005758A"/>
    <w:rsid w:val="000608C4"/>
    <w:rsid w:val="00061210"/>
    <w:rsid w:val="00062466"/>
    <w:rsid w:val="000627A9"/>
    <w:rsid w:val="00062B15"/>
    <w:rsid w:val="0006333D"/>
    <w:rsid w:val="000643A9"/>
    <w:rsid w:val="00064EA8"/>
    <w:rsid w:val="000679E9"/>
    <w:rsid w:val="00070B1A"/>
    <w:rsid w:val="00070E12"/>
    <w:rsid w:val="00071131"/>
    <w:rsid w:val="00072ED1"/>
    <w:rsid w:val="000735C9"/>
    <w:rsid w:val="00074BF2"/>
    <w:rsid w:val="00075042"/>
    <w:rsid w:val="00075C79"/>
    <w:rsid w:val="00075FD0"/>
    <w:rsid w:val="00077D28"/>
    <w:rsid w:val="00082E6C"/>
    <w:rsid w:val="000832A0"/>
    <w:rsid w:val="00083AD7"/>
    <w:rsid w:val="00084247"/>
    <w:rsid w:val="0008493D"/>
    <w:rsid w:val="0008512C"/>
    <w:rsid w:val="00085AEA"/>
    <w:rsid w:val="000900BB"/>
    <w:rsid w:val="00091627"/>
    <w:rsid w:val="00095EAC"/>
    <w:rsid w:val="000A0CFA"/>
    <w:rsid w:val="000A2B11"/>
    <w:rsid w:val="000A38D7"/>
    <w:rsid w:val="000A3AF3"/>
    <w:rsid w:val="000A61F4"/>
    <w:rsid w:val="000A6C2E"/>
    <w:rsid w:val="000A795B"/>
    <w:rsid w:val="000B14B1"/>
    <w:rsid w:val="000B2178"/>
    <w:rsid w:val="000B2D29"/>
    <w:rsid w:val="000B41BB"/>
    <w:rsid w:val="000B484C"/>
    <w:rsid w:val="000B606A"/>
    <w:rsid w:val="000C1BEE"/>
    <w:rsid w:val="000C47B9"/>
    <w:rsid w:val="000D0BA6"/>
    <w:rsid w:val="000D23AF"/>
    <w:rsid w:val="000D3E54"/>
    <w:rsid w:val="000D48D8"/>
    <w:rsid w:val="000D5DC8"/>
    <w:rsid w:val="000E03B0"/>
    <w:rsid w:val="000E427E"/>
    <w:rsid w:val="000E46F9"/>
    <w:rsid w:val="000E4A0D"/>
    <w:rsid w:val="000E53F9"/>
    <w:rsid w:val="000F1FAE"/>
    <w:rsid w:val="000F26BA"/>
    <w:rsid w:val="000F4C18"/>
    <w:rsid w:val="000F5539"/>
    <w:rsid w:val="000F5B72"/>
    <w:rsid w:val="000F6666"/>
    <w:rsid w:val="000F6C1B"/>
    <w:rsid w:val="000F7FE7"/>
    <w:rsid w:val="0010371C"/>
    <w:rsid w:val="00104BAC"/>
    <w:rsid w:val="001055D8"/>
    <w:rsid w:val="00106DAA"/>
    <w:rsid w:val="00110F53"/>
    <w:rsid w:val="00110FDC"/>
    <w:rsid w:val="00112668"/>
    <w:rsid w:val="0011298A"/>
    <w:rsid w:val="00116F37"/>
    <w:rsid w:val="001175CA"/>
    <w:rsid w:val="00120AF0"/>
    <w:rsid w:val="001215D4"/>
    <w:rsid w:val="001228D6"/>
    <w:rsid w:val="001235BC"/>
    <w:rsid w:val="00126F63"/>
    <w:rsid w:val="00127F25"/>
    <w:rsid w:val="001308B5"/>
    <w:rsid w:val="00130FDA"/>
    <w:rsid w:val="001322F6"/>
    <w:rsid w:val="001328E5"/>
    <w:rsid w:val="00132B33"/>
    <w:rsid w:val="001342C2"/>
    <w:rsid w:val="00135B52"/>
    <w:rsid w:val="0013612E"/>
    <w:rsid w:val="0013727A"/>
    <w:rsid w:val="00140589"/>
    <w:rsid w:val="00140E0F"/>
    <w:rsid w:val="00142469"/>
    <w:rsid w:val="001455F3"/>
    <w:rsid w:val="00145BE5"/>
    <w:rsid w:val="00145ECE"/>
    <w:rsid w:val="00146F0C"/>
    <w:rsid w:val="001502E6"/>
    <w:rsid w:val="00150384"/>
    <w:rsid w:val="001511CE"/>
    <w:rsid w:val="00153356"/>
    <w:rsid w:val="0015383D"/>
    <w:rsid w:val="00153FEE"/>
    <w:rsid w:val="00156572"/>
    <w:rsid w:val="0015688E"/>
    <w:rsid w:val="00156E79"/>
    <w:rsid w:val="0015707B"/>
    <w:rsid w:val="00157C75"/>
    <w:rsid w:val="00161152"/>
    <w:rsid w:val="001614A5"/>
    <w:rsid w:val="0016362B"/>
    <w:rsid w:val="001651A5"/>
    <w:rsid w:val="001654A4"/>
    <w:rsid w:val="001667C1"/>
    <w:rsid w:val="00166851"/>
    <w:rsid w:val="001668FD"/>
    <w:rsid w:val="00166BE4"/>
    <w:rsid w:val="00167049"/>
    <w:rsid w:val="0017007E"/>
    <w:rsid w:val="00170540"/>
    <w:rsid w:val="00170BDE"/>
    <w:rsid w:val="00173F2A"/>
    <w:rsid w:val="00174ED8"/>
    <w:rsid w:val="001755CE"/>
    <w:rsid w:val="00176D5D"/>
    <w:rsid w:val="001801B8"/>
    <w:rsid w:val="00180D6D"/>
    <w:rsid w:val="0018648A"/>
    <w:rsid w:val="001868AB"/>
    <w:rsid w:val="001877C1"/>
    <w:rsid w:val="00190F62"/>
    <w:rsid w:val="00191A3C"/>
    <w:rsid w:val="00192D8A"/>
    <w:rsid w:val="001932DE"/>
    <w:rsid w:val="0019337A"/>
    <w:rsid w:val="001963C2"/>
    <w:rsid w:val="001A0160"/>
    <w:rsid w:val="001A06C1"/>
    <w:rsid w:val="001A0DAD"/>
    <w:rsid w:val="001A332A"/>
    <w:rsid w:val="001A3546"/>
    <w:rsid w:val="001A443D"/>
    <w:rsid w:val="001A7304"/>
    <w:rsid w:val="001B0709"/>
    <w:rsid w:val="001B230D"/>
    <w:rsid w:val="001B2AB5"/>
    <w:rsid w:val="001B3BA8"/>
    <w:rsid w:val="001B49F8"/>
    <w:rsid w:val="001B6EB3"/>
    <w:rsid w:val="001C2D8F"/>
    <w:rsid w:val="001C357C"/>
    <w:rsid w:val="001C6871"/>
    <w:rsid w:val="001D03FE"/>
    <w:rsid w:val="001D0535"/>
    <w:rsid w:val="001D057D"/>
    <w:rsid w:val="001D0651"/>
    <w:rsid w:val="001D0856"/>
    <w:rsid w:val="001D2164"/>
    <w:rsid w:val="001D240C"/>
    <w:rsid w:val="001D3EBB"/>
    <w:rsid w:val="001D43E6"/>
    <w:rsid w:val="001D4D7E"/>
    <w:rsid w:val="001E377D"/>
    <w:rsid w:val="001E3781"/>
    <w:rsid w:val="001E37E2"/>
    <w:rsid w:val="001E6269"/>
    <w:rsid w:val="001E7A0E"/>
    <w:rsid w:val="001F047E"/>
    <w:rsid w:val="001F405A"/>
    <w:rsid w:val="001F7471"/>
    <w:rsid w:val="00200E72"/>
    <w:rsid w:val="00201EBA"/>
    <w:rsid w:val="00202C9B"/>
    <w:rsid w:val="002040A3"/>
    <w:rsid w:val="002042BE"/>
    <w:rsid w:val="00205F55"/>
    <w:rsid w:val="00207221"/>
    <w:rsid w:val="00207846"/>
    <w:rsid w:val="00210FF7"/>
    <w:rsid w:val="0021175E"/>
    <w:rsid w:val="0021311F"/>
    <w:rsid w:val="00220A23"/>
    <w:rsid w:val="00222BEF"/>
    <w:rsid w:val="002237DE"/>
    <w:rsid w:val="00223EFE"/>
    <w:rsid w:val="002249FA"/>
    <w:rsid w:val="002250DD"/>
    <w:rsid w:val="00225E05"/>
    <w:rsid w:val="00226389"/>
    <w:rsid w:val="00230945"/>
    <w:rsid w:val="00230B6F"/>
    <w:rsid w:val="00232541"/>
    <w:rsid w:val="00232B79"/>
    <w:rsid w:val="00232CBE"/>
    <w:rsid w:val="00233356"/>
    <w:rsid w:val="0023689F"/>
    <w:rsid w:val="00236CEF"/>
    <w:rsid w:val="00237526"/>
    <w:rsid w:val="0024012A"/>
    <w:rsid w:val="00240372"/>
    <w:rsid w:val="00240C52"/>
    <w:rsid w:val="00241481"/>
    <w:rsid w:val="00241928"/>
    <w:rsid w:val="00242799"/>
    <w:rsid w:val="00244533"/>
    <w:rsid w:val="002463B4"/>
    <w:rsid w:val="00247F46"/>
    <w:rsid w:val="002502FC"/>
    <w:rsid w:val="00250B8D"/>
    <w:rsid w:val="002517D3"/>
    <w:rsid w:val="002524E9"/>
    <w:rsid w:val="00252C5F"/>
    <w:rsid w:val="00254E27"/>
    <w:rsid w:val="00255349"/>
    <w:rsid w:val="00256341"/>
    <w:rsid w:val="002564A9"/>
    <w:rsid w:val="00257F7D"/>
    <w:rsid w:val="002605B4"/>
    <w:rsid w:val="00260F49"/>
    <w:rsid w:val="002628D1"/>
    <w:rsid w:val="00262BCF"/>
    <w:rsid w:val="002649D0"/>
    <w:rsid w:val="002652B1"/>
    <w:rsid w:val="002673C3"/>
    <w:rsid w:val="00267F1B"/>
    <w:rsid w:val="00271390"/>
    <w:rsid w:val="00272172"/>
    <w:rsid w:val="00272AC5"/>
    <w:rsid w:val="00274BC6"/>
    <w:rsid w:val="00274E6A"/>
    <w:rsid w:val="00275234"/>
    <w:rsid w:val="002773DB"/>
    <w:rsid w:val="002775DF"/>
    <w:rsid w:val="0028419D"/>
    <w:rsid w:val="002842A4"/>
    <w:rsid w:val="00284DB1"/>
    <w:rsid w:val="00286738"/>
    <w:rsid w:val="00287291"/>
    <w:rsid w:val="00287574"/>
    <w:rsid w:val="00290CD9"/>
    <w:rsid w:val="002919A2"/>
    <w:rsid w:val="00293458"/>
    <w:rsid w:val="002936D5"/>
    <w:rsid w:val="00293859"/>
    <w:rsid w:val="00293A61"/>
    <w:rsid w:val="00294426"/>
    <w:rsid w:val="002A11CA"/>
    <w:rsid w:val="002A44B5"/>
    <w:rsid w:val="002A5A96"/>
    <w:rsid w:val="002A603E"/>
    <w:rsid w:val="002B1EFD"/>
    <w:rsid w:val="002B2D6F"/>
    <w:rsid w:val="002B2D99"/>
    <w:rsid w:val="002B4F3A"/>
    <w:rsid w:val="002B66E3"/>
    <w:rsid w:val="002B7403"/>
    <w:rsid w:val="002C1D54"/>
    <w:rsid w:val="002C3177"/>
    <w:rsid w:val="002C3507"/>
    <w:rsid w:val="002C4B62"/>
    <w:rsid w:val="002C6019"/>
    <w:rsid w:val="002D16D9"/>
    <w:rsid w:val="002D3A58"/>
    <w:rsid w:val="002D3D31"/>
    <w:rsid w:val="002D4F3E"/>
    <w:rsid w:val="002D57EA"/>
    <w:rsid w:val="002D6065"/>
    <w:rsid w:val="002D654D"/>
    <w:rsid w:val="002D6704"/>
    <w:rsid w:val="002E6F91"/>
    <w:rsid w:val="002E7E40"/>
    <w:rsid w:val="002F0B52"/>
    <w:rsid w:val="002F0BB0"/>
    <w:rsid w:val="002F1483"/>
    <w:rsid w:val="002F15DA"/>
    <w:rsid w:val="002F41EB"/>
    <w:rsid w:val="002F54F1"/>
    <w:rsid w:val="002F6824"/>
    <w:rsid w:val="00300E42"/>
    <w:rsid w:val="0031047E"/>
    <w:rsid w:val="003113F9"/>
    <w:rsid w:val="00311F08"/>
    <w:rsid w:val="00313B60"/>
    <w:rsid w:val="00314295"/>
    <w:rsid w:val="00314A22"/>
    <w:rsid w:val="003169AA"/>
    <w:rsid w:val="00320720"/>
    <w:rsid w:val="00321B47"/>
    <w:rsid w:val="00322586"/>
    <w:rsid w:val="0032377B"/>
    <w:rsid w:val="003268E7"/>
    <w:rsid w:val="00326C7B"/>
    <w:rsid w:val="00327B1B"/>
    <w:rsid w:val="00330D3F"/>
    <w:rsid w:val="00331D7A"/>
    <w:rsid w:val="00336896"/>
    <w:rsid w:val="00340826"/>
    <w:rsid w:val="0034190A"/>
    <w:rsid w:val="00345238"/>
    <w:rsid w:val="0034705B"/>
    <w:rsid w:val="0035009E"/>
    <w:rsid w:val="003520B0"/>
    <w:rsid w:val="00352405"/>
    <w:rsid w:val="003528C1"/>
    <w:rsid w:val="00355672"/>
    <w:rsid w:val="00361B16"/>
    <w:rsid w:val="0036605A"/>
    <w:rsid w:val="003672C8"/>
    <w:rsid w:val="00367B42"/>
    <w:rsid w:val="003702ED"/>
    <w:rsid w:val="003711F8"/>
    <w:rsid w:val="00371FA1"/>
    <w:rsid w:val="003735DF"/>
    <w:rsid w:val="00373B37"/>
    <w:rsid w:val="003743EE"/>
    <w:rsid w:val="0037453D"/>
    <w:rsid w:val="00375FAB"/>
    <w:rsid w:val="003765A4"/>
    <w:rsid w:val="00376B24"/>
    <w:rsid w:val="00381452"/>
    <w:rsid w:val="00383064"/>
    <w:rsid w:val="00383887"/>
    <w:rsid w:val="00384231"/>
    <w:rsid w:val="00386B15"/>
    <w:rsid w:val="00386BF4"/>
    <w:rsid w:val="00386E9F"/>
    <w:rsid w:val="0038740F"/>
    <w:rsid w:val="00387958"/>
    <w:rsid w:val="00390FBE"/>
    <w:rsid w:val="0039393B"/>
    <w:rsid w:val="00395C24"/>
    <w:rsid w:val="00396974"/>
    <w:rsid w:val="00397A0A"/>
    <w:rsid w:val="003A0020"/>
    <w:rsid w:val="003A1263"/>
    <w:rsid w:val="003A24AD"/>
    <w:rsid w:val="003A2DCD"/>
    <w:rsid w:val="003A4B46"/>
    <w:rsid w:val="003A4C48"/>
    <w:rsid w:val="003A55F1"/>
    <w:rsid w:val="003A5C9C"/>
    <w:rsid w:val="003A62C2"/>
    <w:rsid w:val="003A68EE"/>
    <w:rsid w:val="003A718A"/>
    <w:rsid w:val="003B147D"/>
    <w:rsid w:val="003B5626"/>
    <w:rsid w:val="003B6E69"/>
    <w:rsid w:val="003B78A5"/>
    <w:rsid w:val="003C2D13"/>
    <w:rsid w:val="003C2E01"/>
    <w:rsid w:val="003C3579"/>
    <w:rsid w:val="003C372D"/>
    <w:rsid w:val="003C3A12"/>
    <w:rsid w:val="003C5888"/>
    <w:rsid w:val="003C62A8"/>
    <w:rsid w:val="003C7175"/>
    <w:rsid w:val="003C7857"/>
    <w:rsid w:val="003C7F1F"/>
    <w:rsid w:val="003D0F20"/>
    <w:rsid w:val="003D161D"/>
    <w:rsid w:val="003D2E12"/>
    <w:rsid w:val="003D33AD"/>
    <w:rsid w:val="003D5E22"/>
    <w:rsid w:val="003D601B"/>
    <w:rsid w:val="003D65CD"/>
    <w:rsid w:val="003E05F8"/>
    <w:rsid w:val="003E1146"/>
    <w:rsid w:val="003E29EF"/>
    <w:rsid w:val="003E659B"/>
    <w:rsid w:val="003F107E"/>
    <w:rsid w:val="003F2FAF"/>
    <w:rsid w:val="003F48C5"/>
    <w:rsid w:val="003F5454"/>
    <w:rsid w:val="003F67E0"/>
    <w:rsid w:val="003F79A1"/>
    <w:rsid w:val="00401752"/>
    <w:rsid w:val="004023F6"/>
    <w:rsid w:val="00403956"/>
    <w:rsid w:val="00403B69"/>
    <w:rsid w:val="00404381"/>
    <w:rsid w:val="00404DFD"/>
    <w:rsid w:val="00405606"/>
    <w:rsid w:val="00405679"/>
    <w:rsid w:val="004064EC"/>
    <w:rsid w:val="00411322"/>
    <w:rsid w:val="0041172C"/>
    <w:rsid w:val="00411848"/>
    <w:rsid w:val="00412812"/>
    <w:rsid w:val="0041417C"/>
    <w:rsid w:val="004147FD"/>
    <w:rsid w:val="00414CBB"/>
    <w:rsid w:val="004167D6"/>
    <w:rsid w:val="00416D32"/>
    <w:rsid w:val="00417387"/>
    <w:rsid w:val="00417ED8"/>
    <w:rsid w:val="00420714"/>
    <w:rsid w:val="004220B5"/>
    <w:rsid w:val="00423855"/>
    <w:rsid w:val="004252F7"/>
    <w:rsid w:val="004266D6"/>
    <w:rsid w:val="004267B3"/>
    <w:rsid w:val="00427609"/>
    <w:rsid w:val="004313CE"/>
    <w:rsid w:val="00432A01"/>
    <w:rsid w:val="00432B1A"/>
    <w:rsid w:val="004336CE"/>
    <w:rsid w:val="00433ABF"/>
    <w:rsid w:val="004346F4"/>
    <w:rsid w:val="00436327"/>
    <w:rsid w:val="004375AA"/>
    <w:rsid w:val="004406C5"/>
    <w:rsid w:val="004437A7"/>
    <w:rsid w:val="004443AD"/>
    <w:rsid w:val="00444994"/>
    <w:rsid w:val="00445FCD"/>
    <w:rsid w:val="004466DD"/>
    <w:rsid w:val="00446FEA"/>
    <w:rsid w:val="00450148"/>
    <w:rsid w:val="0045141E"/>
    <w:rsid w:val="00451AD4"/>
    <w:rsid w:val="00452D00"/>
    <w:rsid w:val="00454CBF"/>
    <w:rsid w:val="00455139"/>
    <w:rsid w:val="00455233"/>
    <w:rsid w:val="004553C4"/>
    <w:rsid w:val="004555FC"/>
    <w:rsid w:val="0045607F"/>
    <w:rsid w:val="0045612C"/>
    <w:rsid w:val="00456A99"/>
    <w:rsid w:val="00457C39"/>
    <w:rsid w:val="00460BEA"/>
    <w:rsid w:val="00461868"/>
    <w:rsid w:val="00462174"/>
    <w:rsid w:val="00462AF6"/>
    <w:rsid w:val="00463F6B"/>
    <w:rsid w:val="004640E7"/>
    <w:rsid w:val="00464F81"/>
    <w:rsid w:val="0047078E"/>
    <w:rsid w:val="0047230B"/>
    <w:rsid w:val="00472932"/>
    <w:rsid w:val="00473134"/>
    <w:rsid w:val="00473306"/>
    <w:rsid w:val="00474A0F"/>
    <w:rsid w:val="00475332"/>
    <w:rsid w:val="004771CB"/>
    <w:rsid w:val="00481798"/>
    <w:rsid w:val="004817AA"/>
    <w:rsid w:val="00482DEC"/>
    <w:rsid w:val="004836DB"/>
    <w:rsid w:val="00483C25"/>
    <w:rsid w:val="00484F0E"/>
    <w:rsid w:val="00485127"/>
    <w:rsid w:val="00486990"/>
    <w:rsid w:val="00486FBB"/>
    <w:rsid w:val="004871CF"/>
    <w:rsid w:val="0049039D"/>
    <w:rsid w:val="00490999"/>
    <w:rsid w:val="004909B1"/>
    <w:rsid w:val="004921FF"/>
    <w:rsid w:val="004A01B1"/>
    <w:rsid w:val="004A3161"/>
    <w:rsid w:val="004A59D1"/>
    <w:rsid w:val="004A6714"/>
    <w:rsid w:val="004A6E0D"/>
    <w:rsid w:val="004B068D"/>
    <w:rsid w:val="004B2ED9"/>
    <w:rsid w:val="004B2F7B"/>
    <w:rsid w:val="004C284C"/>
    <w:rsid w:val="004C2B8C"/>
    <w:rsid w:val="004C4141"/>
    <w:rsid w:val="004C47A1"/>
    <w:rsid w:val="004C5B72"/>
    <w:rsid w:val="004C69D2"/>
    <w:rsid w:val="004D1DC6"/>
    <w:rsid w:val="004D347C"/>
    <w:rsid w:val="004D3CAC"/>
    <w:rsid w:val="004D45F1"/>
    <w:rsid w:val="004D55E7"/>
    <w:rsid w:val="004D5D30"/>
    <w:rsid w:val="004D6B5C"/>
    <w:rsid w:val="004D72E4"/>
    <w:rsid w:val="004D733F"/>
    <w:rsid w:val="004D78B5"/>
    <w:rsid w:val="004E2BC9"/>
    <w:rsid w:val="004E3AC7"/>
    <w:rsid w:val="004E553C"/>
    <w:rsid w:val="004E683A"/>
    <w:rsid w:val="004E6BC6"/>
    <w:rsid w:val="004E74B8"/>
    <w:rsid w:val="004E7939"/>
    <w:rsid w:val="004E79AA"/>
    <w:rsid w:val="004F030F"/>
    <w:rsid w:val="004F1810"/>
    <w:rsid w:val="004F3676"/>
    <w:rsid w:val="004F42B0"/>
    <w:rsid w:val="004F4FC9"/>
    <w:rsid w:val="00500243"/>
    <w:rsid w:val="005008EB"/>
    <w:rsid w:val="005021A3"/>
    <w:rsid w:val="00505320"/>
    <w:rsid w:val="00510DA6"/>
    <w:rsid w:val="005110EE"/>
    <w:rsid w:val="00511841"/>
    <w:rsid w:val="005120BA"/>
    <w:rsid w:val="0051377A"/>
    <w:rsid w:val="00514821"/>
    <w:rsid w:val="00516226"/>
    <w:rsid w:val="00517B54"/>
    <w:rsid w:val="00520961"/>
    <w:rsid w:val="00520B61"/>
    <w:rsid w:val="00522623"/>
    <w:rsid w:val="00522CC1"/>
    <w:rsid w:val="00526E4A"/>
    <w:rsid w:val="005324CD"/>
    <w:rsid w:val="00533192"/>
    <w:rsid w:val="005339EC"/>
    <w:rsid w:val="005358DE"/>
    <w:rsid w:val="0053779A"/>
    <w:rsid w:val="00537C1E"/>
    <w:rsid w:val="00537EFB"/>
    <w:rsid w:val="00541A63"/>
    <w:rsid w:val="00542235"/>
    <w:rsid w:val="0054244D"/>
    <w:rsid w:val="005434DB"/>
    <w:rsid w:val="00544A0E"/>
    <w:rsid w:val="00546954"/>
    <w:rsid w:val="00547989"/>
    <w:rsid w:val="0055053C"/>
    <w:rsid w:val="005524ED"/>
    <w:rsid w:val="0055278C"/>
    <w:rsid w:val="00552C71"/>
    <w:rsid w:val="005537A9"/>
    <w:rsid w:val="00555506"/>
    <w:rsid w:val="005557AE"/>
    <w:rsid w:val="0055585F"/>
    <w:rsid w:val="00556593"/>
    <w:rsid w:val="0055780C"/>
    <w:rsid w:val="00562527"/>
    <w:rsid w:val="00563775"/>
    <w:rsid w:val="0056457B"/>
    <w:rsid w:val="0056458B"/>
    <w:rsid w:val="005645F3"/>
    <w:rsid w:val="00564F04"/>
    <w:rsid w:val="00567719"/>
    <w:rsid w:val="0057194A"/>
    <w:rsid w:val="00574847"/>
    <w:rsid w:val="00576127"/>
    <w:rsid w:val="005769AA"/>
    <w:rsid w:val="00577703"/>
    <w:rsid w:val="00580836"/>
    <w:rsid w:val="00581B3C"/>
    <w:rsid w:val="005827B3"/>
    <w:rsid w:val="00586511"/>
    <w:rsid w:val="00586CCE"/>
    <w:rsid w:val="00587136"/>
    <w:rsid w:val="00587201"/>
    <w:rsid w:val="0059468E"/>
    <w:rsid w:val="0059512B"/>
    <w:rsid w:val="00596340"/>
    <w:rsid w:val="00597A3F"/>
    <w:rsid w:val="005A7145"/>
    <w:rsid w:val="005A71EB"/>
    <w:rsid w:val="005A7763"/>
    <w:rsid w:val="005B04BD"/>
    <w:rsid w:val="005B078E"/>
    <w:rsid w:val="005B3D89"/>
    <w:rsid w:val="005B3E92"/>
    <w:rsid w:val="005B6BD7"/>
    <w:rsid w:val="005B6D01"/>
    <w:rsid w:val="005B6E54"/>
    <w:rsid w:val="005B6FBE"/>
    <w:rsid w:val="005B78DE"/>
    <w:rsid w:val="005C052F"/>
    <w:rsid w:val="005C226D"/>
    <w:rsid w:val="005C4BB4"/>
    <w:rsid w:val="005C57FD"/>
    <w:rsid w:val="005C6D6A"/>
    <w:rsid w:val="005C6E6D"/>
    <w:rsid w:val="005D0BF3"/>
    <w:rsid w:val="005D3C61"/>
    <w:rsid w:val="005D3C93"/>
    <w:rsid w:val="005D49D1"/>
    <w:rsid w:val="005D5D52"/>
    <w:rsid w:val="005D78DB"/>
    <w:rsid w:val="005D7A19"/>
    <w:rsid w:val="005E131A"/>
    <w:rsid w:val="005E2D13"/>
    <w:rsid w:val="005E4573"/>
    <w:rsid w:val="005E47A2"/>
    <w:rsid w:val="005E60C0"/>
    <w:rsid w:val="005E6E74"/>
    <w:rsid w:val="005E7B97"/>
    <w:rsid w:val="005F5572"/>
    <w:rsid w:val="005F6463"/>
    <w:rsid w:val="00601905"/>
    <w:rsid w:val="00602A3A"/>
    <w:rsid w:val="00602EBC"/>
    <w:rsid w:val="00606C7A"/>
    <w:rsid w:val="00606D28"/>
    <w:rsid w:val="00610938"/>
    <w:rsid w:val="006112FC"/>
    <w:rsid w:val="006204DD"/>
    <w:rsid w:val="006218B8"/>
    <w:rsid w:val="00622C1D"/>
    <w:rsid w:val="00623EB5"/>
    <w:rsid w:val="00630ED6"/>
    <w:rsid w:val="0063215A"/>
    <w:rsid w:val="00632E62"/>
    <w:rsid w:val="006339A9"/>
    <w:rsid w:val="00633B23"/>
    <w:rsid w:val="00633CFA"/>
    <w:rsid w:val="0063532A"/>
    <w:rsid w:val="006353F7"/>
    <w:rsid w:val="00635EE7"/>
    <w:rsid w:val="00636679"/>
    <w:rsid w:val="00640223"/>
    <w:rsid w:val="00640E14"/>
    <w:rsid w:val="006465C6"/>
    <w:rsid w:val="0064755F"/>
    <w:rsid w:val="00647911"/>
    <w:rsid w:val="00653BFF"/>
    <w:rsid w:val="006548E0"/>
    <w:rsid w:val="006548FA"/>
    <w:rsid w:val="0065552D"/>
    <w:rsid w:val="006561DE"/>
    <w:rsid w:val="006568DB"/>
    <w:rsid w:val="006579D9"/>
    <w:rsid w:val="00660256"/>
    <w:rsid w:val="006603BB"/>
    <w:rsid w:val="006606B1"/>
    <w:rsid w:val="00661C79"/>
    <w:rsid w:val="0066261F"/>
    <w:rsid w:val="00664BC6"/>
    <w:rsid w:val="0066519D"/>
    <w:rsid w:val="00666556"/>
    <w:rsid w:val="006679A9"/>
    <w:rsid w:val="00670B2D"/>
    <w:rsid w:val="00671421"/>
    <w:rsid w:val="0067198F"/>
    <w:rsid w:val="006719B2"/>
    <w:rsid w:val="006739D4"/>
    <w:rsid w:val="006739E2"/>
    <w:rsid w:val="006801DA"/>
    <w:rsid w:val="00684403"/>
    <w:rsid w:val="0068452B"/>
    <w:rsid w:val="00685600"/>
    <w:rsid w:val="00687C6B"/>
    <w:rsid w:val="00696560"/>
    <w:rsid w:val="006A1C4B"/>
    <w:rsid w:val="006A1D1E"/>
    <w:rsid w:val="006A22D3"/>
    <w:rsid w:val="006A3B00"/>
    <w:rsid w:val="006A5223"/>
    <w:rsid w:val="006B29AC"/>
    <w:rsid w:val="006B3110"/>
    <w:rsid w:val="006B5388"/>
    <w:rsid w:val="006B6186"/>
    <w:rsid w:val="006B67D9"/>
    <w:rsid w:val="006B728F"/>
    <w:rsid w:val="006B75FE"/>
    <w:rsid w:val="006C164A"/>
    <w:rsid w:val="006C5935"/>
    <w:rsid w:val="006C5D9E"/>
    <w:rsid w:val="006C67F4"/>
    <w:rsid w:val="006C6C58"/>
    <w:rsid w:val="006D2F72"/>
    <w:rsid w:val="006D3151"/>
    <w:rsid w:val="006D384E"/>
    <w:rsid w:val="006D57BC"/>
    <w:rsid w:val="006D67CA"/>
    <w:rsid w:val="006D6966"/>
    <w:rsid w:val="006E012F"/>
    <w:rsid w:val="006E1203"/>
    <w:rsid w:val="006E26B0"/>
    <w:rsid w:val="006E3925"/>
    <w:rsid w:val="006E4338"/>
    <w:rsid w:val="006E475F"/>
    <w:rsid w:val="006E4C97"/>
    <w:rsid w:val="006E6233"/>
    <w:rsid w:val="006E7F72"/>
    <w:rsid w:val="006F082A"/>
    <w:rsid w:val="006F0F0E"/>
    <w:rsid w:val="006F204C"/>
    <w:rsid w:val="006F4BB0"/>
    <w:rsid w:val="006F4CBC"/>
    <w:rsid w:val="006F52D2"/>
    <w:rsid w:val="006F6293"/>
    <w:rsid w:val="007012F4"/>
    <w:rsid w:val="00703686"/>
    <w:rsid w:val="00703DAA"/>
    <w:rsid w:val="00705268"/>
    <w:rsid w:val="00707CD3"/>
    <w:rsid w:val="00710A09"/>
    <w:rsid w:val="0071420D"/>
    <w:rsid w:val="007143C6"/>
    <w:rsid w:val="007148C3"/>
    <w:rsid w:val="007148FA"/>
    <w:rsid w:val="00714BAA"/>
    <w:rsid w:val="00714E97"/>
    <w:rsid w:val="0071503E"/>
    <w:rsid w:val="007206F2"/>
    <w:rsid w:val="00721C7B"/>
    <w:rsid w:val="00724BE7"/>
    <w:rsid w:val="00725219"/>
    <w:rsid w:val="007259D8"/>
    <w:rsid w:val="007279E9"/>
    <w:rsid w:val="00727F20"/>
    <w:rsid w:val="0073103D"/>
    <w:rsid w:val="0073136A"/>
    <w:rsid w:val="007315A3"/>
    <w:rsid w:val="007321B4"/>
    <w:rsid w:val="007337C7"/>
    <w:rsid w:val="00733CCE"/>
    <w:rsid w:val="007347C4"/>
    <w:rsid w:val="00734849"/>
    <w:rsid w:val="00734E42"/>
    <w:rsid w:val="00740A80"/>
    <w:rsid w:val="00744B53"/>
    <w:rsid w:val="00744C71"/>
    <w:rsid w:val="0074555D"/>
    <w:rsid w:val="00745F42"/>
    <w:rsid w:val="00746AD8"/>
    <w:rsid w:val="007471B6"/>
    <w:rsid w:val="007526F4"/>
    <w:rsid w:val="007532B1"/>
    <w:rsid w:val="00753A8B"/>
    <w:rsid w:val="00753E4E"/>
    <w:rsid w:val="00756FF4"/>
    <w:rsid w:val="007575B9"/>
    <w:rsid w:val="00760228"/>
    <w:rsid w:val="007643B4"/>
    <w:rsid w:val="00764A8C"/>
    <w:rsid w:val="00765C7C"/>
    <w:rsid w:val="00772D3A"/>
    <w:rsid w:val="00774679"/>
    <w:rsid w:val="007748D4"/>
    <w:rsid w:val="007769FF"/>
    <w:rsid w:val="00780240"/>
    <w:rsid w:val="00781829"/>
    <w:rsid w:val="0078411E"/>
    <w:rsid w:val="00784F40"/>
    <w:rsid w:val="0078591B"/>
    <w:rsid w:val="0078593E"/>
    <w:rsid w:val="00785A41"/>
    <w:rsid w:val="00785E1E"/>
    <w:rsid w:val="00792098"/>
    <w:rsid w:val="007925C1"/>
    <w:rsid w:val="00794025"/>
    <w:rsid w:val="0079449A"/>
    <w:rsid w:val="00795B76"/>
    <w:rsid w:val="007A13E1"/>
    <w:rsid w:val="007A38A2"/>
    <w:rsid w:val="007A42ED"/>
    <w:rsid w:val="007A4E47"/>
    <w:rsid w:val="007B3E97"/>
    <w:rsid w:val="007B40E2"/>
    <w:rsid w:val="007B4127"/>
    <w:rsid w:val="007B4382"/>
    <w:rsid w:val="007B620F"/>
    <w:rsid w:val="007B6395"/>
    <w:rsid w:val="007B63CB"/>
    <w:rsid w:val="007B6578"/>
    <w:rsid w:val="007B6907"/>
    <w:rsid w:val="007B76BB"/>
    <w:rsid w:val="007C0B6A"/>
    <w:rsid w:val="007C0C68"/>
    <w:rsid w:val="007C37A5"/>
    <w:rsid w:val="007C449E"/>
    <w:rsid w:val="007C7E63"/>
    <w:rsid w:val="007D08E2"/>
    <w:rsid w:val="007D339D"/>
    <w:rsid w:val="007D387D"/>
    <w:rsid w:val="007D38A1"/>
    <w:rsid w:val="007E0139"/>
    <w:rsid w:val="007E6C43"/>
    <w:rsid w:val="007E6D2E"/>
    <w:rsid w:val="007F056C"/>
    <w:rsid w:val="007F1354"/>
    <w:rsid w:val="007F249F"/>
    <w:rsid w:val="007F291C"/>
    <w:rsid w:val="007F43FE"/>
    <w:rsid w:val="007F4D1F"/>
    <w:rsid w:val="007F51A4"/>
    <w:rsid w:val="007F7C35"/>
    <w:rsid w:val="00804350"/>
    <w:rsid w:val="00805813"/>
    <w:rsid w:val="008101DF"/>
    <w:rsid w:val="00813368"/>
    <w:rsid w:val="008150B9"/>
    <w:rsid w:val="0081761F"/>
    <w:rsid w:val="00821AE4"/>
    <w:rsid w:val="00823345"/>
    <w:rsid w:val="008243ED"/>
    <w:rsid w:val="008251A8"/>
    <w:rsid w:val="008254F7"/>
    <w:rsid w:val="008268FD"/>
    <w:rsid w:val="00832C03"/>
    <w:rsid w:val="00833327"/>
    <w:rsid w:val="00843002"/>
    <w:rsid w:val="0084498B"/>
    <w:rsid w:val="008473B9"/>
    <w:rsid w:val="0084777C"/>
    <w:rsid w:val="0085132C"/>
    <w:rsid w:val="00851D01"/>
    <w:rsid w:val="0085226F"/>
    <w:rsid w:val="00853F43"/>
    <w:rsid w:val="00856651"/>
    <w:rsid w:val="00857826"/>
    <w:rsid w:val="00857E71"/>
    <w:rsid w:val="008616E5"/>
    <w:rsid w:val="0086185C"/>
    <w:rsid w:val="008627C5"/>
    <w:rsid w:val="00863EB3"/>
    <w:rsid w:val="0086505D"/>
    <w:rsid w:val="008665F5"/>
    <w:rsid w:val="00867E63"/>
    <w:rsid w:val="008707EA"/>
    <w:rsid w:val="0087504B"/>
    <w:rsid w:val="008766B4"/>
    <w:rsid w:val="0087780A"/>
    <w:rsid w:val="00880295"/>
    <w:rsid w:val="00883BE6"/>
    <w:rsid w:val="00884E08"/>
    <w:rsid w:val="008863F6"/>
    <w:rsid w:val="00886679"/>
    <w:rsid w:val="00886E2E"/>
    <w:rsid w:val="0088736E"/>
    <w:rsid w:val="00893456"/>
    <w:rsid w:val="008938AD"/>
    <w:rsid w:val="00894547"/>
    <w:rsid w:val="00894943"/>
    <w:rsid w:val="00894AC3"/>
    <w:rsid w:val="00896ECE"/>
    <w:rsid w:val="008975F1"/>
    <w:rsid w:val="00897D45"/>
    <w:rsid w:val="008A2F55"/>
    <w:rsid w:val="008A4D69"/>
    <w:rsid w:val="008A576C"/>
    <w:rsid w:val="008A585D"/>
    <w:rsid w:val="008A5F79"/>
    <w:rsid w:val="008B0750"/>
    <w:rsid w:val="008B0C95"/>
    <w:rsid w:val="008B2693"/>
    <w:rsid w:val="008B608D"/>
    <w:rsid w:val="008C31A1"/>
    <w:rsid w:val="008C48A5"/>
    <w:rsid w:val="008C4D8B"/>
    <w:rsid w:val="008C5678"/>
    <w:rsid w:val="008D05B9"/>
    <w:rsid w:val="008D08C0"/>
    <w:rsid w:val="008D2EEA"/>
    <w:rsid w:val="008D37B0"/>
    <w:rsid w:val="008D3882"/>
    <w:rsid w:val="008D7D47"/>
    <w:rsid w:val="008E174C"/>
    <w:rsid w:val="008E4316"/>
    <w:rsid w:val="008E4AB7"/>
    <w:rsid w:val="008E653B"/>
    <w:rsid w:val="008F01EE"/>
    <w:rsid w:val="008F2EFC"/>
    <w:rsid w:val="008F419B"/>
    <w:rsid w:val="008F61CE"/>
    <w:rsid w:val="008F7B7E"/>
    <w:rsid w:val="00900349"/>
    <w:rsid w:val="00900866"/>
    <w:rsid w:val="00900E40"/>
    <w:rsid w:val="00900F3F"/>
    <w:rsid w:val="009017C9"/>
    <w:rsid w:val="00903192"/>
    <w:rsid w:val="00903D8A"/>
    <w:rsid w:val="00904C3E"/>
    <w:rsid w:val="009060F1"/>
    <w:rsid w:val="00906E3B"/>
    <w:rsid w:val="009101B7"/>
    <w:rsid w:val="00912493"/>
    <w:rsid w:val="009124A7"/>
    <w:rsid w:val="009133C8"/>
    <w:rsid w:val="00914A28"/>
    <w:rsid w:val="00914E42"/>
    <w:rsid w:val="009157A4"/>
    <w:rsid w:val="00916FC5"/>
    <w:rsid w:val="00922607"/>
    <w:rsid w:val="009230A7"/>
    <w:rsid w:val="00925654"/>
    <w:rsid w:val="00926A25"/>
    <w:rsid w:val="00932ED7"/>
    <w:rsid w:val="00932FF6"/>
    <w:rsid w:val="009334FA"/>
    <w:rsid w:val="00934393"/>
    <w:rsid w:val="009347A1"/>
    <w:rsid w:val="00935C19"/>
    <w:rsid w:val="00935E67"/>
    <w:rsid w:val="00936197"/>
    <w:rsid w:val="009404E6"/>
    <w:rsid w:val="00942693"/>
    <w:rsid w:val="0095037D"/>
    <w:rsid w:val="009506A9"/>
    <w:rsid w:val="009525BE"/>
    <w:rsid w:val="009535D2"/>
    <w:rsid w:val="00956AB0"/>
    <w:rsid w:val="00960319"/>
    <w:rsid w:val="00960AD8"/>
    <w:rsid w:val="00961989"/>
    <w:rsid w:val="0096715D"/>
    <w:rsid w:val="009700EF"/>
    <w:rsid w:val="00970A0C"/>
    <w:rsid w:val="00971574"/>
    <w:rsid w:val="009716C8"/>
    <w:rsid w:val="00973306"/>
    <w:rsid w:val="00973928"/>
    <w:rsid w:val="0097550F"/>
    <w:rsid w:val="00975BD1"/>
    <w:rsid w:val="00976F6B"/>
    <w:rsid w:val="00980B45"/>
    <w:rsid w:val="00980C95"/>
    <w:rsid w:val="00982412"/>
    <w:rsid w:val="00986CF9"/>
    <w:rsid w:val="00987B76"/>
    <w:rsid w:val="00992F58"/>
    <w:rsid w:val="009952BB"/>
    <w:rsid w:val="00995428"/>
    <w:rsid w:val="009964BB"/>
    <w:rsid w:val="00996E5E"/>
    <w:rsid w:val="009A1074"/>
    <w:rsid w:val="009A11C1"/>
    <w:rsid w:val="009A5D4F"/>
    <w:rsid w:val="009A608E"/>
    <w:rsid w:val="009A74D2"/>
    <w:rsid w:val="009A792E"/>
    <w:rsid w:val="009B11DD"/>
    <w:rsid w:val="009B1A99"/>
    <w:rsid w:val="009B3D91"/>
    <w:rsid w:val="009B42C8"/>
    <w:rsid w:val="009B6605"/>
    <w:rsid w:val="009C06A8"/>
    <w:rsid w:val="009C1628"/>
    <w:rsid w:val="009C1C64"/>
    <w:rsid w:val="009C21E4"/>
    <w:rsid w:val="009C569D"/>
    <w:rsid w:val="009D1702"/>
    <w:rsid w:val="009D2674"/>
    <w:rsid w:val="009D4881"/>
    <w:rsid w:val="009D5711"/>
    <w:rsid w:val="009D5A94"/>
    <w:rsid w:val="009D7824"/>
    <w:rsid w:val="009E2540"/>
    <w:rsid w:val="009E323B"/>
    <w:rsid w:val="009E33D2"/>
    <w:rsid w:val="009E55E1"/>
    <w:rsid w:val="009E5A4B"/>
    <w:rsid w:val="009E662F"/>
    <w:rsid w:val="009F250A"/>
    <w:rsid w:val="009F2612"/>
    <w:rsid w:val="009F5ABD"/>
    <w:rsid w:val="009F6423"/>
    <w:rsid w:val="009F6DE1"/>
    <w:rsid w:val="00A008CF"/>
    <w:rsid w:val="00A01115"/>
    <w:rsid w:val="00A040D9"/>
    <w:rsid w:val="00A0589C"/>
    <w:rsid w:val="00A0734E"/>
    <w:rsid w:val="00A11ED9"/>
    <w:rsid w:val="00A12A1A"/>
    <w:rsid w:val="00A13463"/>
    <w:rsid w:val="00A1665E"/>
    <w:rsid w:val="00A17F9A"/>
    <w:rsid w:val="00A2135F"/>
    <w:rsid w:val="00A21952"/>
    <w:rsid w:val="00A21EAF"/>
    <w:rsid w:val="00A2294C"/>
    <w:rsid w:val="00A23EAD"/>
    <w:rsid w:val="00A24D15"/>
    <w:rsid w:val="00A26F2B"/>
    <w:rsid w:val="00A2768E"/>
    <w:rsid w:val="00A27789"/>
    <w:rsid w:val="00A27A4A"/>
    <w:rsid w:val="00A27A85"/>
    <w:rsid w:val="00A313BE"/>
    <w:rsid w:val="00A35591"/>
    <w:rsid w:val="00A35C7D"/>
    <w:rsid w:val="00A35DE5"/>
    <w:rsid w:val="00A418A5"/>
    <w:rsid w:val="00A420A1"/>
    <w:rsid w:val="00A42685"/>
    <w:rsid w:val="00A42F71"/>
    <w:rsid w:val="00A43CB2"/>
    <w:rsid w:val="00A45CBA"/>
    <w:rsid w:val="00A45DEC"/>
    <w:rsid w:val="00A4634E"/>
    <w:rsid w:val="00A476A4"/>
    <w:rsid w:val="00A573C6"/>
    <w:rsid w:val="00A660C7"/>
    <w:rsid w:val="00A70088"/>
    <w:rsid w:val="00A714C0"/>
    <w:rsid w:val="00A71700"/>
    <w:rsid w:val="00A73273"/>
    <w:rsid w:val="00A73CDA"/>
    <w:rsid w:val="00A74F76"/>
    <w:rsid w:val="00A757BD"/>
    <w:rsid w:val="00A759E4"/>
    <w:rsid w:val="00A77174"/>
    <w:rsid w:val="00A77B01"/>
    <w:rsid w:val="00A77BA7"/>
    <w:rsid w:val="00A808B6"/>
    <w:rsid w:val="00A809F6"/>
    <w:rsid w:val="00A82FA0"/>
    <w:rsid w:val="00A85418"/>
    <w:rsid w:val="00A920E9"/>
    <w:rsid w:val="00A932E8"/>
    <w:rsid w:val="00A93443"/>
    <w:rsid w:val="00A94923"/>
    <w:rsid w:val="00A9606A"/>
    <w:rsid w:val="00A96454"/>
    <w:rsid w:val="00A96784"/>
    <w:rsid w:val="00AA0854"/>
    <w:rsid w:val="00AA1BA2"/>
    <w:rsid w:val="00AA36E7"/>
    <w:rsid w:val="00AA5F09"/>
    <w:rsid w:val="00AA6607"/>
    <w:rsid w:val="00AA7832"/>
    <w:rsid w:val="00AB0263"/>
    <w:rsid w:val="00AB07CB"/>
    <w:rsid w:val="00AB1CD6"/>
    <w:rsid w:val="00AB45AE"/>
    <w:rsid w:val="00AB586A"/>
    <w:rsid w:val="00AB5A72"/>
    <w:rsid w:val="00AB74CA"/>
    <w:rsid w:val="00AC0E52"/>
    <w:rsid w:val="00AC36EF"/>
    <w:rsid w:val="00AC3813"/>
    <w:rsid w:val="00AC606A"/>
    <w:rsid w:val="00AC71F7"/>
    <w:rsid w:val="00AD1F93"/>
    <w:rsid w:val="00AD20A0"/>
    <w:rsid w:val="00AD341E"/>
    <w:rsid w:val="00AD3C95"/>
    <w:rsid w:val="00AD3D28"/>
    <w:rsid w:val="00AD4515"/>
    <w:rsid w:val="00AD4D84"/>
    <w:rsid w:val="00AD5049"/>
    <w:rsid w:val="00AD52F9"/>
    <w:rsid w:val="00AD5455"/>
    <w:rsid w:val="00AD5A14"/>
    <w:rsid w:val="00AD673C"/>
    <w:rsid w:val="00AD747F"/>
    <w:rsid w:val="00AD7722"/>
    <w:rsid w:val="00AD7C7E"/>
    <w:rsid w:val="00AE0E52"/>
    <w:rsid w:val="00AE1CAC"/>
    <w:rsid w:val="00AE51BD"/>
    <w:rsid w:val="00AE72D0"/>
    <w:rsid w:val="00AF0393"/>
    <w:rsid w:val="00AF0AB7"/>
    <w:rsid w:val="00AF36CC"/>
    <w:rsid w:val="00AF4D4D"/>
    <w:rsid w:val="00AF5832"/>
    <w:rsid w:val="00AF7331"/>
    <w:rsid w:val="00B0147F"/>
    <w:rsid w:val="00B03AD6"/>
    <w:rsid w:val="00B05385"/>
    <w:rsid w:val="00B07D80"/>
    <w:rsid w:val="00B14204"/>
    <w:rsid w:val="00B15872"/>
    <w:rsid w:val="00B16FB6"/>
    <w:rsid w:val="00B20EB0"/>
    <w:rsid w:val="00B21A52"/>
    <w:rsid w:val="00B2328A"/>
    <w:rsid w:val="00B24DFF"/>
    <w:rsid w:val="00B24E5C"/>
    <w:rsid w:val="00B25460"/>
    <w:rsid w:val="00B266E5"/>
    <w:rsid w:val="00B2751B"/>
    <w:rsid w:val="00B27955"/>
    <w:rsid w:val="00B27C94"/>
    <w:rsid w:val="00B31451"/>
    <w:rsid w:val="00B32929"/>
    <w:rsid w:val="00B340CF"/>
    <w:rsid w:val="00B345EB"/>
    <w:rsid w:val="00B34F68"/>
    <w:rsid w:val="00B371C1"/>
    <w:rsid w:val="00B37D79"/>
    <w:rsid w:val="00B4061A"/>
    <w:rsid w:val="00B40741"/>
    <w:rsid w:val="00B40BBF"/>
    <w:rsid w:val="00B40E2F"/>
    <w:rsid w:val="00B42DBA"/>
    <w:rsid w:val="00B44357"/>
    <w:rsid w:val="00B44712"/>
    <w:rsid w:val="00B465EA"/>
    <w:rsid w:val="00B52EFC"/>
    <w:rsid w:val="00B53707"/>
    <w:rsid w:val="00B53EBA"/>
    <w:rsid w:val="00B57514"/>
    <w:rsid w:val="00B57742"/>
    <w:rsid w:val="00B57BE4"/>
    <w:rsid w:val="00B60EEB"/>
    <w:rsid w:val="00B62B15"/>
    <w:rsid w:val="00B66085"/>
    <w:rsid w:val="00B66522"/>
    <w:rsid w:val="00B674AC"/>
    <w:rsid w:val="00B6757E"/>
    <w:rsid w:val="00B67970"/>
    <w:rsid w:val="00B67CB6"/>
    <w:rsid w:val="00B71A22"/>
    <w:rsid w:val="00B728B9"/>
    <w:rsid w:val="00B72BAF"/>
    <w:rsid w:val="00B74955"/>
    <w:rsid w:val="00B74D18"/>
    <w:rsid w:val="00B7514E"/>
    <w:rsid w:val="00B75875"/>
    <w:rsid w:val="00B813D4"/>
    <w:rsid w:val="00B825DD"/>
    <w:rsid w:val="00B826C9"/>
    <w:rsid w:val="00B832A1"/>
    <w:rsid w:val="00B837C9"/>
    <w:rsid w:val="00B85C8F"/>
    <w:rsid w:val="00B87041"/>
    <w:rsid w:val="00B87F99"/>
    <w:rsid w:val="00B901A1"/>
    <w:rsid w:val="00B902ED"/>
    <w:rsid w:val="00B90DB5"/>
    <w:rsid w:val="00B92375"/>
    <w:rsid w:val="00B93477"/>
    <w:rsid w:val="00B960E9"/>
    <w:rsid w:val="00BA20DB"/>
    <w:rsid w:val="00BA270C"/>
    <w:rsid w:val="00BA3DDB"/>
    <w:rsid w:val="00BA46A5"/>
    <w:rsid w:val="00BA5421"/>
    <w:rsid w:val="00BA6E90"/>
    <w:rsid w:val="00BB1DEB"/>
    <w:rsid w:val="00BB3D35"/>
    <w:rsid w:val="00BB41E9"/>
    <w:rsid w:val="00BB5F3A"/>
    <w:rsid w:val="00BB7CF4"/>
    <w:rsid w:val="00BC1D37"/>
    <w:rsid w:val="00BC2DF4"/>
    <w:rsid w:val="00BC2E3E"/>
    <w:rsid w:val="00BC4247"/>
    <w:rsid w:val="00BC4C49"/>
    <w:rsid w:val="00BC57C7"/>
    <w:rsid w:val="00BC624D"/>
    <w:rsid w:val="00BC665C"/>
    <w:rsid w:val="00BC737F"/>
    <w:rsid w:val="00BD19AC"/>
    <w:rsid w:val="00BD3D27"/>
    <w:rsid w:val="00BD4E0D"/>
    <w:rsid w:val="00BD5A3D"/>
    <w:rsid w:val="00BE0267"/>
    <w:rsid w:val="00BE2001"/>
    <w:rsid w:val="00BE2948"/>
    <w:rsid w:val="00BE4161"/>
    <w:rsid w:val="00BE52E8"/>
    <w:rsid w:val="00BE5B02"/>
    <w:rsid w:val="00BE6F29"/>
    <w:rsid w:val="00BE7201"/>
    <w:rsid w:val="00BE73AE"/>
    <w:rsid w:val="00BE7E44"/>
    <w:rsid w:val="00BF031B"/>
    <w:rsid w:val="00BF0586"/>
    <w:rsid w:val="00BF1433"/>
    <w:rsid w:val="00BF2BD8"/>
    <w:rsid w:val="00BF3AF4"/>
    <w:rsid w:val="00BF4DBC"/>
    <w:rsid w:val="00BF564D"/>
    <w:rsid w:val="00BF5BCE"/>
    <w:rsid w:val="00BF67FC"/>
    <w:rsid w:val="00BF724C"/>
    <w:rsid w:val="00BF787A"/>
    <w:rsid w:val="00C03590"/>
    <w:rsid w:val="00C03992"/>
    <w:rsid w:val="00C055F1"/>
    <w:rsid w:val="00C06579"/>
    <w:rsid w:val="00C0729E"/>
    <w:rsid w:val="00C114C3"/>
    <w:rsid w:val="00C121D0"/>
    <w:rsid w:val="00C14106"/>
    <w:rsid w:val="00C15D55"/>
    <w:rsid w:val="00C1773E"/>
    <w:rsid w:val="00C2179E"/>
    <w:rsid w:val="00C23844"/>
    <w:rsid w:val="00C24B94"/>
    <w:rsid w:val="00C24BEC"/>
    <w:rsid w:val="00C24FBA"/>
    <w:rsid w:val="00C259A8"/>
    <w:rsid w:val="00C3263F"/>
    <w:rsid w:val="00C33AB6"/>
    <w:rsid w:val="00C3495B"/>
    <w:rsid w:val="00C37143"/>
    <w:rsid w:val="00C443C8"/>
    <w:rsid w:val="00C4707D"/>
    <w:rsid w:val="00C512CA"/>
    <w:rsid w:val="00C51B6D"/>
    <w:rsid w:val="00C525C1"/>
    <w:rsid w:val="00C553EB"/>
    <w:rsid w:val="00C57C84"/>
    <w:rsid w:val="00C60330"/>
    <w:rsid w:val="00C61251"/>
    <w:rsid w:val="00C614A8"/>
    <w:rsid w:val="00C61F56"/>
    <w:rsid w:val="00C625BA"/>
    <w:rsid w:val="00C63FFB"/>
    <w:rsid w:val="00C64159"/>
    <w:rsid w:val="00C66036"/>
    <w:rsid w:val="00C71103"/>
    <w:rsid w:val="00C71920"/>
    <w:rsid w:val="00C73D9F"/>
    <w:rsid w:val="00C747B8"/>
    <w:rsid w:val="00C7488A"/>
    <w:rsid w:val="00C76385"/>
    <w:rsid w:val="00C76F3E"/>
    <w:rsid w:val="00C773E6"/>
    <w:rsid w:val="00C806F6"/>
    <w:rsid w:val="00C8239B"/>
    <w:rsid w:val="00C82700"/>
    <w:rsid w:val="00C84D32"/>
    <w:rsid w:val="00C86C1A"/>
    <w:rsid w:val="00C878E0"/>
    <w:rsid w:val="00C9116B"/>
    <w:rsid w:val="00C9180D"/>
    <w:rsid w:val="00C91C5B"/>
    <w:rsid w:val="00C930DF"/>
    <w:rsid w:val="00C933B8"/>
    <w:rsid w:val="00C93FAF"/>
    <w:rsid w:val="00CA07BC"/>
    <w:rsid w:val="00CA0C28"/>
    <w:rsid w:val="00CA1C68"/>
    <w:rsid w:val="00CA34D4"/>
    <w:rsid w:val="00CA588C"/>
    <w:rsid w:val="00CA6559"/>
    <w:rsid w:val="00CB2E51"/>
    <w:rsid w:val="00CB35F8"/>
    <w:rsid w:val="00CB50EC"/>
    <w:rsid w:val="00CB65AC"/>
    <w:rsid w:val="00CB7B8C"/>
    <w:rsid w:val="00CB7EC0"/>
    <w:rsid w:val="00CC27AC"/>
    <w:rsid w:val="00CD03AB"/>
    <w:rsid w:val="00CD1327"/>
    <w:rsid w:val="00CD3774"/>
    <w:rsid w:val="00CD3FE1"/>
    <w:rsid w:val="00CD5735"/>
    <w:rsid w:val="00CE0925"/>
    <w:rsid w:val="00CE1FD0"/>
    <w:rsid w:val="00CE2EB3"/>
    <w:rsid w:val="00CE6106"/>
    <w:rsid w:val="00CF103C"/>
    <w:rsid w:val="00CF2670"/>
    <w:rsid w:val="00CF4BE9"/>
    <w:rsid w:val="00CF4F26"/>
    <w:rsid w:val="00CF5499"/>
    <w:rsid w:val="00D0107E"/>
    <w:rsid w:val="00D0124B"/>
    <w:rsid w:val="00D02EE1"/>
    <w:rsid w:val="00D032C4"/>
    <w:rsid w:val="00D051ED"/>
    <w:rsid w:val="00D062E7"/>
    <w:rsid w:val="00D06A96"/>
    <w:rsid w:val="00D07331"/>
    <w:rsid w:val="00D10B75"/>
    <w:rsid w:val="00D11363"/>
    <w:rsid w:val="00D12F90"/>
    <w:rsid w:val="00D14A1E"/>
    <w:rsid w:val="00D15206"/>
    <w:rsid w:val="00D1571D"/>
    <w:rsid w:val="00D16D30"/>
    <w:rsid w:val="00D1717C"/>
    <w:rsid w:val="00D22124"/>
    <w:rsid w:val="00D232B2"/>
    <w:rsid w:val="00D268DD"/>
    <w:rsid w:val="00D26EEE"/>
    <w:rsid w:val="00D310A6"/>
    <w:rsid w:val="00D37B9B"/>
    <w:rsid w:val="00D4058E"/>
    <w:rsid w:val="00D43FEA"/>
    <w:rsid w:val="00D44D5B"/>
    <w:rsid w:val="00D467FA"/>
    <w:rsid w:val="00D476B6"/>
    <w:rsid w:val="00D50738"/>
    <w:rsid w:val="00D5140A"/>
    <w:rsid w:val="00D51731"/>
    <w:rsid w:val="00D5204E"/>
    <w:rsid w:val="00D525B7"/>
    <w:rsid w:val="00D525DF"/>
    <w:rsid w:val="00D52BD7"/>
    <w:rsid w:val="00D54DE7"/>
    <w:rsid w:val="00D57150"/>
    <w:rsid w:val="00D61158"/>
    <w:rsid w:val="00D6264B"/>
    <w:rsid w:val="00D63D6A"/>
    <w:rsid w:val="00D6505D"/>
    <w:rsid w:val="00D6634A"/>
    <w:rsid w:val="00D667EE"/>
    <w:rsid w:val="00D66E83"/>
    <w:rsid w:val="00D66F4C"/>
    <w:rsid w:val="00D673B0"/>
    <w:rsid w:val="00D6765F"/>
    <w:rsid w:val="00D679B7"/>
    <w:rsid w:val="00D70FD5"/>
    <w:rsid w:val="00D712D5"/>
    <w:rsid w:val="00D71715"/>
    <w:rsid w:val="00D72179"/>
    <w:rsid w:val="00D7247D"/>
    <w:rsid w:val="00D743BF"/>
    <w:rsid w:val="00D74BAC"/>
    <w:rsid w:val="00D74D92"/>
    <w:rsid w:val="00D74D9B"/>
    <w:rsid w:val="00D760EF"/>
    <w:rsid w:val="00D763C2"/>
    <w:rsid w:val="00D80506"/>
    <w:rsid w:val="00D84504"/>
    <w:rsid w:val="00D84B0D"/>
    <w:rsid w:val="00D84CE4"/>
    <w:rsid w:val="00D85849"/>
    <w:rsid w:val="00D85B68"/>
    <w:rsid w:val="00D86292"/>
    <w:rsid w:val="00D87213"/>
    <w:rsid w:val="00D875B4"/>
    <w:rsid w:val="00D87FCD"/>
    <w:rsid w:val="00D9044C"/>
    <w:rsid w:val="00D91D8C"/>
    <w:rsid w:val="00D9250E"/>
    <w:rsid w:val="00D93436"/>
    <w:rsid w:val="00D94229"/>
    <w:rsid w:val="00D94E55"/>
    <w:rsid w:val="00D95D25"/>
    <w:rsid w:val="00D9626C"/>
    <w:rsid w:val="00D969BE"/>
    <w:rsid w:val="00D97979"/>
    <w:rsid w:val="00DA06EF"/>
    <w:rsid w:val="00DA1BB5"/>
    <w:rsid w:val="00DA269B"/>
    <w:rsid w:val="00DA26C7"/>
    <w:rsid w:val="00DA26F5"/>
    <w:rsid w:val="00DA30E5"/>
    <w:rsid w:val="00DA44F8"/>
    <w:rsid w:val="00DA4F12"/>
    <w:rsid w:val="00DA5521"/>
    <w:rsid w:val="00DB03CD"/>
    <w:rsid w:val="00DB03F9"/>
    <w:rsid w:val="00DB0774"/>
    <w:rsid w:val="00DB2F32"/>
    <w:rsid w:val="00DB4171"/>
    <w:rsid w:val="00DB4A96"/>
    <w:rsid w:val="00DB5601"/>
    <w:rsid w:val="00DB7635"/>
    <w:rsid w:val="00DC0B9C"/>
    <w:rsid w:val="00DC0E68"/>
    <w:rsid w:val="00DC3442"/>
    <w:rsid w:val="00DC3A37"/>
    <w:rsid w:val="00DC49B1"/>
    <w:rsid w:val="00DC50F8"/>
    <w:rsid w:val="00DC6561"/>
    <w:rsid w:val="00DC779F"/>
    <w:rsid w:val="00DD13A5"/>
    <w:rsid w:val="00DD1E06"/>
    <w:rsid w:val="00DD27DF"/>
    <w:rsid w:val="00DD3D0C"/>
    <w:rsid w:val="00DD4AF7"/>
    <w:rsid w:val="00DD53B0"/>
    <w:rsid w:val="00DD53D6"/>
    <w:rsid w:val="00DD723A"/>
    <w:rsid w:val="00DD72DD"/>
    <w:rsid w:val="00DE08B3"/>
    <w:rsid w:val="00DE14CE"/>
    <w:rsid w:val="00DE3133"/>
    <w:rsid w:val="00DE3608"/>
    <w:rsid w:val="00DE41DC"/>
    <w:rsid w:val="00DE50A5"/>
    <w:rsid w:val="00DE72B6"/>
    <w:rsid w:val="00DF03F0"/>
    <w:rsid w:val="00DF71D2"/>
    <w:rsid w:val="00E00290"/>
    <w:rsid w:val="00E00F2B"/>
    <w:rsid w:val="00E0116E"/>
    <w:rsid w:val="00E0151E"/>
    <w:rsid w:val="00E01A20"/>
    <w:rsid w:val="00E02767"/>
    <w:rsid w:val="00E03E0D"/>
    <w:rsid w:val="00E10BA7"/>
    <w:rsid w:val="00E111C6"/>
    <w:rsid w:val="00E11477"/>
    <w:rsid w:val="00E13A92"/>
    <w:rsid w:val="00E1571A"/>
    <w:rsid w:val="00E1581D"/>
    <w:rsid w:val="00E17795"/>
    <w:rsid w:val="00E1796D"/>
    <w:rsid w:val="00E17A0D"/>
    <w:rsid w:val="00E17BE5"/>
    <w:rsid w:val="00E22B51"/>
    <w:rsid w:val="00E22CF3"/>
    <w:rsid w:val="00E238CF"/>
    <w:rsid w:val="00E242FE"/>
    <w:rsid w:val="00E24EB0"/>
    <w:rsid w:val="00E2764E"/>
    <w:rsid w:val="00E302ED"/>
    <w:rsid w:val="00E32197"/>
    <w:rsid w:val="00E33D66"/>
    <w:rsid w:val="00E367BC"/>
    <w:rsid w:val="00E36C83"/>
    <w:rsid w:val="00E427C3"/>
    <w:rsid w:val="00E42DE8"/>
    <w:rsid w:val="00E44BB2"/>
    <w:rsid w:val="00E470F5"/>
    <w:rsid w:val="00E4747A"/>
    <w:rsid w:val="00E479A4"/>
    <w:rsid w:val="00E50EAB"/>
    <w:rsid w:val="00E51607"/>
    <w:rsid w:val="00E5228B"/>
    <w:rsid w:val="00E52850"/>
    <w:rsid w:val="00E5388F"/>
    <w:rsid w:val="00E54027"/>
    <w:rsid w:val="00E55291"/>
    <w:rsid w:val="00E55737"/>
    <w:rsid w:val="00E5649B"/>
    <w:rsid w:val="00E576B8"/>
    <w:rsid w:val="00E576E9"/>
    <w:rsid w:val="00E600BA"/>
    <w:rsid w:val="00E61297"/>
    <w:rsid w:val="00E66F23"/>
    <w:rsid w:val="00E72267"/>
    <w:rsid w:val="00E742CE"/>
    <w:rsid w:val="00E7591B"/>
    <w:rsid w:val="00E80039"/>
    <w:rsid w:val="00E81A46"/>
    <w:rsid w:val="00E84A35"/>
    <w:rsid w:val="00E84E83"/>
    <w:rsid w:val="00E8522D"/>
    <w:rsid w:val="00E857DC"/>
    <w:rsid w:val="00E86095"/>
    <w:rsid w:val="00E91AF2"/>
    <w:rsid w:val="00E920C5"/>
    <w:rsid w:val="00E926A0"/>
    <w:rsid w:val="00E96604"/>
    <w:rsid w:val="00E96725"/>
    <w:rsid w:val="00E967ED"/>
    <w:rsid w:val="00EA021D"/>
    <w:rsid w:val="00EA15A8"/>
    <w:rsid w:val="00EA4C9B"/>
    <w:rsid w:val="00EA5208"/>
    <w:rsid w:val="00EA5264"/>
    <w:rsid w:val="00EA7E2F"/>
    <w:rsid w:val="00EB1BE6"/>
    <w:rsid w:val="00EB28D4"/>
    <w:rsid w:val="00EB3296"/>
    <w:rsid w:val="00EB48F7"/>
    <w:rsid w:val="00EB4A6A"/>
    <w:rsid w:val="00EB4D37"/>
    <w:rsid w:val="00EC06D8"/>
    <w:rsid w:val="00EC0BD9"/>
    <w:rsid w:val="00EC1BD1"/>
    <w:rsid w:val="00EC5651"/>
    <w:rsid w:val="00EC6234"/>
    <w:rsid w:val="00EC688C"/>
    <w:rsid w:val="00EC769C"/>
    <w:rsid w:val="00EC7F73"/>
    <w:rsid w:val="00ED1666"/>
    <w:rsid w:val="00ED3510"/>
    <w:rsid w:val="00ED42C7"/>
    <w:rsid w:val="00ED57A5"/>
    <w:rsid w:val="00ED6E73"/>
    <w:rsid w:val="00ED7106"/>
    <w:rsid w:val="00EE03DD"/>
    <w:rsid w:val="00EE0C7A"/>
    <w:rsid w:val="00EE358C"/>
    <w:rsid w:val="00EE3C2C"/>
    <w:rsid w:val="00EE55E5"/>
    <w:rsid w:val="00EE6CA4"/>
    <w:rsid w:val="00EE7279"/>
    <w:rsid w:val="00EE7409"/>
    <w:rsid w:val="00EF015A"/>
    <w:rsid w:val="00EF103B"/>
    <w:rsid w:val="00EF14FB"/>
    <w:rsid w:val="00EF155A"/>
    <w:rsid w:val="00EF35C0"/>
    <w:rsid w:val="00EF41E5"/>
    <w:rsid w:val="00EF5B1B"/>
    <w:rsid w:val="00EF68C2"/>
    <w:rsid w:val="00F0087F"/>
    <w:rsid w:val="00F00AB4"/>
    <w:rsid w:val="00F00C2A"/>
    <w:rsid w:val="00F00FE3"/>
    <w:rsid w:val="00F03F6C"/>
    <w:rsid w:val="00F04C1C"/>
    <w:rsid w:val="00F06518"/>
    <w:rsid w:val="00F06C31"/>
    <w:rsid w:val="00F07941"/>
    <w:rsid w:val="00F10632"/>
    <w:rsid w:val="00F10AEE"/>
    <w:rsid w:val="00F11A41"/>
    <w:rsid w:val="00F1222D"/>
    <w:rsid w:val="00F12681"/>
    <w:rsid w:val="00F14AFD"/>
    <w:rsid w:val="00F213BD"/>
    <w:rsid w:val="00F23FBF"/>
    <w:rsid w:val="00F26F9F"/>
    <w:rsid w:val="00F2762B"/>
    <w:rsid w:val="00F27B07"/>
    <w:rsid w:val="00F27E1B"/>
    <w:rsid w:val="00F329CC"/>
    <w:rsid w:val="00F33A5A"/>
    <w:rsid w:val="00F33F4F"/>
    <w:rsid w:val="00F3486E"/>
    <w:rsid w:val="00F34E47"/>
    <w:rsid w:val="00F36340"/>
    <w:rsid w:val="00F36C96"/>
    <w:rsid w:val="00F3702C"/>
    <w:rsid w:val="00F37FE4"/>
    <w:rsid w:val="00F40068"/>
    <w:rsid w:val="00F408A6"/>
    <w:rsid w:val="00F4379F"/>
    <w:rsid w:val="00F44C43"/>
    <w:rsid w:val="00F44CAE"/>
    <w:rsid w:val="00F46DB3"/>
    <w:rsid w:val="00F501EF"/>
    <w:rsid w:val="00F51611"/>
    <w:rsid w:val="00F5277C"/>
    <w:rsid w:val="00F560C4"/>
    <w:rsid w:val="00F56818"/>
    <w:rsid w:val="00F56B91"/>
    <w:rsid w:val="00F60703"/>
    <w:rsid w:val="00F618E7"/>
    <w:rsid w:val="00F62242"/>
    <w:rsid w:val="00F66EEE"/>
    <w:rsid w:val="00F70D90"/>
    <w:rsid w:val="00F713AA"/>
    <w:rsid w:val="00F7224C"/>
    <w:rsid w:val="00F7325F"/>
    <w:rsid w:val="00F743FB"/>
    <w:rsid w:val="00F75510"/>
    <w:rsid w:val="00F75C7A"/>
    <w:rsid w:val="00F80800"/>
    <w:rsid w:val="00F81579"/>
    <w:rsid w:val="00F846CA"/>
    <w:rsid w:val="00F8480D"/>
    <w:rsid w:val="00F84C92"/>
    <w:rsid w:val="00F8526A"/>
    <w:rsid w:val="00F858AC"/>
    <w:rsid w:val="00F85A85"/>
    <w:rsid w:val="00F86DA1"/>
    <w:rsid w:val="00F92044"/>
    <w:rsid w:val="00F92C57"/>
    <w:rsid w:val="00F93C9E"/>
    <w:rsid w:val="00F96488"/>
    <w:rsid w:val="00F96B3A"/>
    <w:rsid w:val="00FA073B"/>
    <w:rsid w:val="00FA1846"/>
    <w:rsid w:val="00FA3501"/>
    <w:rsid w:val="00FA4E09"/>
    <w:rsid w:val="00FA54D0"/>
    <w:rsid w:val="00FA7F83"/>
    <w:rsid w:val="00FB0B2F"/>
    <w:rsid w:val="00FB3A78"/>
    <w:rsid w:val="00FB3BA4"/>
    <w:rsid w:val="00FB3C7F"/>
    <w:rsid w:val="00FB4054"/>
    <w:rsid w:val="00FB40E2"/>
    <w:rsid w:val="00FB41E3"/>
    <w:rsid w:val="00FB460B"/>
    <w:rsid w:val="00FB4B03"/>
    <w:rsid w:val="00FB4B89"/>
    <w:rsid w:val="00FB6ECA"/>
    <w:rsid w:val="00FB7518"/>
    <w:rsid w:val="00FB7B05"/>
    <w:rsid w:val="00FC07B0"/>
    <w:rsid w:val="00FC2692"/>
    <w:rsid w:val="00FC36AA"/>
    <w:rsid w:val="00FC3731"/>
    <w:rsid w:val="00FC3E70"/>
    <w:rsid w:val="00FC4C3F"/>
    <w:rsid w:val="00FC5B85"/>
    <w:rsid w:val="00FD63BA"/>
    <w:rsid w:val="00FD721B"/>
    <w:rsid w:val="00FD78EB"/>
    <w:rsid w:val="00FE130B"/>
    <w:rsid w:val="00FE2221"/>
    <w:rsid w:val="00FE3929"/>
    <w:rsid w:val="00FE3A4B"/>
    <w:rsid w:val="00FE53B5"/>
    <w:rsid w:val="00FE6261"/>
    <w:rsid w:val="00FF14FA"/>
    <w:rsid w:val="00FF7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shapelayout>
  </w:shapeDefaults>
  <w:decimalSymbol w:val="."/>
  <w:listSeparator w:val=","/>
  <w14:docId w14:val="411A833A"/>
  <w15:docId w15:val="{565E2F2C-FBE3-441D-BEF2-07608B12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2" w:semiHidden="1" w:unhideWhenUsed="1"/>
    <w:lsdException w:name="List 3"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4DB"/>
    <w:pPr>
      <w:spacing w:after="240"/>
    </w:pPr>
    <w:rPr>
      <w:rFonts w:ascii="Arial" w:hAnsi="Arial"/>
      <w:sz w:val="22"/>
      <w:szCs w:val="24"/>
    </w:rPr>
  </w:style>
  <w:style w:type="paragraph" w:styleId="Heading1">
    <w:name w:val="heading 1"/>
    <w:aliases w:val="Main,heading 1 (Main),BB,Level 1,title"/>
    <w:basedOn w:val="Normal"/>
    <w:next w:val="Normal"/>
    <w:link w:val="Heading1Char"/>
    <w:qFormat/>
    <w:rsid w:val="002919A2"/>
    <w:pPr>
      <w:keepNext/>
      <w:numPr>
        <w:numId w:val="6"/>
      </w:numPr>
      <w:tabs>
        <w:tab w:val="left" w:pos="431"/>
      </w:tabs>
      <w:spacing w:after="360"/>
      <w:outlineLvl w:val="0"/>
    </w:pPr>
    <w:rPr>
      <w:b/>
      <w:caps/>
      <w:spacing w:val="20"/>
      <w:kern w:val="28"/>
      <w:sz w:val="28"/>
      <w:szCs w:val="20"/>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Normal"/>
    <w:link w:val="Heading2Char"/>
    <w:qFormat/>
    <w:rsid w:val="00D94229"/>
    <w:pPr>
      <w:keepNext/>
      <w:numPr>
        <w:ilvl w:val="1"/>
        <w:numId w:val="6"/>
      </w:numPr>
      <w:tabs>
        <w:tab w:val="left" w:pos="680"/>
        <w:tab w:val="left" w:pos="907"/>
        <w:tab w:val="left" w:pos="1134"/>
        <w:tab w:val="left" w:pos="1361"/>
        <w:tab w:val="left" w:pos="1588"/>
        <w:tab w:val="left" w:pos="1814"/>
        <w:tab w:val="left" w:pos="2041"/>
      </w:tabs>
      <w:spacing w:before="300" w:after="120" w:line="312" w:lineRule="auto"/>
      <w:outlineLvl w:val="1"/>
    </w:pPr>
    <w:rPr>
      <w:rFonts w:eastAsia="Times"/>
      <w:b/>
      <w:sz w:val="28"/>
      <w:szCs w:val="20"/>
    </w:rPr>
  </w:style>
  <w:style w:type="paragraph" w:styleId="Heading3">
    <w:name w:val="heading 3"/>
    <w:aliases w:val="H3,h3,H31,(Alt+3),(Alt+3)1,(Alt+3)2,(Alt+3)3,(Alt+3)4,(Alt+3)5,(Alt+3)6,(Alt+3)11,(Alt+3)21,(Alt+3)31,(Alt+3)41,(Alt+3)7,(Alt+3)12,(Alt+3)22,(Alt+3)32,(Alt+3)42,(Alt+3)8,(Alt+3)9,(Alt+3)10,(Alt+3)13,(Alt+3)23,(Alt+3)33,(Alt+3)43,(Alt+3)14,3,3m"/>
    <w:basedOn w:val="Normal"/>
    <w:next w:val="Normal"/>
    <w:link w:val="Heading3Char"/>
    <w:uiPriority w:val="9"/>
    <w:unhideWhenUsed/>
    <w:qFormat/>
    <w:rsid w:val="006112F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a) Indent 1.5,AS4,h4,sd,Standard H3,h41,Titre 4,h42,(a),Para4"/>
    <w:basedOn w:val="Normal"/>
    <w:next w:val="Normal"/>
    <w:link w:val="Heading4Char"/>
    <w:qFormat/>
    <w:rsid w:val="00E470F5"/>
    <w:pPr>
      <w:keepNext/>
      <w:numPr>
        <w:ilvl w:val="3"/>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3"/>
    </w:pPr>
    <w:rPr>
      <w:rFonts w:ascii="Times New Roman" w:eastAsia="Times" w:hAnsi="Times New Roman"/>
      <w:b/>
      <w:bCs/>
      <w:sz w:val="28"/>
      <w:szCs w:val="28"/>
    </w:rPr>
  </w:style>
  <w:style w:type="paragraph" w:styleId="Heading5">
    <w:name w:val="heading 5"/>
    <w:aliases w:val="ASA5,Para5"/>
    <w:basedOn w:val="Normal"/>
    <w:next w:val="Normal"/>
    <w:link w:val="Heading5Char"/>
    <w:qFormat/>
    <w:rsid w:val="00E470F5"/>
    <w:pPr>
      <w:numPr>
        <w:ilvl w:val="4"/>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4"/>
    </w:pPr>
    <w:rPr>
      <w:rFonts w:eastAsia="Times"/>
      <w:b/>
      <w:bCs/>
      <w:i/>
      <w:iCs/>
      <w:sz w:val="26"/>
      <w:szCs w:val="26"/>
    </w:rPr>
  </w:style>
  <w:style w:type="paragraph" w:styleId="Heading6">
    <w:name w:val="heading 6"/>
    <w:aliases w:val="(I),a,Legal Level 1.,a.,a.1,Heading 6(unused),paragraph,indent(a)"/>
    <w:basedOn w:val="Normal"/>
    <w:next w:val="Normal"/>
    <w:link w:val="Heading6Char"/>
    <w:qFormat/>
    <w:rsid w:val="00E470F5"/>
    <w:pPr>
      <w:numPr>
        <w:ilvl w:val="5"/>
        <w:numId w:val="6"/>
      </w:numPr>
      <w:tabs>
        <w:tab w:val="left" w:pos="227"/>
        <w:tab w:val="left" w:pos="680"/>
        <w:tab w:val="left" w:pos="907"/>
        <w:tab w:val="left" w:pos="1361"/>
        <w:tab w:val="left" w:pos="1588"/>
        <w:tab w:val="left" w:pos="1814"/>
        <w:tab w:val="left" w:pos="2041"/>
      </w:tabs>
      <w:spacing w:before="240" w:after="60" w:line="312" w:lineRule="auto"/>
      <w:outlineLvl w:val="5"/>
    </w:pPr>
    <w:rPr>
      <w:rFonts w:ascii="Times New Roman" w:eastAsia="Times" w:hAnsi="Times New Roman"/>
      <w:b/>
      <w:bCs/>
      <w:szCs w:val="22"/>
    </w:rPr>
  </w:style>
  <w:style w:type="paragraph" w:styleId="Heading7">
    <w:name w:val="heading 7"/>
    <w:aliases w:val="Legal Level 1.1.,i.,i.1,Heading 7(unused)"/>
    <w:basedOn w:val="Normal"/>
    <w:next w:val="Normal"/>
    <w:link w:val="Heading7Char"/>
    <w:qFormat/>
    <w:rsid w:val="00E470F5"/>
    <w:pPr>
      <w:numPr>
        <w:ilvl w:val="6"/>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6"/>
    </w:pPr>
    <w:rPr>
      <w:rFonts w:ascii="Times New Roman" w:eastAsia="Times" w:hAnsi="Times New Roman"/>
      <w:sz w:val="24"/>
    </w:rPr>
  </w:style>
  <w:style w:type="paragraph" w:styleId="Heading8">
    <w:name w:val="heading 8"/>
    <w:aliases w:val="Heading 8 do not use,Heading 8 not in use,h8,Legal Level 1.1.1.,Heading 8(unused)"/>
    <w:basedOn w:val="Normal"/>
    <w:next w:val="Normal"/>
    <w:link w:val="Heading8Char"/>
    <w:qFormat/>
    <w:rsid w:val="00E470F5"/>
    <w:pPr>
      <w:numPr>
        <w:ilvl w:val="7"/>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7"/>
    </w:pPr>
    <w:rPr>
      <w:rFonts w:ascii="Times New Roman" w:eastAsia="Times" w:hAnsi="Times New Roman"/>
      <w:i/>
      <w:iCs/>
      <w:sz w:val="24"/>
    </w:rPr>
  </w:style>
  <w:style w:type="paragraph" w:styleId="Heading9">
    <w:name w:val="heading 9"/>
    <w:aliases w:val="Heading 9 not in use,Legal Level 1.1.1.1."/>
    <w:basedOn w:val="Normal"/>
    <w:next w:val="Normal"/>
    <w:link w:val="Heading9Char"/>
    <w:qFormat/>
    <w:rsid w:val="00E470F5"/>
    <w:pPr>
      <w:numPr>
        <w:ilvl w:val="8"/>
        <w:numId w:val="6"/>
      </w:numPr>
      <w:tabs>
        <w:tab w:val="left" w:pos="227"/>
        <w:tab w:val="left" w:pos="680"/>
        <w:tab w:val="left" w:pos="907"/>
        <w:tab w:val="left" w:pos="1134"/>
        <w:tab w:val="left" w:pos="1361"/>
        <w:tab w:val="left" w:pos="1814"/>
        <w:tab w:val="left" w:pos="2041"/>
      </w:tabs>
      <w:spacing w:before="240" w:after="60" w:line="312" w:lineRule="auto"/>
      <w:outlineLvl w:val="8"/>
    </w:pPr>
    <w:rPr>
      <w:rFonts w:eastAsia="Time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0714"/>
    <w:pPr>
      <w:tabs>
        <w:tab w:val="center" w:pos="4153"/>
        <w:tab w:val="right" w:pos="8306"/>
      </w:tabs>
    </w:pPr>
  </w:style>
  <w:style w:type="paragraph" w:styleId="Footer">
    <w:name w:val="footer"/>
    <w:basedOn w:val="Normal"/>
    <w:link w:val="FooterChar"/>
    <w:rsid w:val="00420714"/>
    <w:pPr>
      <w:tabs>
        <w:tab w:val="center" w:pos="4153"/>
        <w:tab w:val="right" w:pos="8306"/>
      </w:tabs>
    </w:pPr>
  </w:style>
  <w:style w:type="character" w:styleId="Hyperlink">
    <w:name w:val="Hyperlink"/>
    <w:uiPriority w:val="99"/>
    <w:rsid w:val="002919A2"/>
    <w:rPr>
      <w:color w:val="0000FF"/>
      <w:u w:val="single"/>
    </w:rPr>
  </w:style>
  <w:style w:type="paragraph" w:customStyle="1" w:styleId="NormalNoSpacing">
    <w:name w:val="Normal No Spacing"/>
    <w:basedOn w:val="Normal"/>
    <w:rsid w:val="002919A2"/>
    <w:pPr>
      <w:spacing w:after="0"/>
    </w:pPr>
  </w:style>
  <w:style w:type="paragraph" w:styleId="EnvelopeReturn">
    <w:name w:val="envelope return"/>
    <w:basedOn w:val="Normal"/>
    <w:rsid w:val="002919A2"/>
    <w:pPr>
      <w:spacing w:after="0"/>
    </w:pPr>
    <w:rPr>
      <w:rFonts w:cs="Arial"/>
      <w:sz w:val="20"/>
      <w:szCs w:val="20"/>
    </w:rPr>
  </w:style>
  <w:style w:type="paragraph" w:customStyle="1" w:styleId="Body1">
    <w:name w:val="Body 1"/>
    <w:basedOn w:val="Normal"/>
    <w:rsid w:val="002919A2"/>
    <w:pPr>
      <w:overflowPunct w:val="0"/>
      <w:autoSpaceDE w:val="0"/>
      <w:autoSpaceDN w:val="0"/>
      <w:adjustRightInd w:val="0"/>
      <w:spacing w:line="360" w:lineRule="auto"/>
      <w:ind w:left="709"/>
      <w:textAlignment w:val="baseline"/>
    </w:pPr>
    <w:rPr>
      <w:rFonts w:ascii="Times New Roman" w:hAnsi="Times New Roman"/>
      <w:sz w:val="24"/>
      <w:szCs w:val="20"/>
    </w:rPr>
  </w:style>
  <w:style w:type="paragraph" w:customStyle="1" w:styleId="Body2">
    <w:name w:val="Body 2"/>
    <w:basedOn w:val="Normal"/>
    <w:rsid w:val="002919A2"/>
    <w:pPr>
      <w:overflowPunct w:val="0"/>
      <w:autoSpaceDE w:val="0"/>
      <w:autoSpaceDN w:val="0"/>
      <w:adjustRightInd w:val="0"/>
      <w:spacing w:line="360" w:lineRule="auto"/>
      <w:ind w:left="1418"/>
      <w:jc w:val="both"/>
      <w:textAlignment w:val="baseline"/>
    </w:pPr>
    <w:rPr>
      <w:rFonts w:ascii="Times New Roman" w:hAnsi="Times New Roman"/>
      <w:sz w:val="24"/>
      <w:szCs w:val="20"/>
    </w:rPr>
  </w:style>
  <w:style w:type="paragraph" w:styleId="BodyTextIndent">
    <w:name w:val="Body Text Indent"/>
    <w:basedOn w:val="Normal"/>
    <w:link w:val="BodyTextIndentChar"/>
    <w:rsid w:val="002919A2"/>
    <w:pPr>
      <w:ind w:left="360"/>
    </w:pPr>
    <w:rPr>
      <w:rFonts w:cs="Arial"/>
    </w:rPr>
  </w:style>
  <w:style w:type="paragraph" w:customStyle="1" w:styleId="Default">
    <w:name w:val="Default"/>
    <w:link w:val="DefaultChar"/>
    <w:rsid w:val="002919A2"/>
    <w:pPr>
      <w:widowControl w:val="0"/>
      <w:autoSpaceDE w:val="0"/>
      <w:autoSpaceDN w:val="0"/>
      <w:adjustRightInd w:val="0"/>
    </w:pPr>
    <w:rPr>
      <w:rFonts w:ascii="Arial" w:hAnsi="Arial" w:cs="Arial"/>
      <w:color w:val="000000"/>
      <w:sz w:val="24"/>
      <w:szCs w:val="24"/>
      <w:lang w:val="en-US"/>
    </w:rPr>
  </w:style>
  <w:style w:type="paragraph" w:styleId="BodyTextIndent3">
    <w:name w:val="Body Text Indent 3"/>
    <w:basedOn w:val="Normal"/>
    <w:link w:val="BodyTextIndent3Char"/>
    <w:rsid w:val="002919A2"/>
    <w:pPr>
      <w:ind w:left="720"/>
    </w:pPr>
    <w:rPr>
      <w:bCs/>
    </w:rPr>
  </w:style>
  <w:style w:type="paragraph" w:styleId="TOC1">
    <w:name w:val="toc 1"/>
    <w:basedOn w:val="Normal"/>
    <w:next w:val="Normal"/>
    <w:autoRedefine/>
    <w:uiPriority w:val="39"/>
    <w:rsid w:val="00602EBC"/>
    <w:pPr>
      <w:tabs>
        <w:tab w:val="left" w:pos="480"/>
        <w:tab w:val="right" w:leader="dot" w:pos="8494"/>
      </w:tabs>
      <w:spacing w:before="20" w:after="20"/>
      <w:jc w:val="center"/>
    </w:pPr>
    <w:rPr>
      <w:rFonts w:cs="Arial"/>
      <w:b/>
      <w:noProof/>
    </w:rPr>
  </w:style>
  <w:style w:type="character" w:styleId="PageNumber">
    <w:name w:val="page number"/>
    <w:basedOn w:val="DefaultParagraphFont"/>
    <w:rsid w:val="002919A2"/>
  </w:style>
  <w:style w:type="paragraph" w:customStyle="1" w:styleId="General1">
    <w:name w:val="General 1"/>
    <w:basedOn w:val="Normal"/>
    <w:rsid w:val="002919A2"/>
    <w:pPr>
      <w:numPr>
        <w:numId w:val="1"/>
      </w:numPr>
      <w:spacing w:after="0"/>
    </w:pPr>
  </w:style>
  <w:style w:type="character" w:styleId="CommentReference">
    <w:name w:val="annotation reference"/>
    <w:rsid w:val="002919A2"/>
    <w:rPr>
      <w:sz w:val="16"/>
      <w:szCs w:val="16"/>
    </w:rPr>
  </w:style>
  <w:style w:type="paragraph" w:styleId="CommentText">
    <w:name w:val="annotation text"/>
    <w:basedOn w:val="Normal"/>
    <w:link w:val="CommentTextChar"/>
    <w:rsid w:val="002919A2"/>
    <w:rPr>
      <w:sz w:val="20"/>
      <w:szCs w:val="20"/>
    </w:rPr>
  </w:style>
  <w:style w:type="character" w:customStyle="1" w:styleId="CommentTextChar">
    <w:name w:val="Comment Text Char"/>
    <w:link w:val="CommentText"/>
    <w:rsid w:val="002919A2"/>
    <w:rPr>
      <w:rFonts w:ascii="Arial" w:hAnsi="Arial"/>
      <w:lang w:val="en-AU" w:eastAsia="en-US" w:bidi="ar-SA"/>
    </w:rPr>
  </w:style>
  <w:style w:type="paragraph" w:styleId="BalloonText">
    <w:name w:val="Balloon Text"/>
    <w:basedOn w:val="Normal"/>
    <w:link w:val="BalloonTextChar"/>
    <w:semiHidden/>
    <w:rsid w:val="002919A2"/>
    <w:rPr>
      <w:rFonts w:ascii="Tahoma" w:hAnsi="Tahoma" w:cs="Tahoma"/>
      <w:sz w:val="16"/>
      <w:szCs w:val="16"/>
    </w:rPr>
  </w:style>
  <w:style w:type="character" w:customStyle="1" w:styleId="FooterChar">
    <w:name w:val="Footer Char"/>
    <w:link w:val="Footer"/>
    <w:rsid w:val="004443AD"/>
    <w:rPr>
      <w:rFonts w:ascii="Arial" w:hAnsi="Arial"/>
      <w:sz w:val="22"/>
      <w:szCs w:val="24"/>
      <w:lang w:eastAsia="en-US"/>
    </w:rPr>
  </w:style>
  <w:style w:type="character" w:customStyle="1" w:styleId="apple-converted-space">
    <w:name w:val="apple-converted-space"/>
    <w:rsid w:val="001E6269"/>
  </w:style>
  <w:style w:type="character" w:styleId="FollowedHyperlink">
    <w:name w:val="FollowedHyperlink"/>
    <w:rsid w:val="008F2EFC"/>
    <w:rPr>
      <w:color w:val="800080"/>
      <w:u w:val="single"/>
    </w:rPr>
  </w:style>
  <w:style w:type="table" w:styleId="TableGrid">
    <w:name w:val="Table Grid"/>
    <w:basedOn w:val="TableNormal"/>
    <w:rsid w:val="00E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ain Char,heading 1 (Main) Char,BB Char,Level 1 Char,title Char"/>
    <w:link w:val="Heading1"/>
    <w:rsid w:val="006548FA"/>
    <w:rPr>
      <w:rFonts w:ascii="Arial" w:hAnsi="Arial"/>
      <w:b/>
      <w:caps/>
      <w:spacing w:val="20"/>
      <w:kern w:val="28"/>
      <w:sz w:val="28"/>
    </w:rPr>
  </w:style>
  <w:style w:type="character" w:customStyle="1" w:styleId="BodyTextIndent3Char">
    <w:name w:val="Body Text Indent 3 Char"/>
    <w:link w:val="BodyTextIndent3"/>
    <w:rsid w:val="006548FA"/>
    <w:rPr>
      <w:rFonts w:ascii="Arial" w:hAnsi="Arial"/>
      <w:bCs/>
      <w:sz w:val="22"/>
      <w:szCs w:val="24"/>
      <w:lang w:eastAsia="en-US"/>
    </w:rPr>
  </w:style>
  <w:style w:type="character" w:customStyle="1" w:styleId="BodyTextIndentChar">
    <w:name w:val="Body Text Indent Char"/>
    <w:basedOn w:val="DefaultParagraphFont"/>
    <w:link w:val="BodyTextIndent"/>
    <w:rsid w:val="00FE3A4B"/>
    <w:rPr>
      <w:rFonts w:ascii="Arial" w:hAnsi="Arial" w:cs="Arial"/>
      <w:sz w:val="22"/>
      <w:szCs w:val="24"/>
      <w:lang w:eastAsia="en-US"/>
    </w:rPr>
  </w:style>
  <w:style w:type="paragraph" w:styleId="ListParagraph">
    <w:name w:val="List Paragraph"/>
    <w:aliases w:val="Fact Sheet bullets,Level 1 bullet"/>
    <w:basedOn w:val="Normal"/>
    <w:link w:val="ListParagraphChar"/>
    <w:uiPriority w:val="34"/>
    <w:qFormat/>
    <w:rsid w:val="002D57EA"/>
    <w:pPr>
      <w:ind w:left="720"/>
      <w:contextualSpacing/>
    </w:pPr>
  </w:style>
  <w:style w:type="paragraph" w:styleId="ListBullet">
    <w:name w:val="List Bullet"/>
    <w:basedOn w:val="Normal"/>
    <w:uiPriority w:val="9"/>
    <w:qFormat/>
    <w:rsid w:val="002D57EA"/>
    <w:pPr>
      <w:numPr>
        <w:numId w:val="2"/>
      </w:numPr>
      <w:tabs>
        <w:tab w:val="left" w:pos="907"/>
        <w:tab w:val="left" w:pos="1134"/>
        <w:tab w:val="left" w:pos="1361"/>
        <w:tab w:val="left" w:pos="1588"/>
        <w:tab w:val="left" w:pos="1814"/>
        <w:tab w:val="left" w:pos="2041"/>
      </w:tabs>
      <w:spacing w:before="60" w:after="120"/>
    </w:pPr>
    <w:rPr>
      <w:rFonts w:eastAsia="Times"/>
      <w:szCs w:val="20"/>
    </w:rPr>
  </w:style>
  <w:style w:type="paragraph" w:customStyle="1" w:styleId="RFQNormalText">
    <w:name w:val="RFQ Normal Text"/>
    <w:basedOn w:val="Normal"/>
    <w:rsid w:val="002D57EA"/>
    <w:pPr>
      <w:tabs>
        <w:tab w:val="left" w:pos="567"/>
      </w:tabs>
      <w:spacing w:after="160" w:line="220" w:lineRule="exact"/>
    </w:pPr>
    <w:rPr>
      <w:bCs/>
      <w:sz w:val="20"/>
    </w:rPr>
  </w:style>
  <w:style w:type="paragraph" w:customStyle="1" w:styleId="TableText">
    <w:name w:val="Table Text"/>
    <w:basedOn w:val="Normal"/>
    <w:uiPriority w:val="99"/>
    <w:qFormat/>
    <w:rsid w:val="00556593"/>
    <w:pPr>
      <w:spacing w:before="60" w:after="60"/>
    </w:pPr>
    <w:rPr>
      <w:rFonts w:ascii="Calibri" w:hAnsi="Calibri" w:cs="Calibri"/>
      <w:sz w:val="20"/>
      <w:szCs w:val="22"/>
      <w:lang w:eastAsia="en-AU"/>
    </w:rPr>
  </w:style>
  <w:style w:type="paragraph" w:customStyle="1" w:styleId="TableHeader">
    <w:name w:val="Table Header"/>
    <w:basedOn w:val="TableText"/>
    <w:uiPriority w:val="15"/>
    <w:qFormat/>
    <w:rsid w:val="00556593"/>
    <w:pPr>
      <w:keepNext/>
      <w:spacing w:before="40" w:after="40"/>
    </w:pPr>
    <w:rPr>
      <w:color w:val="FFFFFF" w:themeColor="background1"/>
      <w:sz w:val="24"/>
    </w:rPr>
  </w:style>
  <w:style w:type="table" w:customStyle="1" w:styleId="TableGrid1">
    <w:name w:val="Table Grid1"/>
    <w:basedOn w:val="TableNormal"/>
    <w:next w:val="TableGrid"/>
    <w:semiHidden/>
    <w:rsid w:val="00556593"/>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BodyText">
    <w:name w:val="Body Text"/>
    <w:basedOn w:val="Normal"/>
    <w:link w:val="BodyTextChar"/>
    <w:rsid w:val="00E470F5"/>
    <w:pPr>
      <w:spacing w:after="120"/>
    </w:pPr>
  </w:style>
  <w:style w:type="character" w:customStyle="1" w:styleId="BodyTextChar">
    <w:name w:val="Body Text Char"/>
    <w:basedOn w:val="DefaultParagraphFont"/>
    <w:link w:val="BodyText"/>
    <w:rsid w:val="00E470F5"/>
    <w:rPr>
      <w:rFonts w:ascii="Arial" w:hAnsi="Arial"/>
      <w:sz w:val="22"/>
      <w:szCs w:val="24"/>
      <w:lang w:eastAsia="en-US"/>
    </w:rPr>
  </w:style>
  <w:style w:type="character" w:customStyle="1" w:styleId="Optional">
    <w:name w:val="Optional"/>
    <w:rsid w:val="00E470F5"/>
    <w:rPr>
      <w:color w:val="0000FF"/>
    </w:rPr>
  </w:style>
  <w:style w:type="paragraph" w:styleId="TOC3">
    <w:name w:val="toc 3"/>
    <w:basedOn w:val="Normal"/>
    <w:next w:val="Normal"/>
    <w:autoRedefine/>
    <w:uiPriority w:val="39"/>
    <w:rsid w:val="00E470F5"/>
    <w:pPr>
      <w:spacing w:after="100"/>
      <w:ind w:left="440"/>
    </w:p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basedOn w:val="DefaultParagraphFont"/>
    <w:link w:val="Heading2"/>
    <w:rsid w:val="00D94229"/>
    <w:rPr>
      <w:rFonts w:ascii="Arial" w:eastAsia="Times" w:hAnsi="Arial"/>
      <w:b/>
      <w:sz w:val="28"/>
    </w:rPr>
  </w:style>
  <w:style w:type="character" w:customStyle="1" w:styleId="Heading4Char">
    <w:name w:val="Heading 4 Char"/>
    <w:aliases w:val="Heading 4 (a) Indent 1.5 Char,AS4 Char,h4 Char,sd Char,Standard H3 Char,h41 Char,Titre 4 Char,h42 Char,(a) Char,Para4 Char"/>
    <w:basedOn w:val="DefaultParagraphFont"/>
    <w:link w:val="Heading4"/>
    <w:rsid w:val="00E470F5"/>
    <w:rPr>
      <w:rFonts w:eastAsia="Times"/>
      <w:b/>
      <w:bCs/>
      <w:sz w:val="28"/>
      <w:szCs w:val="28"/>
    </w:rPr>
  </w:style>
  <w:style w:type="character" w:customStyle="1" w:styleId="Heading5Char">
    <w:name w:val="Heading 5 Char"/>
    <w:aliases w:val="ASA5 Char,Para5 Char"/>
    <w:basedOn w:val="DefaultParagraphFont"/>
    <w:link w:val="Heading5"/>
    <w:rsid w:val="00E470F5"/>
    <w:rPr>
      <w:rFonts w:ascii="Arial" w:eastAsia="Times" w:hAnsi="Arial"/>
      <w:b/>
      <w:bCs/>
      <w:i/>
      <w:iCs/>
      <w:sz w:val="26"/>
      <w:szCs w:val="26"/>
    </w:rPr>
  </w:style>
  <w:style w:type="character" w:customStyle="1" w:styleId="Heading6Char">
    <w:name w:val="Heading 6 Char"/>
    <w:aliases w:val="(I) Char,a Char,Legal Level 1. Char,a. Char,a.1 Char,Heading 6(unused) Char,paragraph Char,indent(a) Char"/>
    <w:basedOn w:val="DefaultParagraphFont"/>
    <w:link w:val="Heading6"/>
    <w:rsid w:val="00E470F5"/>
    <w:rPr>
      <w:rFonts w:eastAsia="Times"/>
      <w:b/>
      <w:bCs/>
      <w:sz w:val="22"/>
      <w:szCs w:val="22"/>
    </w:rPr>
  </w:style>
  <w:style w:type="character" w:customStyle="1" w:styleId="Heading7Char">
    <w:name w:val="Heading 7 Char"/>
    <w:aliases w:val="Legal Level 1.1. Char,i. Char,i.1 Char,Heading 7(unused) Char"/>
    <w:basedOn w:val="DefaultParagraphFont"/>
    <w:link w:val="Heading7"/>
    <w:rsid w:val="00E470F5"/>
    <w:rPr>
      <w:rFonts w:eastAsia="Times"/>
      <w:sz w:val="24"/>
      <w:szCs w:val="24"/>
    </w:rPr>
  </w:style>
  <w:style w:type="character" w:customStyle="1" w:styleId="Heading8Char">
    <w:name w:val="Heading 8 Char"/>
    <w:aliases w:val="Heading 8 do not use Char,Heading 8 not in use Char,h8 Char,Legal Level 1.1.1. Char,Heading 8(unused) Char"/>
    <w:basedOn w:val="DefaultParagraphFont"/>
    <w:link w:val="Heading8"/>
    <w:rsid w:val="00E470F5"/>
    <w:rPr>
      <w:rFonts w:eastAsia="Times"/>
      <w:i/>
      <w:iCs/>
      <w:sz w:val="24"/>
      <w:szCs w:val="24"/>
    </w:rPr>
  </w:style>
  <w:style w:type="character" w:customStyle="1" w:styleId="Heading9Char">
    <w:name w:val="Heading 9 Char"/>
    <w:aliases w:val="Heading 9 not in use Char,Legal Level 1.1.1.1. Char"/>
    <w:basedOn w:val="DefaultParagraphFont"/>
    <w:link w:val="Heading9"/>
    <w:rsid w:val="00E470F5"/>
    <w:rPr>
      <w:rFonts w:ascii="Arial" w:eastAsia="Times" w:hAnsi="Arial" w:cs="Arial"/>
      <w:sz w:val="22"/>
      <w:szCs w:val="22"/>
    </w:rPr>
  </w:style>
  <w:style w:type="paragraph" w:styleId="ListNumber2">
    <w:name w:val="List Number 2"/>
    <w:basedOn w:val="Normal"/>
    <w:rsid w:val="00E470F5"/>
    <w:pPr>
      <w:numPr>
        <w:numId w:val="4"/>
      </w:numPr>
      <w:tabs>
        <w:tab w:val="clear" w:pos="643"/>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eastAsia="Times"/>
      <w:sz w:val="20"/>
      <w:szCs w:val="20"/>
    </w:rPr>
  </w:style>
  <w:style w:type="paragraph" w:styleId="ListNumber3">
    <w:name w:val="List Number 3"/>
    <w:basedOn w:val="Normal"/>
    <w:rsid w:val="00E470F5"/>
    <w:pPr>
      <w:numPr>
        <w:ilvl w:val="2"/>
        <w:numId w:val="3"/>
      </w:numPr>
      <w:tabs>
        <w:tab w:val="left" w:pos="227"/>
        <w:tab w:val="left" w:pos="680"/>
        <w:tab w:val="left" w:pos="1134"/>
        <w:tab w:val="left" w:pos="1361"/>
        <w:tab w:val="left" w:pos="1588"/>
        <w:tab w:val="left" w:pos="1814"/>
        <w:tab w:val="left" w:pos="2041"/>
      </w:tabs>
      <w:spacing w:before="120" w:after="60" w:line="312" w:lineRule="auto"/>
    </w:pPr>
    <w:rPr>
      <w:rFonts w:eastAsia="Times"/>
      <w:sz w:val="20"/>
      <w:szCs w:val="20"/>
    </w:rPr>
  </w:style>
  <w:style w:type="paragraph" w:customStyle="1" w:styleId="Legal1">
    <w:name w:val="Legal1"/>
    <w:rsid w:val="00241481"/>
    <w:pPr>
      <w:tabs>
        <w:tab w:val="num" w:pos="567"/>
      </w:tabs>
      <w:ind w:left="567" w:hanging="567"/>
      <w:jc w:val="both"/>
    </w:pPr>
    <w:rPr>
      <w:rFonts w:ascii="Garamond" w:hAnsi="Garamond"/>
      <w:sz w:val="24"/>
    </w:rPr>
  </w:style>
  <w:style w:type="paragraph" w:customStyle="1" w:styleId="TableHeading">
    <w:name w:val="Table Heading"/>
    <w:rsid w:val="00241481"/>
    <w:pPr>
      <w:spacing w:before="60" w:after="60"/>
    </w:pPr>
    <w:rPr>
      <w:rFonts w:ascii="Arial" w:hAnsi="Arial" w:cs="Arial"/>
      <w:b/>
      <w:bCs/>
    </w:rPr>
  </w:style>
  <w:style w:type="paragraph" w:customStyle="1" w:styleId="TableContent">
    <w:name w:val="Table Content"/>
    <w:autoRedefine/>
    <w:rsid w:val="00F96B3A"/>
    <w:pPr>
      <w:spacing w:before="60" w:after="60"/>
    </w:pPr>
    <w:rPr>
      <w:rFonts w:ascii="Arial" w:eastAsia="BatangChe" w:hAnsi="Arial" w:cs="Arial"/>
      <w:vanish/>
      <w:kern w:val="2"/>
      <w:sz w:val="22"/>
      <w:szCs w:val="22"/>
      <w:lang w:val="en-US"/>
    </w:rPr>
  </w:style>
  <w:style w:type="paragraph" w:customStyle="1" w:styleId="PARTBHEAD">
    <w:name w:val="PART B HEAD"/>
    <w:basedOn w:val="Heading1"/>
    <w:rsid w:val="00F81579"/>
    <w:pPr>
      <w:tabs>
        <w:tab w:val="clear" w:pos="431"/>
        <w:tab w:val="num" w:pos="709"/>
      </w:tabs>
      <w:overflowPunct w:val="0"/>
      <w:autoSpaceDE w:val="0"/>
      <w:autoSpaceDN w:val="0"/>
      <w:adjustRightInd w:val="0"/>
      <w:spacing w:before="360" w:after="120"/>
      <w:ind w:left="709" w:hanging="709"/>
      <w:textAlignment w:val="baseline"/>
    </w:pPr>
    <w:rPr>
      <w:rFonts w:cs="Arial"/>
      <w:color w:val="000000"/>
      <w:spacing w:val="0"/>
    </w:rPr>
  </w:style>
  <w:style w:type="paragraph" w:customStyle="1" w:styleId="Num1">
    <w:name w:val="Num1"/>
    <w:basedOn w:val="Normal"/>
    <w:rsid w:val="001228D6"/>
    <w:pPr>
      <w:numPr>
        <w:numId w:val="5"/>
      </w:numPr>
      <w:spacing w:before="100" w:after="100" w:line="260" w:lineRule="atLeast"/>
    </w:pPr>
    <w:rPr>
      <w:rFonts w:ascii="Calibri" w:hAnsi="Calibri" w:cs="Calibri"/>
      <w:szCs w:val="22"/>
      <w:lang w:eastAsia="en-AU"/>
    </w:rPr>
  </w:style>
  <w:style w:type="paragraph" w:customStyle="1" w:styleId="Num2">
    <w:name w:val="Num2"/>
    <w:basedOn w:val="Normal"/>
    <w:rsid w:val="001228D6"/>
    <w:pPr>
      <w:numPr>
        <w:ilvl w:val="1"/>
        <w:numId w:val="5"/>
      </w:numPr>
      <w:spacing w:before="100" w:after="100" w:line="260" w:lineRule="atLeast"/>
    </w:pPr>
    <w:rPr>
      <w:rFonts w:ascii="Calibri" w:hAnsi="Calibri" w:cs="Calibri"/>
      <w:szCs w:val="22"/>
      <w:lang w:eastAsia="en-AU"/>
    </w:rPr>
  </w:style>
  <w:style w:type="paragraph" w:customStyle="1" w:styleId="Num3">
    <w:name w:val="Num3"/>
    <w:basedOn w:val="Normal"/>
    <w:rsid w:val="001228D6"/>
    <w:pPr>
      <w:numPr>
        <w:ilvl w:val="2"/>
        <w:numId w:val="5"/>
      </w:numPr>
      <w:spacing w:before="100" w:after="100" w:line="260" w:lineRule="atLeast"/>
    </w:pPr>
    <w:rPr>
      <w:rFonts w:ascii="Calibri" w:hAnsi="Calibri" w:cs="Calibri"/>
      <w:szCs w:val="22"/>
      <w:lang w:eastAsia="en-AU"/>
    </w:rPr>
  </w:style>
  <w:style w:type="paragraph" w:customStyle="1" w:styleId="Normal1">
    <w:name w:val="Normal 1"/>
    <w:rsid w:val="00EE7279"/>
    <w:pPr>
      <w:spacing w:before="120" w:after="120"/>
      <w:ind w:left="1080"/>
      <w:jc w:val="both"/>
    </w:pPr>
    <w:rPr>
      <w:sz w:val="22"/>
      <w:lang w:val="en-GB"/>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basedOn w:val="DefaultParagraphFont"/>
    <w:link w:val="Heading3"/>
    <w:uiPriority w:val="9"/>
    <w:rsid w:val="006112FC"/>
    <w:rPr>
      <w:rFonts w:asciiTheme="majorHAnsi" w:eastAsiaTheme="majorEastAsia" w:hAnsiTheme="majorHAnsi" w:cstheme="majorBidi"/>
      <w:b/>
      <w:bCs/>
      <w:color w:val="4F81BD" w:themeColor="accent1"/>
      <w:sz w:val="22"/>
      <w:szCs w:val="24"/>
    </w:rPr>
  </w:style>
  <w:style w:type="paragraph" w:styleId="NormalWeb">
    <w:name w:val="Normal (Web)"/>
    <w:basedOn w:val="Normal"/>
    <w:uiPriority w:val="99"/>
    <w:unhideWhenUsed/>
    <w:rsid w:val="00C8239B"/>
    <w:pPr>
      <w:spacing w:before="100" w:beforeAutospacing="1" w:after="100" w:afterAutospacing="1"/>
    </w:pPr>
    <w:rPr>
      <w:rFonts w:ascii="Arial Unicode MS" w:eastAsia="Arial Unicode MS" w:hAnsi="Arial Unicode MS" w:cs="Arial Unicode MS"/>
      <w:color w:val="000000"/>
      <w:sz w:val="24"/>
    </w:rPr>
  </w:style>
  <w:style w:type="paragraph" w:styleId="CommentSubject">
    <w:name w:val="annotation subject"/>
    <w:basedOn w:val="CommentText"/>
    <w:next w:val="CommentText"/>
    <w:link w:val="CommentSubjectChar"/>
    <w:rsid w:val="00012A3F"/>
    <w:rPr>
      <w:b/>
      <w:bCs/>
    </w:rPr>
  </w:style>
  <w:style w:type="character" w:customStyle="1" w:styleId="CommentSubjectChar">
    <w:name w:val="Comment Subject Char"/>
    <w:basedOn w:val="CommentTextChar"/>
    <w:link w:val="CommentSubject"/>
    <w:rsid w:val="00012A3F"/>
    <w:rPr>
      <w:rFonts w:ascii="Arial" w:hAnsi="Arial"/>
      <w:b/>
      <w:bCs/>
      <w:lang w:val="en-AU" w:eastAsia="en-US" w:bidi="ar-SA"/>
    </w:rPr>
  </w:style>
  <w:style w:type="paragraph" w:styleId="Revision">
    <w:name w:val="Revision"/>
    <w:hidden/>
    <w:uiPriority w:val="99"/>
    <w:semiHidden/>
    <w:rsid w:val="001F047E"/>
    <w:rPr>
      <w:rFonts w:ascii="Arial" w:hAnsi="Arial"/>
      <w:sz w:val="22"/>
      <w:szCs w:val="24"/>
    </w:rPr>
  </w:style>
  <w:style w:type="paragraph" w:styleId="TOC2">
    <w:name w:val="toc 2"/>
    <w:basedOn w:val="Normal"/>
    <w:next w:val="Normal"/>
    <w:autoRedefine/>
    <w:uiPriority w:val="39"/>
    <w:rsid w:val="004266D6"/>
    <w:pPr>
      <w:spacing w:after="100"/>
      <w:ind w:left="220"/>
    </w:pPr>
  </w:style>
  <w:style w:type="character" w:customStyle="1" w:styleId="HeaderChar">
    <w:name w:val="Header Char"/>
    <w:basedOn w:val="DefaultParagraphFont"/>
    <w:link w:val="Header"/>
    <w:rsid w:val="0051377A"/>
    <w:rPr>
      <w:rFonts w:ascii="Arial" w:hAnsi="Arial"/>
      <w:sz w:val="22"/>
      <w:szCs w:val="24"/>
    </w:rPr>
  </w:style>
  <w:style w:type="paragraph" w:customStyle="1" w:styleId="TenderText">
    <w:name w:val="Tender Text"/>
    <w:basedOn w:val="Normal"/>
    <w:link w:val="TenderTextChar"/>
    <w:rsid w:val="00D6765F"/>
    <w:pPr>
      <w:suppressAutoHyphens/>
      <w:spacing w:after="0"/>
      <w:jc w:val="both"/>
    </w:pPr>
    <w:rPr>
      <w:rFonts w:ascii="Times New Roman" w:hAnsi="Times New Roman"/>
      <w:sz w:val="20"/>
      <w:szCs w:val="20"/>
    </w:rPr>
  </w:style>
  <w:style w:type="character" w:customStyle="1" w:styleId="TenderTextChar">
    <w:name w:val="Tender Text Char"/>
    <w:link w:val="TenderText"/>
    <w:rsid w:val="00D6765F"/>
  </w:style>
  <w:style w:type="paragraph" w:styleId="Title">
    <w:name w:val="Title"/>
    <w:basedOn w:val="Normal"/>
    <w:next w:val="Normal"/>
    <w:link w:val="TitleChar"/>
    <w:qFormat/>
    <w:rsid w:val="005434D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4DB"/>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semiHidden/>
    <w:rsid w:val="00880295"/>
    <w:rPr>
      <w:rFonts w:ascii="Tahoma" w:hAnsi="Tahoma" w:cs="Tahoma"/>
      <w:sz w:val="16"/>
      <w:szCs w:val="16"/>
    </w:rPr>
  </w:style>
  <w:style w:type="paragraph" w:customStyle="1" w:styleId="Paragraph">
    <w:name w:val="Paragraph"/>
    <w:link w:val="ParagraphChar"/>
    <w:qFormat/>
    <w:rsid w:val="00A11ED9"/>
    <w:pPr>
      <w:spacing w:after="240" w:line="240" w:lineRule="atLeast"/>
    </w:pPr>
    <w:rPr>
      <w:rFonts w:ascii="Arial" w:hAnsi="Arial"/>
      <w:sz w:val="22"/>
      <w:szCs w:val="22"/>
      <w:lang w:eastAsia="en-AU"/>
    </w:rPr>
  </w:style>
  <w:style w:type="character" w:customStyle="1" w:styleId="ParagraphChar">
    <w:name w:val="Paragraph Char"/>
    <w:link w:val="Paragraph"/>
    <w:rsid w:val="00A11ED9"/>
    <w:rPr>
      <w:rFonts w:ascii="Arial" w:hAnsi="Arial"/>
      <w:sz w:val="22"/>
      <w:szCs w:val="22"/>
      <w:lang w:eastAsia="en-AU"/>
    </w:rPr>
  </w:style>
  <w:style w:type="paragraph" w:customStyle="1" w:styleId="AppendixHeading3">
    <w:name w:val="Appendix Heading 3"/>
    <w:next w:val="Paragraph"/>
    <w:link w:val="AppendixHeading3Char"/>
    <w:rsid w:val="00A11ED9"/>
    <w:pPr>
      <w:keepNext/>
      <w:spacing w:before="120" w:after="120" w:line="240" w:lineRule="atLeast"/>
      <w:outlineLvl w:val="2"/>
    </w:pPr>
    <w:rPr>
      <w:rFonts w:ascii="Arial" w:hAnsi="Arial"/>
      <w:b/>
      <w:i/>
      <w:sz w:val="22"/>
      <w:szCs w:val="22"/>
      <w:lang w:eastAsia="en-AU"/>
    </w:rPr>
  </w:style>
  <w:style w:type="paragraph" w:customStyle="1" w:styleId="Para66ptspaceafter">
    <w:name w:val="Para 6 (6pt space after)"/>
    <w:link w:val="Para66ptspaceafterChar"/>
    <w:rsid w:val="00A11ED9"/>
    <w:pPr>
      <w:keepNext/>
      <w:spacing w:after="120" w:line="240" w:lineRule="atLeast"/>
    </w:pPr>
    <w:rPr>
      <w:rFonts w:ascii="Arial" w:hAnsi="Arial"/>
      <w:sz w:val="22"/>
      <w:szCs w:val="22"/>
      <w:lang w:eastAsia="en-AU"/>
    </w:rPr>
  </w:style>
  <w:style w:type="character" w:customStyle="1" w:styleId="Para66ptspaceafterChar">
    <w:name w:val="Para 6 (6pt space after) Char"/>
    <w:basedOn w:val="ParagraphChar"/>
    <w:link w:val="Para66ptspaceafter"/>
    <w:locked/>
    <w:rsid w:val="00A11ED9"/>
    <w:rPr>
      <w:rFonts w:ascii="Arial" w:hAnsi="Arial"/>
      <w:sz w:val="22"/>
      <w:szCs w:val="22"/>
      <w:lang w:eastAsia="en-AU"/>
    </w:rPr>
  </w:style>
  <w:style w:type="character" w:customStyle="1" w:styleId="AppendixHeading3Char">
    <w:name w:val="Appendix Heading 3 Char"/>
    <w:basedOn w:val="DefaultParagraphFont"/>
    <w:link w:val="AppendixHeading3"/>
    <w:rsid w:val="00A11ED9"/>
    <w:rPr>
      <w:rFonts w:ascii="Arial" w:hAnsi="Arial"/>
      <w:b/>
      <w:i/>
      <w:sz w:val="22"/>
      <w:szCs w:val="22"/>
      <w:lang w:eastAsia="en-AU"/>
    </w:rPr>
  </w:style>
  <w:style w:type="character" w:customStyle="1" w:styleId="DefaultChar">
    <w:name w:val="Default Char"/>
    <w:basedOn w:val="DefaultParagraphFont"/>
    <w:link w:val="Default"/>
    <w:rsid w:val="00CE6106"/>
    <w:rPr>
      <w:rFonts w:ascii="Arial" w:hAnsi="Arial" w:cs="Arial"/>
      <w:color w:val="000000"/>
      <w:sz w:val="24"/>
      <w:szCs w:val="24"/>
      <w:lang w:val="en-US"/>
    </w:rPr>
  </w:style>
  <w:style w:type="table" w:customStyle="1" w:styleId="TableGrid12">
    <w:name w:val="Table Grid12"/>
    <w:basedOn w:val="TableNormal"/>
    <w:next w:val="TableGrid"/>
    <w:uiPriority w:val="39"/>
    <w:rsid w:val="004836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87201"/>
    <w:rPr>
      <w:rFonts w:asciiTheme="minorHAnsi" w:eastAsiaTheme="minorHAnsi" w:hAnsiTheme="minorHAnsi" w:cstheme="minorBidi"/>
      <w:sz w:val="22"/>
      <w:szCs w:val="22"/>
    </w:rPr>
    <w:tblPr>
      <w:tblBorders>
        <w:top w:val="single" w:sz="4" w:space="0" w:color="A4C169" w:themeColor="accent3" w:themeTint="E6"/>
        <w:left w:val="single" w:sz="4" w:space="0" w:color="A4C169" w:themeColor="accent3" w:themeTint="E6"/>
        <w:bottom w:val="single" w:sz="4" w:space="0" w:color="A4C169" w:themeColor="accent3" w:themeTint="E6"/>
        <w:right w:val="single" w:sz="4" w:space="0" w:color="A4C169" w:themeColor="accent3" w:themeTint="E6"/>
        <w:insideH w:val="single" w:sz="4" w:space="0" w:color="A4C169" w:themeColor="accent3" w:themeTint="E6"/>
        <w:insideV w:val="single" w:sz="4" w:space="0" w:color="A4C169" w:themeColor="accent3" w:themeTint="E6"/>
      </w:tblBorders>
    </w:tblPr>
  </w:style>
  <w:style w:type="paragraph" w:customStyle="1" w:styleId="paragraphnumbered">
    <w:name w:val="paragraph numbered"/>
    <w:basedOn w:val="Normal"/>
    <w:link w:val="paragraphnumberedChar"/>
    <w:qFormat/>
    <w:rsid w:val="00A27A4A"/>
    <w:pPr>
      <w:tabs>
        <w:tab w:val="left" w:pos="567"/>
      </w:tabs>
      <w:spacing w:before="80" w:after="80"/>
      <w:ind w:left="567" w:hanging="567"/>
      <w:jc w:val="both"/>
    </w:pPr>
    <w:rPr>
      <w:rFonts w:eastAsiaTheme="majorEastAsia" w:cstheme="majorBidi"/>
      <w:color w:val="4F81BD" w:themeColor="accent1"/>
      <w:lang w:eastAsia="en-AU"/>
    </w:rPr>
  </w:style>
  <w:style w:type="character" w:customStyle="1" w:styleId="paragraphnumberedChar">
    <w:name w:val="paragraph numbered Char"/>
    <w:basedOn w:val="Heading3Char"/>
    <w:link w:val="paragraphnumbered"/>
    <w:rsid w:val="00A27A4A"/>
    <w:rPr>
      <w:rFonts w:ascii="Arial" w:eastAsiaTheme="majorEastAsia" w:hAnsi="Arial" w:cstheme="majorBidi"/>
      <w:b w:val="0"/>
      <w:bCs w:val="0"/>
      <w:color w:val="4F81BD" w:themeColor="accent1"/>
      <w:sz w:val="22"/>
      <w:szCs w:val="24"/>
      <w:lang w:eastAsia="en-AU"/>
    </w:rPr>
  </w:style>
  <w:style w:type="paragraph" w:customStyle="1" w:styleId="bullet04">
    <w:name w:val="bullet 04"/>
    <w:basedOn w:val="Normal"/>
    <w:rsid w:val="009E55E1"/>
    <w:pPr>
      <w:numPr>
        <w:numId w:val="9"/>
      </w:numPr>
      <w:spacing w:after="0"/>
      <w:jc w:val="both"/>
    </w:pPr>
    <w:rPr>
      <w:rFonts w:cs="Arial"/>
      <w:lang w:eastAsia="en-AU"/>
    </w:rPr>
  </w:style>
  <w:style w:type="paragraph" w:customStyle="1" w:styleId="OIANormal">
    <w:name w:val="OIA Normal"/>
    <w:basedOn w:val="Normal"/>
    <w:link w:val="OIANormalChar"/>
    <w:qFormat/>
    <w:rsid w:val="009E55E1"/>
    <w:pPr>
      <w:spacing w:before="120" w:after="120" w:line="260" w:lineRule="exact"/>
    </w:pPr>
    <w:rPr>
      <w:rFonts w:eastAsia="MS Mincho" w:cs="Arial"/>
      <w:szCs w:val="18"/>
    </w:rPr>
  </w:style>
  <w:style w:type="character" w:customStyle="1" w:styleId="OIANormalChar">
    <w:name w:val="OIA Normal Char"/>
    <w:link w:val="OIANormal"/>
    <w:rsid w:val="009E55E1"/>
    <w:rPr>
      <w:rFonts w:ascii="Arial" w:eastAsia="MS Mincho" w:hAnsi="Arial" w:cs="Arial"/>
      <w:sz w:val="22"/>
      <w:szCs w:val="18"/>
    </w:rPr>
  </w:style>
  <w:style w:type="numbering" w:customStyle="1" w:styleId="StyleOutlinenumbered1">
    <w:name w:val="Style Outline numbered1"/>
    <w:basedOn w:val="NoList"/>
    <w:rsid w:val="00287291"/>
    <w:pPr>
      <w:numPr>
        <w:numId w:val="10"/>
      </w:numPr>
    </w:pPr>
  </w:style>
  <w:style w:type="paragraph" w:customStyle="1" w:styleId="OIANumberedList">
    <w:name w:val="OIA Numbered List"/>
    <w:basedOn w:val="Normal"/>
    <w:link w:val="OIANumberedListChar"/>
    <w:qFormat/>
    <w:rsid w:val="00287291"/>
    <w:pPr>
      <w:numPr>
        <w:numId w:val="11"/>
      </w:numPr>
      <w:spacing w:before="120" w:after="120"/>
    </w:pPr>
    <w:rPr>
      <w:rFonts w:eastAsia="MS Mincho" w:cs="Arial"/>
      <w:szCs w:val="18"/>
    </w:rPr>
  </w:style>
  <w:style w:type="character" w:customStyle="1" w:styleId="OIANumberedListChar">
    <w:name w:val="OIA Numbered List Char"/>
    <w:link w:val="OIANumberedList"/>
    <w:rsid w:val="00287291"/>
    <w:rPr>
      <w:rFonts w:ascii="Arial" w:eastAsia="MS Mincho" w:hAnsi="Arial" w:cs="Arial"/>
      <w:sz w:val="22"/>
      <w:szCs w:val="18"/>
    </w:rPr>
  </w:style>
  <w:style w:type="character" w:customStyle="1" w:styleId="OIAHeading1Char">
    <w:name w:val="OIA Heading 1 Char"/>
    <w:link w:val="OIAHeading1"/>
    <w:locked/>
    <w:rsid w:val="00287291"/>
    <w:rPr>
      <w:rFonts w:ascii="Arial Bold" w:hAnsi="Arial Bold" w:cs="Arial"/>
      <w:b/>
      <w:caps/>
      <w:color w:val="B8292F"/>
      <w:szCs w:val="26"/>
    </w:rPr>
  </w:style>
  <w:style w:type="paragraph" w:customStyle="1" w:styleId="OIAHeading1">
    <w:name w:val="OIA Heading 1"/>
    <w:basedOn w:val="Normal"/>
    <w:link w:val="OIAHeading1Char"/>
    <w:qFormat/>
    <w:rsid w:val="00287291"/>
    <w:pPr>
      <w:spacing w:before="360" w:after="120" w:line="260" w:lineRule="exact"/>
    </w:pPr>
    <w:rPr>
      <w:rFonts w:ascii="Arial Bold" w:hAnsi="Arial Bold" w:cs="Arial"/>
      <w:b/>
      <w:caps/>
      <w:color w:val="B8292F"/>
      <w:sz w:val="20"/>
      <w:szCs w:val="26"/>
    </w:rPr>
  </w:style>
  <w:style w:type="paragraph" w:customStyle="1" w:styleId="bullet03">
    <w:name w:val="bullet 03"/>
    <w:basedOn w:val="Normal"/>
    <w:rsid w:val="003D65CD"/>
    <w:pPr>
      <w:numPr>
        <w:ilvl w:val="1"/>
        <w:numId w:val="12"/>
      </w:numPr>
      <w:spacing w:after="0"/>
      <w:jc w:val="both"/>
    </w:pPr>
    <w:rPr>
      <w:rFonts w:cs="Arial"/>
    </w:rPr>
  </w:style>
  <w:style w:type="paragraph" w:customStyle="1" w:styleId="StyleBefore6ptAfter0pt">
    <w:name w:val="Style Before:  6 pt After:  0 pt"/>
    <w:basedOn w:val="Normal"/>
    <w:rsid w:val="003D65CD"/>
    <w:pPr>
      <w:spacing w:after="120"/>
    </w:pPr>
    <w:rPr>
      <w:szCs w:val="20"/>
    </w:rPr>
  </w:style>
  <w:style w:type="paragraph" w:customStyle="1" w:styleId="OIABulletlist">
    <w:name w:val="OIA Bullet list"/>
    <w:basedOn w:val="ListParagraph"/>
    <w:link w:val="OIABulletlistChar"/>
    <w:qFormat/>
    <w:rsid w:val="003D65CD"/>
    <w:pPr>
      <w:numPr>
        <w:numId w:val="13"/>
      </w:numPr>
      <w:spacing w:before="120" w:after="120"/>
      <w:ind w:left="714" w:hanging="357"/>
      <w:contextualSpacing w:val="0"/>
    </w:pPr>
    <w:rPr>
      <w:rFonts w:eastAsia="MS Mincho" w:cs="Arial"/>
      <w:szCs w:val="18"/>
    </w:rPr>
  </w:style>
  <w:style w:type="character" w:customStyle="1" w:styleId="OIABulletlistChar">
    <w:name w:val="OIA Bullet list Char"/>
    <w:link w:val="OIABulletlist"/>
    <w:rsid w:val="003D65CD"/>
    <w:rPr>
      <w:rFonts w:ascii="Arial" w:eastAsia="MS Mincho" w:hAnsi="Arial" w:cs="Arial"/>
      <w:sz w:val="22"/>
      <w:szCs w:val="18"/>
    </w:rPr>
  </w:style>
  <w:style w:type="paragraph" w:styleId="ListBullet2">
    <w:name w:val="List Bullet 2"/>
    <w:basedOn w:val="ListBullet"/>
    <w:uiPriority w:val="9"/>
    <w:qFormat/>
    <w:rsid w:val="003D65CD"/>
    <w:pPr>
      <w:numPr>
        <w:numId w:val="0"/>
      </w:numPr>
      <w:tabs>
        <w:tab w:val="clear" w:pos="907"/>
        <w:tab w:val="clear" w:pos="1134"/>
        <w:tab w:val="clear" w:pos="1361"/>
        <w:tab w:val="clear" w:pos="1588"/>
        <w:tab w:val="clear" w:pos="1814"/>
        <w:tab w:val="clear" w:pos="2041"/>
        <w:tab w:val="num" w:pos="1440"/>
      </w:tabs>
      <w:spacing w:before="0" w:after="113" w:line="276" w:lineRule="auto"/>
      <w:ind w:left="1440" w:hanging="360"/>
    </w:pPr>
    <w:rPr>
      <w:rFonts w:eastAsia="Calibri"/>
      <w:color w:val="000000"/>
      <w:sz w:val="20"/>
    </w:rPr>
  </w:style>
  <w:style w:type="paragraph" w:styleId="ListBullet3">
    <w:name w:val="List Bullet 3"/>
    <w:basedOn w:val="Normal"/>
    <w:uiPriority w:val="9"/>
    <w:qFormat/>
    <w:rsid w:val="003D65CD"/>
    <w:pPr>
      <w:tabs>
        <w:tab w:val="num" w:pos="2160"/>
      </w:tabs>
      <w:spacing w:after="113" w:line="276" w:lineRule="auto"/>
      <w:ind w:left="2160" w:hanging="360"/>
      <w:contextualSpacing/>
    </w:pPr>
    <w:rPr>
      <w:rFonts w:eastAsia="Calibri"/>
      <w:sz w:val="20"/>
      <w:szCs w:val="20"/>
    </w:rPr>
  </w:style>
  <w:style w:type="paragraph" w:styleId="ListBullet4">
    <w:name w:val="List Bullet 4"/>
    <w:basedOn w:val="Normal"/>
    <w:uiPriority w:val="9"/>
    <w:qFormat/>
    <w:rsid w:val="003D65CD"/>
    <w:pPr>
      <w:tabs>
        <w:tab w:val="num" w:pos="2880"/>
      </w:tabs>
      <w:spacing w:after="113" w:line="276" w:lineRule="auto"/>
      <w:ind w:left="2880" w:hanging="360"/>
      <w:contextualSpacing/>
    </w:pPr>
    <w:rPr>
      <w:rFonts w:eastAsia="Calibri"/>
      <w:sz w:val="20"/>
      <w:szCs w:val="20"/>
    </w:rPr>
  </w:style>
  <w:style w:type="paragraph" w:customStyle="1" w:styleId="Source">
    <w:name w:val="Source"/>
    <w:basedOn w:val="Normal"/>
    <w:next w:val="Normal"/>
    <w:uiPriority w:val="15"/>
    <w:qFormat/>
    <w:rsid w:val="003D65CD"/>
    <w:pPr>
      <w:tabs>
        <w:tab w:val="num" w:pos="680"/>
      </w:tabs>
      <w:spacing w:before="57" w:after="113" w:line="276" w:lineRule="auto"/>
      <w:ind w:left="680" w:hanging="680"/>
    </w:pPr>
    <w:rPr>
      <w:rFonts w:eastAsia="Calibri"/>
      <w:sz w:val="17"/>
      <w:szCs w:val="20"/>
    </w:rPr>
  </w:style>
  <w:style w:type="paragraph" w:customStyle="1" w:styleId="Note">
    <w:name w:val="Note"/>
    <w:basedOn w:val="Source"/>
    <w:next w:val="Normal"/>
    <w:uiPriority w:val="15"/>
    <w:qFormat/>
    <w:rsid w:val="003D65CD"/>
    <w:pPr>
      <w:tabs>
        <w:tab w:val="clear" w:pos="680"/>
        <w:tab w:val="num" w:pos="4320"/>
      </w:tabs>
      <w:ind w:left="4320" w:hanging="360"/>
    </w:pPr>
    <w:rPr>
      <w:b/>
    </w:rPr>
  </w:style>
  <w:style w:type="paragraph" w:customStyle="1" w:styleId="NumberedList">
    <w:name w:val="Numbered List"/>
    <w:basedOn w:val="Normal"/>
    <w:rsid w:val="00FB41E3"/>
    <w:pPr>
      <w:numPr>
        <w:numId w:val="14"/>
      </w:numPr>
      <w:spacing w:after="120"/>
    </w:pPr>
    <w:rPr>
      <w:rFonts w:eastAsiaTheme="minorHAnsi" w:cs="Arial"/>
      <w:szCs w:val="22"/>
      <w:lang w:eastAsia="en-AU"/>
    </w:rPr>
  </w:style>
  <w:style w:type="paragraph" w:customStyle="1" w:styleId="Numberedlistlevel2">
    <w:name w:val="Numbered list level 2"/>
    <w:basedOn w:val="Normal"/>
    <w:rsid w:val="00FB41E3"/>
    <w:pPr>
      <w:numPr>
        <w:ilvl w:val="1"/>
        <w:numId w:val="14"/>
      </w:numPr>
      <w:spacing w:after="60" w:line="240" w:lineRule="atLeast"/>
    </w:pPr>
    <w:rPr>
      <w:rFonts w:eastAsiaTheme="minorHAnsi" w:cs="Arial"/>
      <w:szCs w:val="22"/>
      <w:lang w:eastAsia="en-AU"/>
    </w:rPr>
  </w:style>
  <w:style w:type="table" w:customStyle="1" w:styleId="TableGrid121">
    <w:name w:val="Table Grid121"/>
    <w:basedOn w:val="TableNormal"/>
    <w:next w:val="TableGrid"/>
    <w:uiPriority w:val="39"/>
    <w:rsid w:val="001B6E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act Sheet bullets Char,Level 1 bullet Char"/>
    <w:basedOn w:val="DefaultParagraphFont"/>
    <w:link w:val="ListParagraph"/>
    <w:uiPriority w:val="34"/>
    <w:locked/>
    <w:rsid w:val="00170540"/>
    <w:rPr>
      <w:rFonts w:ascii="Arial" w:hAnsi="Arial"/>
      <w:sz w:val="22"/>
      <w:szCs w:val="24"/>
    </w:rPr>
  </w:style>
  <w:style w:type="paragraph" w:customStyle="1" w:styleId="Bullet1">
    <w:name w:val="Bullet 1"/>
    <w:basedOn w:val="Normal"/>
    <w:uiPriority w:val="11"/>
    <w:qFormat/>
    <w:rsid w:val="00170540"/>
    <w:pPr>
      <w:numPr>
        <w:numId w:val="19"/>
      </w:numPr>
      <w:spacing w:before="80" w:after="80"/>
    </w:pPr>
    <w:rPr>
      <w:rFonts w:ascii="Calibri" w:hAnsi="Calibri" w:cs="Calibri"/>
      <w:szCs w:val="22"/>
      <w:lang w:eastAsia="en-AU"/>
    </w:rPr>
  </w:style>
  <w:style w:type="paragraph" w:customStyle="1" w:styleId="Bullet2">
    <w:name w:val="Bullet 2"/>
    <w:basedOn w:val="Bullet1"/>
    <w:uiPriority w:val="11"/>
    <w:rsid w:val="00170540"/>
    <w:pPr>
      <w:numPr>
        <w:ilvl w:val="1"/>
      </w:numPr>
    </w:pPr>
    <w:rPr>
      <w:lang w:eastAsia="en-US"/>
    </w:rPr>
  </w:style>
  <w:style w:type="paragraph" w:customStyle="1" w:styleId="Bullet3">
    <w:name w:val="Bullet 3"/>
    <w:basedOn w:val="Bullet2"/>
    <w:uiPriority w:val="11"/>
    <w:rsid w:val="00170540"/>
    <w:pPr>
      <w:numPr>
        <w:ilvl w:val="2"/>
      </w:numPr>
    </w:pPr>
  </w:style>
  <w:style w:type="table" w:customStyle="1" w:styleId="TableGrid131">
    <w:name w:val="Table Grid131"/>
    <w:basedOn w:val="TableNormal"/>
    <w:next w:val="TableGrid"/>
    <w:uiPriority w:val="39"/>
    <w:rsid w:val="00170540"/>
    <w:rPr>
      <w:rFonts w:asciiTheme="minorHAnsi" w:eastAsiaTheme="minorHAnsi" w:hAnsiTheme="minorHAnsi" w:cstheme="minorBidi"/>
      <w:sz w:val="22"/>
      <w:szCs w:val="22"/>
    </w:rPr>
    <w:tblPr>
      <w:tblBorders>
        <w:top w:val="single" w:sz="4" w:space="0" w:color="002D88"/>
        <w:left w:val="single" w:sz="4" w:space="0" w:color="002D88"/>
        <w:bottom w:val="single" w:sz="4" w:space="0" w:color="002D88"/>
        <w:right w:val="single" w:sz="4" w:space="0" w:color="002D88"/>
        <w:insideH w:val="single" w:sz="4" w:space="0" w:color="002D88"/>
        <w:insideV w:val="single" w:sz="4" w:space="0" w:color="002D88"/>
      </w:tblBorders>
    </w:tblPr>
  </w:style>
  <w:style w:type="paragraph" w:customStyle="1" w:styleId="Bodybullet">
    <w:name w:val="Body bullet"/>
    <w:basedOn w:val="Normal"/>
    <w:autoRedefine/>
    <w:rsid w:val="009E5A4B"/>
    <w:pPr>
      <w:keepLines/>
      <w:widowControl w:val="0"/>
      <w:spacing w:after="0"/>
    </w:pPr>
    <w:rPr>
      <w:rFonts w:ascii="Verdana" w:hAnsi="Verdana"/>
      <w:sz w:val="18"/>
      <w:szCs w:val="20"/>
      <w:lang w:val="en-GB"/>
    </w:rPr>
  </w:style>
  <w:style w:type="numbering" w:customStyle="1" w:styleId="NoList1">
    <w:name w:val="No List1"/>
    <w:next w:val="NoList"/>
    <w:uiPriority w:val="99"/>
    <w:semiHidden/>
    <w:unhideWhenUsed/>
    <w:rsid w:val="00E52850"/>
  </w:style>
  <w:style w:type="paragraph" w:customStyle="1" w:styleId="Heading1RestartNumbering">
    <w:name w:val="Heading 1 Restart Numbering"/>
    <w:basedOn w:val="Heading1"/>
    <w:next w:val="Heading2"/>
    <w:rsid w:val="00E52850"/>
    <w:pPr>
      <w:keepLines/>
      <w:numPr>
        <w:numId w:val="0"/>
      </w:numPr>
      <w:tabs>
        <w:tab w:val="clear" w:pos="431"/>
      </w:tabs>
      <w:spacing w:before="60" w:after="120"/>
      <w:ind w:left="1134"/>
    </w:pPr>
    <w:rPr>
      <w:rFonts w:ascii="Arial Black" w:hAnsi="Arial Black"/>
      <w:b w:val="0"/>
      <w:caps w:val="0"/>
      <w:spacing w:val="0"/>
      <w:kern w:val="0"/>
      <w:sz w:val="40"/>
    </w:rPr>
  </w:style>
  <w:style w:type="paragraph" w:customStyle="1" w:styleId="Sub-paragraph">
    <w:name w:val="Sub-paragraph"/>
    <w:basedOn w:val="Normal"/>
    <w:link w:val="Sub-paragraphChar"/>
    <w:qFormat/>
    <w:rsid w:val="00E52850"/>
    <w:pPr>
      <w:tabs>
        <w:tab w:val="num" w:pos="1135"/>
      </w:tabs>
      <w:spacing w:after="60"/>
      <w:ind w:left="1135" w:hanging="425"/>
      <w:jc w:val="both"/>
    </w:pPr>
    <w:rPr>
      <w:rFonts w:ascii="Times New Roman" w:hAnsi="Times New Roman"/>
      <w:noProof/>
      <w:sz w:val="20"/>
      <w:szCs w:val="20"/>
    </w:rPr>
  </w:style>
  <w:style w:type="character" w:customStyle="1" w:styleId="Sub-paragraphChar">
    <w:name w:val="Sub-paragraph Char"/>
    <w:link w:val="Sub-paragraph"/>
    <w:rsid w:val="00E52850"/>
    <w:rPr>
      <w:noProof/>
    </w:rPr>
  </w:style>
  <w:style w:type="paragraph" w:customStyle="1" w:styleId="Sub-sub-paragraph">
    <w:name w:val="Sub-sub-paragraph"/>
    <w:basedOn w:val="Sub-paragraph"/>
    <w:qFormat/>
    <w:rsid w:val="00E52850"/>
    <w:pPr>
      <w:tabs>
        <w:tab w:val="clear" w:pos="1135"/>
        <w:tab w:val="num" w:pos="360"/>
      </w:tabs>
      <w:outlineLvl w:val="6"/>
    </w:pPr>
    <w:rPr>
      <w:noProof w:val="0"/>
    </w:rPr>
  </w:style>
  <w:style w:type="paragraph" w:customStyle="1" w:styleId="Sub-sub-sub-paragraph">
    <w:name w:val="Sub-sub-sub-paragraph"/>
    <w:basedOn w:val="Sub-sub-paragraph"/>
    <w:qFormat/>
    <w:rsid w:val="00E52850"/>
  </w:style>
  <w:style w:type="paragraph" w:customStyle="1" w:styleId="ParaNoNumber">
    <w:name w:val="Para_ NoNumber"/>
    <w:basedOn w:val="Normal"/>
    <w:link w:val="ParaNoNumberChar"/>
    <w:rsid w:val="00E52850"/>
    <w:pPr>
      <w:spacing w:after="60"/>
      <w:ind w:left="1134"/>
      <w:jc w:val="both"/>
    </w:pPr>
    <w:rPr>
      <w:rFonts w:ascii="Times New Roman" w:hAnsi="Times New Roman"/>
      <w:noProof/>
      <w:sz w:val="20"/>
      <w:szCs w:val="20"/>
    </w:rPr>
  </w:style>
  <w:style w:type="character" w:customStyle="1" w:styleId="ParaNoNumberChar">
    <w:name w:val="Para_ NoNumber Char"/>
    <w:link w:val="ParaNoNumber"/>
    <w:rsid w:val="00E52850"/>
    <w:rPr>
      <w:noProof/>
    </w:rPr>
  </w:style>
  <w:style w:type="paragraph" w:customStyle="1" w:styleId="Sub-paragraphNoNumber">
    <w:name w:val="Sub-paragraph NoNumber"/>
    <w:basedOn w:val="Normal"/>
    <w:rsid w:val="00E52850"/>
    <w:pPr>
      <w:spacing w:after="60"/>
      <w:ind w:left="1418"/>
      <w:jc w:val="both"/>
    </w:pPr>
    <w:rPr>
      <w:rFonts w:ascii="Times New Roman" w:hAnsi="Times New Roman"/>
      <w:noProof/>
      <w:sz w:val="20"/>
      <w:szCs w:val="20"/>
    </w:rPr>
  </w:style>
  <w:style w:type="paragraph" w:customStyle="1" w:styleId="Background">
    <w:name w:val="Background"/>
    <w:basedOn w:val="Normal"/>
    <w:link w:val="BackgroundChar"/>
    <w:rsid w:val="00E52850"/>
    <w:pPr>
      <w:spacing w:before="60" w:after="120"/>
      <w:ind w:left="1134"/>
      <w:jc w:val="both"/>
    </w:pPr>
    <w:rPr>
      <w:color w:val="800000"/>
      <w:sz w:val="18"/>
      <w:szCs w:val="20"/>
    </w:rPr>
  </w:style>
  <w:style w:type="character" w:customStyle="1" w:styleId="BackgroundChar">
    <w:name w:val="Background Char"/>
    <w:link w:val="Background"/>
    <w:rsid w:val="00E52850"/>
    <w:rPr>
      <w:rFonts w:ascii="Arial" w:hAnsi="Arial"/>
      <w:color w:val="800000"/>
      <w:sz w:val="18"/>
    </w:rPr>
  </w:style>
  <w:style w:type="paragraph" w:customStyle="1" w:styleId="Explanation">
    <w:name w:val="Explanation"/>
    <w:basedOn w:val="Background"/>
    <w:link w:val="ExplanationChar"/>
    <w:rsid w:val="00E52850"/>
    <w:pPr>
      <w:spacing w:after="60"/>
      <w:ind w:left="2835"/>
    </w:pPr>
    <w:rPr>
      <w:i/>
    </w:rPr>
  </w:style>
  <w:style w:type="character" w:customStyle="1" w:styleId="ExplanationChar">
    <w:name w:val="Explanation Char"/>
    <w:link w:val="Explanation"/>
    <w:rsid w:val="00E52850"/>
    <w:rPr>
      <w:rFonts w:ascii="Arial" w:hAnsi="Arial"/>
      <w:i/>
      <w:color w:val="800000"/>
      <w:sz w:val="18"/>
    </w:rPr>
  </w:style>
  <w:style w:type="paragraph" w:customStyle="1" w:styleId="GuideNoteSub">
    <w:name w:val="Guide Note Sub"/>
    <w:basedOn w:val="GuideNote"/>
    <w:rsid w:val="00E52850"/>
    <w:pPr>
      <w:numPr>
        <w:numId w:val="26"/>
      </w:numPr>
      <w:tabs>
        <w:tab w:val="clear" w:pos="2061"/>
        <w:tab w:val="left" w:pos="2268"/>
      </w:tabs>
      <w:ind w:left="2269"/>
    </w:pPr>
  </w:style>
  <w:style w:type="paragraph" w:customStyle="1" w:styleId="GuideNote">
    <w:name w:val="Guide Note"/>
    <w:uiPriority w:val="99"/>
    <w:rsid w:val="00E52850"/>
    <w:pPr>
      <w:spacing w:before="60" w:after="60"/>
      <w:ind w:left="1985"/>
      <w:jc w:val="both"/>
    </w:pPr>
    <w:rPr>
      <w:rFonts w:ascii="Arial" w:hAnsi="Arial"/>
      <w:b/>
      <w:caps/>
      <w:noProof/>
      <w:vanish/>
      <w:color w:val="FF0000"/>
      <w:sz w:val="16"/>
    </w:rPr>
  </w:style>
  <w:style w:type="paragraph" w:customStyle="1" w:styleId="CIText">
    <w:name w:val="CI Text"/>
    <w:basedOn w:val="Normal"/>
    <w:rsid w:val="00E52850"/>
    <w:pPr>
      <w:tabs>
        <w:tab w:val="left" w:pos="3969"/>
      </w:tabs>
      <w:spacing w:after="60"/>
      <w:ind w:left="1134"/>
    </w:pPr>
    <w:rPr>
      <w:rFonts w:ascii="Times New Roman" w:hAnsi="Times New Roman"/>
      <w:sz w:val="20"/>
      <w:szCs w:val="20"/>
    </w:rPr>
  </w:style>
  <w:style w:type="paragraph" w:customStyle="1" w:styleId="CIClauseReference">
    <w:name w:val="CI Clause Reference"/>
    <w:basedOn w:val="Explanation"/>
    <w:rsid w:val="00E52850"/>
    <w:pPr>
      <w:spacing w:after="0"/>
      <w:ind w:left="0"/>
      <w:jc w:val="right"/>
    </w:pPr>
  </w:style>
  <w:style w:type="paragraph" w:customStyle="1" w:styleId="Space">
    <w:name w:val="Space"/>
    <w:basedOn w:val="Normal"/>
    <w:rsid w:val="00E52850"/>
    <w:pPr>
      <w:pBdr>
        <w:top w:val="single" w:sz="36" w:space="1" w:color="auto"/>
      </w:pBdr>
      <w:spacing w:before="120" w:after="60"/>
      <w:ind w:firstLine="1134"/>
    </w:pPr>
    <w:rPr>
      <w:rFonts w:ascii="Arial Black" w:hAnsi="Arial Black"/>
      <w:color w:val="FFFFFF"/>
      <w:sz w:val="8"/>
      <w:szCs w:val="20"/>
    </w:rPr>
  </w:style>
  <w:style w:type="paragraph" w:customStyle="1" w:styleId="GuideNote-sub">
    <w:name w:val="Guide Note-sub"/>
    <w:basedOn w:val="Normal"/>
    <w:rsid w:val="00E52850"/>
    <w:pPr>
      <w:numPr>
        <w:numId w:val="27"/>
      </w:numPr>
      <w:spacing w:after="0"/>
    </w:pPr>
    <w:rPr>
      <w:rFonts w:ascii="Times New Roman" w:hAnsi="Times New Roman"/>
      <w:sz w:val="20"/>
      <w:szCs w:val="20"/>
    </w:rPr>
  </w:style>
  <w:style w:type="paragraph" w:customStyle="1" w:styleId="Tablebullets">
    <w:name w:val="Table bullets"/>
    <w:basedOn w:val="Normal"/>
    <w:rsid w:val="00E52850"/>
    <w:pPr>
      <w:numPr>
        <w:numId w:val="28"/>
      </w:numPr>
      <w:spacing w:after="0"/>
    </w:pPr>
    <w:rPr>
      <w:rFonts w:ascii="Times New Roman" w:hAnsi="Times New Roman"/>
      <w:sz w:val="20"/>
      <w:szCs w:val="20"/>
    </w:rPr>
  </w:style>
  <w:style w:type="paragraph" w:customStyle="1" w:styleId="AttchTableText">
    <w:name w:val="Attch Table Text"/>
    <w:basedOn w:val="Normal"/>
    <w:rsid w:val="00E52850"/>
    <w:pPr>
      <w:spacing w:after="0"/>
      <w:jc w:val="both"/>
    </w:pPr>
    <w:rPr>
      <w:rFonts w:ascii="Times New Roman" w:hAnsi="Times New Roman"/>
      <w:sz w:val="16"/>
      <w:szCs w:val="20"/>
    </w:rPr>
  </w:style>
  <w:style w:type="paragraph" w:customStyle="1" w:styleId="AttchTableTextBold">
    <w:name w:val="Attch Table Text Bold"/>
    <w:basedOn w:val="AttchTableText"/>
    <w:rsid w:val="00E52850"/>
    <w:rPr>
      <w:b/>
    </w:rPr>
  </w:style>
  <w:style w:type="paragraph" w:customStyle="1" w:styleId="AttchTableTextBulleted">
    <w:name w:val="Attch Table Text Bulleted"/>
    <w:basedOn w:val="AttchTableText"/>
    <w:rsid w:val="00E52850"/>
    <w:pPr>
      <w:numPr>
        <w:numId w:val="29"/>
      </w:numPr>
    </w:pPr>
  </w:style>
  <w:style w:type="paragraph" w:customStyle="1" w:styleId="NonTOCTitle">
    <w:name w:val="Non TOC Title"/>
    <w:basedOn w:val="Normal"/>
    <w:rsid w:val="00E52850"/>
    <w:pPr>
      <w:keepNext/>
      <w:keepLines/>
      <w:widowControl w:val="0"/>
      <w:spacing w:before="120" w:line="400" w:lineRule="exact"/>
      <w:ind w:left="1134"/>
    </w:pPr>
    <w:rPr>
      <w:rFonts w:ascii="Arial Black" w:hAnsi="Arial Black"/>
      <w:sz w:val="40"/>
      <w:szCs w:val="20"/>
    </w:rPr>
  </w:style>
  <w:style w:type="paragraph" w:customStyle="1" w:styleId="ISBNDetails">
    <w:name w:val="ISBN Details"/>
    <w:basedOn w:val="Normal"/>
    <w:link w:val="ISBNDetailsChar"/>
    <w:rsid w:val="00E52850"/>
    <w:pPr>
      <w:spacing w:after="0"/>
    </w:pPr>
    <w:rPr>
      <w:sz w:val="16"/>
      <w:szCs w:val="20"/>
    </w:rPr>
  </w:style>
  <w:style w:type="character" w:customStyle="1" w:styleId="ISBNDetailsChar">
    <w:name w:val="ISBN Details Char"/>
    <w:link w:val="ISBNDetails"/>
    <w:rsid w:val="00E52850"/>
    <w:rPr>
      <w:rFonts w:ascii="Arial" w:hAnsi="Arial"/>
      <w:sz w:val="16"/>
    </w:rPr>
  </w:style>
  <w:style w:type="paragraph" w:customStyle="1" w:styleId="Tableparagraphsub">
    <w:name w:val="Table paragraph sub"/>
    <w:basedOn w:val="Normal"/>
    <w:rsid w:val="00E52850"/>
    <w:pPr>
      <w:numPr>
        <w:numId w:val="31"/>
      </w:numPr>
      <w:spacing w:after="0"/>
    </w:pPr>
    <w:rPr>
      <w:rFonts w:ascii="Times New Roman" w:hAnsi="Times New Roman"/>
      <w:sz w:val="24"/>
    </w:rPr>
  </w:style>
  <w:style w:type="paragraph" w:customStyle="1" w:styleId="GuideNoteSubSub">
    <w:name w:val="Guide Note Sub Sub"/>
    <w:basedOn w:val="GuideNote"/>
    <w:rsid w:val="00E52850"/>
    <w:pPr>
      <w:numPr>
        <w:numId w:val="30"/>
      </w:numPr>
      <w:tabs>
        <w:tab w:val="clear" w:pos="2912"/>
        <w:tab w:val="left" w:pos="2835"/>
      </w:tabs>
      <w:ind w:left="2836" w:hanging="284"/>
    </w:pPr>
  </w:style>
  <w:style w:type="table" w:customStyle="1" w:styleId="TableGrid2">
    <w:name w:val="Table Grid2"/>
    <w:basedOn w:val="TableNormal"/>
    <w:next w:val="TableGrid"/>
    <w:uiPriority w:val="59"/>
    <w:rsid w:val="00E52850"/>
    <w:pPr>
      <w:spacing w:after="60"/>
      <w:jc w:val="both"/>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E52850"/>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E52850"/>
    <w:rPr>
      <w:rFonts w:ascii="Arial" w:hAnsi="Arial"/>
      <w:sz w:val="16"/>
    </w:rPr>
  </w:style>
  <w:style w:type="paragraph" w:customStyle="1" w:styleId="ParaManualNumber">
    <w:name w:val="Para_ Manual_Number"/>
    <w:basedOn w:val="Normal"/>
    <w:rsid w:val="00E52850"/>
    <w:pPr>
      <w:tabs>
        <w:tab w:val="left" w:pos="1100"/>
      </w:tabs>
      <w:spacing w:after="60"/>
      <w:ind w:left="1100" w:hanging="400"/>
      <w:jc w:val="both"/>
    </w:pPr>
    <w:rPr>
      <w:rFonts w:ascii="Times New Roman" w:hAnsi="Times New Roman"/>
      <w:sz w:val="20"/>
      <w:szCs w:val="20"/>
    </w:rPr>
  </w:style>
  <w:style w:type="paragraph" w:customStyle="1" w:styleId="Sub-paramanualnumber">
    <w:name w:val="Sub-para manual number"/>
    <w:basedOn w:val="Sub-paragraphNoNumber"/>
    <w:rsid w:val="00E52850"/>
    <w:pPr>
      <w:ind w:left="1701" w:hanging="425"/>
    </w:pPr>
  </w:style>
  <w:style w:type="paragraph" w:customStyle="1" w:styleId="ParagraphNoNumber">
    <w:name w:val="Paragraph NoNumber"/>
    <w:basedOn w:val="Normal"/>
    <w:rsid w:val="00E52850"/>
    <w:pPr>
      <w:tabs>
        <w:tab w:val="left" w:pos="3969"/>
      </w:tabs>
      <w:spacing w:after="60"/>
      <w:ind w:left="1134"/>
      <w:jc w:val="both"/>
    </w:pPr>
    <w:rPr>
      <w:rFonts w:ascii="Times New Roman" w:hAnsi="Times New Roman"/>
      <w:sz w:val="20"/>
      <w:szCs w:val="20"/>
    </w:rPr>
  </w:style>
  <w:style w:type="paragraph" w:styleId="DocumentMap">
    <w:name w:val="Document Map"/>
    <w:basedOn w:val="Normal"/>
    <w:link w:val="DocumentMapChar"/>
    <w:semiHidden/>
    <w:rsid w:val="00E52850"/>
    <w:pPr>
      <w:shd w:val="clear" w:color="auto" w:fill="000080"/>
      <w:spacing w:after="60"/>
      <w:jc w:val="both"/>
    </w:pPr>
    <w:rPr>
      <w:rFonts w:ascii="Tahoma" w:hAnsi="Tahoma" w:cs="Tahoma"/>
      <w:sz w:val="20"/>
      <w:szCs w:val="20"/>
    </w:rPr>
  </w:style>
  <w:style w:type="character" w:customStyle="1" w:styleId="DocumentMapChar">
    <w:name w:val="Document Map Char"/>
    <w:basedOn w:val="DefaultParagraphFont"/>
    <w:link w:val="DocumentMap"/>
    <w:semiHidden/>
    <w:rsid w:val="00E52850"/>
    <w:rPr>
      <w:rFonts w:ascii="Tahoma" w:hAnsi="Tahoma" w:cs="Tahoma"/>
      <w:shd w:val="clear" w:color="auto" w:fill="000080"/>
    </w:rPr>
  </w:style>
  <w:style w:type="character" w:customStyle="1" w:styleId="DeltaViewDeletion">
    <w:name w:val="DeltaView Deletion"/>
    <w:rsid w:val="00E52850"/>
    <w:rPr>
      <w:strike/>
      <w:color w:val="FF0000"/>
    </w:rPr>
  </w:style>
  <w:style w:type="paragraph" w:customStyle="1" w:styleId="GuideNoteTableText">
    <w:name w:val="Guide Note Table Text"/>
    <w:basedOn w:val="Normal"/>
    <w:rsid w:val="00E52850"/>
    <w:pPr>
      <w:spacing w:after="60"/>
    </w:pPr>
    <w:rPr>
      <w:rFonts w:ascii="Times New Roman" w:hAnsi="Times New Roman"/>
      <w:vanish/>
      <w:color w:val="FF0000"/>
      <w:sz w:val="20"/>
      <w:szCs w:val="20"/>
    </w:rPr>
  </w:style>
  <w:style w:type="character" w:styleId="Strong">
    <w:name w:val="Strong"/>
    <w:uiPriority w:val="22"/>
    <w:rsid w:val="00E52850"/>
    <w:rPr>
      <w:b/>
      <w:bCs/>
    </w:rPr>
  </w:style>
  <w:style w:type="character" w:styleId="Emphasis">
    <w:name w:val="Emphasis"/>
    <w:rsid w:val="00E52850"/>
    <w:rPr>
      <w:i/>
      <w:iCs/>
    </w:rPr>
  </w:style>
  <w:style w:type="paragraph" w:customStyle="1" w:styleId="NormalBulleted1">
    <w:name w:val="Normal Bulleted 1"/>
    <w:basedOn w:val="Normal"/>
    <w:rsid w:val="00E52850"/>
    <w:pPr>
      <w:numPr>
        <w:numId w:val="32"/>
      </w:numPr>
      <w:spacing w:after="60"/>
      <w:ind w:left="1491" w:hanging="357"/>
      <w:jc w:val="both"/>
    </w:pPr>
    <w:rPr>
      <w:rFonts w:ascii="Times New Roman" w:hAnsi="Times New Roman"/>
      <w:sz w:val="20"/>
      <w:szCs w:val="20"/>
    </w:rPr>
  </w:style>
  <w:style w:type="paragraph" w:customStyle="1" w:styleId="Style1">
    <w:name w:val="Style 1"/>
    <w:basedOn w:val="Normal"/>
    <w:uiPriority w:val="99"/>
    <w:rsid w:val="00E52850"/>
    <w:pPr>
      <w:widowControl w:val="0"/>
      <w:autoSpaceDE w:val="0"/>
      <w:autoSpaceDN w:val="0"/>
      <w:spacing w:after="0" w:line="240" w:lineRule="exact"/>
      <w:ind w:left="720" w:hanging="360"/>
    </w:pPr>
    <w:rPr>
      <w:rFonts w:ascii="Times New Roman" w:hAnsi="Times New Roman"/>
      <w:sz w:val="24"/>
      <w:lang w:eastAsia="en-AU"/>
    </w:rPr>
  </w:style>
  <w:style w:type="paragraph" w:customStyle="1" w:styleId="Level1fo">
    <w:name w:val="Level 1.fo"/>
    <w:basedOn w:val="Default"/>
    <w:next w:val="Default"/>
    <w:uiPriority w:val="99"/>
    <w:rsid w:val="00E52850"/>
    <w:pPr>
      <w:spacing w:before="240"/>
    </w:pPr>
    <w:rPr>
      <w:color w:val="auto"/>
      <w:lang w:val="en-AU" w:eastAsia="en-AU"/>
    </w:rPr>
  </w:style>
  <w:style w:type="paragraph" w:styleId="TOC4">
    <w:name w:val="toc 4"/>
    <w:basedOn w:val="Normal"/>
    <w:next w:val="Normal"/>
    <w:autoRedefine/>
    <w:uiPriority w:val="39"/>
    <w:unhideWhenUsed/>
    <w:rsid w:val="00E52850"/>
    <w:pPr>
      <w:spacing w:after="100" w:line="276" w:lineRule="auto"/>
      <w:ind w:left="660"/>
    </w:pPr>
    <w:rPr>
      <w:rFonts w:ascii="Calibri" w:hAnsi="Calibri"/>
      <w:szCs w:val="22"/>
      <w:lang w:eastAsia="en-AU"/>
    </w:rPr>
  </w:style>
  <w:style w:type="paragraph" w:styleId="TOC5">
    <w:name w:val="toc 5"/>
    <w:basedOn w:val="Normal"/>
    <w:next w:val="Normal"/>
    <w:autoRedefine/>
    <w:uiPriority w:val="39"/>
    <w:unhideWhenUsed/>
    <w:rsid w:val="00E52850"/>
    <w:pPr>
      <w:spacing w:after="100" w:line="276" w:lineRule="auto"/>
      <w:ind w:left="880"/>
    </w:pPr>
    <w:rPr>
      <w:rFonts w:ascii="Calibri" w:hAnsi="Calibri"/>
      <w:szCs w:val="22"/>
      <w:lang w:eastAsia="en-AU"/>
    </w:rPr>
  </w:style>
  <w:style w:type="paragraph" w:styleId="TOC6">
    <w:name w:val="toc 6"/>
    <w:basedOn w:val="Normal"/>
    <w:next w:val="Normal"/>
    <w:autoRedefine/>
    <w:uiPriority w:val="39"/>
    <w:unhideWhenUsed/>
    <w:rsid w:val="00E52850"/>
    <w:pPr>
      <w:spacing w:after="100" w:line="276" w:lineRule="auto"/>
      <w:ind w:left="1100"/>
    </w:pPr>
    <w:rPr>
      <w:rFonts w:ascii="Calibri" w:hAnsi="Calibri"/>
      <w:szCs w:val="22"/>
      <w:lang w:eastAsia="en-AU"/>
    </w:rPr>
  </w:style>
  <w:style w:type="paragraph" w:styleId="TOC7">
    <w:name w:val="toc 7"/>
    <w:basedOn w:val="Normal"/>
    <w:next w:val="Normal"/>
    <w:autoRedefine/>
    <w:uiPriority w:val="39"/>
    <w:unhideWhenUsed/>
    <w:rsid w:val="00E52850"/>
    <w:pPr>
      <w:spacing w:after="100" w:line="276" w:lineRule="auto"/>
      <w:ind w:left="1320"/>
    </w:pPr>
    <w:rPr>
      <w:rFonts w:ascii="Calibri" w:hAnsi="Calibri"/>
      <w:szCs w:val="22"/>
      <w:lang w:eastAsia="en-AU"/>
    </w:rPr>
  </w:style>
  <w:style w:type="paragraph" w:styleId="TOC8">
    <w:name w:val="toc 8"/>
    <w:basedOn w:val="Normal"/>
    <w:next w:val="Normal"/>
    <w:autoRedefine/>
    <w:uiPriority w:val="39"/>
    <w:unhideWhenUsed/>
    <w:rsid w:val="00E52850"/>
    <w:pPr>
      <w:spacing w:after="100" w:line="276" w:lineRule="auto"/>
      <w:ind w:left="1540"/>
    </w:pPr>
    <w:rPr>
      <w:rFonts w:ascii="Calibri" w:hAnsi="Calibri"/>
      <w:szCs w:val="22"/>
      <w:lang w:eastAsia="en-AU"/>
    </w:rPr>
  </w:style>
  <w:style w:type="paragraph" w:styleId="TOC9">
    <w:name w:val="toc 9"/>
    <w:basedOn w:val="Normal"/>
    <w:next w:val="Normal"/>
    <w:autoRedefine/>
    <w:uiPriority w:val="39"/>
    <w:unhideWhenUsed/>
    <w:rsid w:val="00E52850"/>
    <w:pPr>
      <w:spacing w:after="100" w:line="276" w:lineRule="auto"/>
      <w:ind w:left="1760"/>
    </w:pPr>
    <w:rPr>
      <w:rFonts w:ascii="Calibri" w:hAnsi="Calibri"/>
      <w:szCs w:val="22"/>
      <w:lang w:eastAsia="en-AU"/>
    </w:rPr>
  </w:style>
  <w:style w:type="paragraph" w:customStyle="1" w:styleId="Heading1Nonumber">
    <w:name w:val="Heading 1 No number"/>
    <w:basedOn w:val="Heading1"/>
    <w:rsid w:val="00E52850"/>
    <w:pPr>
      <w:keepLines/>
      <w:numPr>
        <w:numId w:val="0"/>
      </w:numPr>
      <w:tabs>
        <w:tab w:val="clear" w:pos="431"/>
      </w:tabs>
      <w:spacing w:before="60" w:after="120" w:line="400" w:lineRule="exact"/>
      <w:ind w:left="1134"/>
    </w:pPr>
    <w:rPr>
      <w:rFonts w:ascii="Arial Black" w:hAnsi="Arial Black"/>
      <w:b w:val="0"/>
      <w:caps w:val="0"/>
      <w:spacing w:val="0"/>
      <w:kern w:val="0"/>
      <w:sz w:val="32"/>
    </w:rPr>
  </w:style>
  <w:style w:type="paragraph" w:customStyle="1" w:styleId="StyleHeading2">
    <w:name w:val="Style Heading 2"/>
    <w:basedOn w:val="Heading2"/>
    <w:rsid w:val="00E52850"/>
    <w:pPr>
      <w:keepLines/>
      <w:numPr>
        <w:ilvl w:val="0"/>
        <w:numId w:val="0"/>
      </w:numPr>
      <w:pBdr>
        <w:top w:val="single" w:sz="36" w:space="4" w:color="auto"/>
      </w:pBdr>
      <w:tabs>
        <w:tab w:val="clear" w:pos="680"/>
        <w:tab w:val="clear" w:pos="907"/>
        <w:tab w:val="clear" w:pos="1361"/>
        <w:tab w:val="clear" w:pos="1588"/>
        <w:tab w:val="clear" w:pos="1814"/>
        <w:tab w:val="clear" w:pos="2041"/>
      </w:tabs>
      <w:spacing w:before="120" w:after="60" w:line="240" w:lineRule="auto"/>
      <w:ind w:left="589" w:firstLine="1134"/>
      <w:jc w:val="both"/>
    </w:pPr>
    <w:rPr>
      <w:rFonts w:ascii="Arial Black" w:eastAsia="Times New Roman" w:hAnsi="Arial Black"/>
      <w:b w:val="0"/>
    </w:rPr>
  </w:style>
  <w:style w:type="paragraph" w:styleId="BodyText2">
    <w:name w:val="Body Text 2"/>
    <w:basedOn w:val="Normal"/>
    <w:link w:val="BodyText2Char"/>
    <w:rsid w:val="00E52850"/>
    <w:pPr>
      <w:spacing w:after="120" w:line="480" w:lineRule="auto"/>
      <w:jc w:val="both"/>
    </w:pPr>
    <w:rPr>
      <w:rFonts w:ascii="Times New Roman" w:hAnsi="Times New Roman"/>
      <w:sz w:val="20"/>
      <w:szCs w:val="20"/>
    </w:rPr>
  </w:style>
  <w:style w:type="character" w:customStyle="1" w:styleId="BodyText2Char">
    <w:name w:val="Body Text 2 Char"/>
    <w:basedOn w:val="DefaultParagraphFont"/>
    <w:link w:val="BodyText2"/>
    <w:rsid w:val="00E52850"/>
  </w:style>
  <w:style w:type="paragraph" w:customStyle="1" w:styleId="StyleHeading4">
    <w:name w:val="Style Heading 4"/>
    <w:basedOn w:val="Heading4"/>
    <w:rsid w:val="00E52850"/>
    <w:pPr>
      <w:keepLines/>
      <w:numPr>
        <w:ilvl w:val="0"/>
        <w:numId w:val="0"/>
      </w:numPr>
      <w:tabs>
        <w:tab w:val="clear" w:pos="227"/>
        <w:tab w:val="clear" w:pos="680"/>
        <w:tab w:val="clear" w:pos="907"/>
        <w:tab w:val="clear" w:pos="1134"/>
        <w:tab w:val="clear" w:pos="1361"/>
        <w:tab w:val="clear" w:pos="1588"/>
        <w:tab w:val="clear" w:pos="1814"/>
        <w:tab w:val="clear" w:pos="2041"/>
      </w:tabs>
      <w:spacing w:before="0" w:line="240" w:lineRule="auto"/>
      <w:ind w:left="1134"/>
    </w:pPr>
    <w:rPr>
      <w:rFonts w:ascii="Arial Black" w:eastAsia="Times New Roman" w:hAnsi="Arial Black"/>
      <w:b w:val="0"/>
      <w:bCs w:val="0"/>
      <w:noProof/>
      <w:sz w:val="20"/>
      <w:szCs w:val="20"/>
    </w:rPr>
  </w:style>
  <w:style w:type="table" w:customStyle="1" w:styleId="Calendar1">
    <w:name w:val="Calendar 1"/>
    <w:basedOn w:val="TableNormal"/>
    <w:uiPriority w:val="99"/>
    <w:qFormat/>
    <w:rsid w:val="00E52850"/>
    <w:rPr>
      <w:rFonts w:ascii="Calibri" w:hAnsi="Calibr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UnresolvedMention1">
    <w:name w:val="Unresolved Mention1"/>
    <w:basedOn w:val="DefaultParagraphFont"/>
    <w:uiPriority w:val="99"/>
    <w:semiHidden/>
    <w:unhideWhenUsed/>
    <w:rsid w:val="00E52850"/>
    <w:rPr>
      <w:color w:val="605E5C"/>
      <w:shd w:val="clear" w:color="auto" w:fill="E1DFDD"/>
    </w:rPr>
  </w:style>
  <w:style w:type="paragraph" w:customStyle="1" w:styleId="ScheduleHeading2">
    <w:name w:val="Schedule Heading 2"/>
    <w:basedOn w:val="Normal"/>
    <w:next w:val="Normal"/>
    <w:rsid w:val="00E52850"/>
    <w:pPr>
      <w:overflowPunct w:val="0"/>
      <w:autoSpaceDE w:val="0"/>
      <w:autoSpaceDN w:val="0"/>
      <w:adjustRightInd w:val="0"/>
      <w:jc w:val="both"/>
      <w:textAlignment w:val="baseline"/>
      <w:outlineLvl w:val="1"/>
    </w:pPr>
    <w:rPr>
      <w:szCs w:val="20"/>
    </w:rPr>
  </w:style>
  <w:style w:type="character" w:styleId="LineNumber">
    <w:name w:val="line number"/>
    <w:basedOn w:val="DefaultParagraphFont"/>
    <w:semiHidden/>
    <w:unhideWhenUsed/>
    <w:rsid w:val="00E52850"/>
  </w:style>
  <w:style w:type="paragraph" w:styleId="NoSpacing">
    <w:name w:val="No Spacing"/>
    <w:uiPriority w:val="1"/>
    <w:qFormat/>
    <w:rsid w:val="00E52850"/>
    <w:pPr>
      <w:jc w:val="both"/>
    </w:pPr>
  </w:style>
  <w:style w:type="paragraph" w:customStyle="1" w:styleId="HeadgNew3">
    <w:name w:val="Headg New 3"/>
    <w:basedOn w:val="Normal"/>
    <w:qFormat/>
    <w:rsid w:val="00E52850"/>
    <w:pPr>
      <w:spacing w:after="0"/>
      <w:ind w:left="1418"/>
    </w:pPr>
    <w:rPr>
      <w:sz w:val="18"/>
      <w:szCs w:val="20"/>
    </w:rPr>
  </w:style>
  <w:style w:type="paragraph" w:customStyle="1" w:styleId="Style11">
    <w:name w:val="Style 11"/>
    <w:basedOn w:val="Normal"/>
    <w:rsid w:val="00E52850"/>
    <w:pPr>
      <w:widowControl w:val="0"/>
      <w:autoSpaceDE w:val="0"/>
      <w:autoSpaceDN w:val="0"/>
      <w:spacing w:after="13320"/>
    </w:pPr>
    <w:rPr>
      <w:lang w:val="en-US" w:eastAsia="en-AU"/>
    </w:rPr>
  </w:style>
  <w:style w:type="numbering" w:customStyle="1" w:styleId="NoList11">
    <w:name w:val="No List11"/>
    <w:next w:val="NoList"/>
    <w:uiPriority w:val="99"/>
    <w:semiHidden/>
    <w:unhideWhenUsed/>
    <w:rsid w:val="00E52850"/>
  </w:style>
  <w:style w:type="numbering" w:customStyle="1" w:styleId="NoList111">
    <w:name w:val="No List111"/>
    <w:next w:val="NoList"/>
    <w:uiPriority w:val="99"/>
    <w:semiHidden/>
    <w:unhideWhenUsed/>
    <w:rsid w:val="00E52850"/>
  </w:style>
  <w:style w:type="numbering" w:customStyle="1" w:styleId="NoList1111">
    <w:name w:val="No List1111"/>
    <w:next w:val="NoList"/>
    <w:uiPriority w:val="99"/>
    <w:semiHidden/>
    <w:unhideWhenUsed/>
    <w:rsid w:val="00E52850"/>
  </w:style>
  <w:style w:type="paragraph" w:customStyle="1" w:styleId="Definition">
    <w:name w:val="Definition"/>
    <w:uiPriority w:val="99"/>
    <w:rsid w:val="00E52850"/>
    <w:pPr>
      <w:spacing w:before="40" w:after="40" w:line="280" w:lineRule="atLeast"/>
    </w:pPr>
    <w:rPr>
      <w:rFonts w:ascii="Arial" w:hAnsi="Arial" w:cs="Arial"/>
      <w:sz w:val="22"/>
      <w:szCs w:val="22"/>
      <w:lang w:eastAsia="en-AU"/>
    </w:rPr>
  </w:style>
  <w:style w:type="paragraph" w:customStyle="1" w:styleId="DefinedTerm">
    <w:name w:val="Defined Term"/>
    <w:uiPriority w:val="99"/>
    <w:rsid w:val="00E52850"/>
    <w:pPr>
      <w:spacing w:before="40" w:after="40" w:line="280" w:lineRule="atLeast"/>
    </w:pPr>
    <w:rPr>
      <w:rFonts w:ascii="Arial" w:hAnsi="Arial" w:cs="Arial"/>
      <w:b/>
      <w:sz w:val="22"/>
      <w:szCs w:val="22"/>
      <w:lang w:eastAsia="en-AU"/>
    </w:rPr>
  </w:style>
  <w:style w:type="paragraph" w:customStyle="1" w:styleId="ClauseLevel1">
    <w:name w:val="Clause Level 1"/>
    <w:aliases w:val="C1"/>
    <w:next w:val="ClauseLevel2"/>
    <w:uiPriority w:val="19"/>
    <w:qFormat/>
    <w:rsid w:val="00E52850"/>
    <w:pPr>
      <w:keepNext/>
      <w:numPr>
        <w:numId w:val="36"/>
      </w:numPr>
      <w:pBdr>
        <w:bottom w:val="single" w:sz="2" w:space="0" w:color="auto"/>
      </w:pBdr>
      <w:spacing w:before="200" w:line="280" w:lineRule="atLeast"/>
      <w:outlineLvl w:val="0"/>
    </w:pPr>
    <w:rPr>
      <w:rFonts w:ascii="Arial" w:hAnsi="Arial" w:cs="Arial"/>
      <w:b/>
      <w:sz w:val="22"/>
      <w:szCs w:val="22"/>
      <w:lang w:eastAsia="en-AU"/>
    </w:rPr>
  </w:style>
  <w:style w:type="paragraph" w:customStyle="1" w:styleId="ClauseLevel2">
    <w:name w:val="Clause Level 2"/>
    <w:aliases w:val="C2"/>
    <w:next w:val="ClauseLevel3"/>
    <w:uiPriority w:val="19"/>
    <w:qFormat/>
    <w:rsid w:val="00E52850"/>
    <w:pPr>
      <w:keepNext/>
      <w:numPr>
        <w:ilvl w:val="1"/>
        <w:numId w:val="36"/>
      </w:numPr>
      <w:spacing w:before="200" w:line="280" w:lineRule="atLeast"/>
      <w:outlineLvl w:val="1"/>
    </w:pPr>
    <w:rPr>
      <w:rFonts w:ascii="Arial" w:hAnsi="Arial" w:cs="Arial"/>
      <w:b/>
      <w:sz w:val="22"/>
      <w:szCs w:val="22"/>
      <w:lang w:eastAsia="en-AU"/>
    </w:rPr>
  </w:style>
  <w:style w:type="paragraph" w:customStyle="1" w:styleId="ClauseLevel3">
    <w:name w:val="Clause Level 3"/>
    <w:aliases w:val="C3"/>
    <w:link w:val="ClauseLevel3Char"/>
    <w:uiPriority w:val="19"/>
    <w:qFormat/>
    <w:rsid w:val="00E52850"/>
    <w:pPr>
      <w:numPr>
        <w:ilvl w:val="2"/>
        <w:numId w:val="36"/>
      </w:numPr>
      <w:spacing w:before="140" w:after="140" w:line="280" w:lineRule="atLeast"/>
      <w:outlineLvl w:val="2"/>
    </w:pPr>
    <w:rPr>
      <w:rFonts w:ascii="Arial" w:hAnsi="Arial" w:cs="Arial"/>
      <w:sz w:val="22"/>
      <w:szCs w:val="22"/>
      <w:lang w:eastAsia="en-AU"/>
    </w:rPr>
  </w:style>
  <w:style w:type="paragraph" w:customStyle="1" w:styleId="ClauseLevel4">
    <w:name w:val="Clause Level 4"/>
    <w:aliases w:val="C4"/>
    <w:link w:val="ClauseLevel4Char"/>
    <w:uiPriority w:val="19"/>
    <w:qFormat/>
    <w:rsid w:val="00E52850"/>
    <w:pPr>
      <w:numPr>
        <w:ilvl w:val="3"/>
        <w:numId w:val="36"/>
      </w:numPr>
      <w:spacing w:after="140" w:line="280" w:lineRule="atLeast"/>
      <w:outlineLvl w:val="3"/>
    </w:pPr>
    <w:rPr>
      <w:rFonts w:ascii="Arial" w:hAnsi="Arial" w:cs="Arial"/>
      <w:sz w:val="22"/>
      <w:szCs w:val="22"/>
      <w:lang w:eastAsia="en-AU"/>
    </w:rPr>
  </w:style>
  <w:style w:type="paragraph" w:customStyle="1" w:styleId="ClauseLevel5">
    <w:name w:val="Clause Level 5"/>
    <w:aliases w:val="C5"/>
    <w:uiPriority w:val="19"/>
    <w:qFormat/>
    <w:rsid w:val="00E52850"/>
    <w:pPr>
      <w:numPr>
        <w:ilvl w:val="4"/>
        <w:numId w:val="36"/>
      </w:numPr>
      <w:spacing w:after="140" w:line="280" w:lineRule="atLeast"/>
      <w:outlineLvl w:val="4"/>
    </w:pPr>
    <w:rPr>
      <w:rFonts w:ascii="Arial" w:hAnsi="Arial" w:cs="Arial"/>
      <w:sz w:val="22"/>
      <w:szCs w:val="22"/>
      <w:lang w:eastAsia="en-AU"/>
    </w:rPr>
  </w:style>
  <w:style w:type="paragraph" w:customStyle="1" w:styleId="ClauseLevel6">
    <w:name w:val="Clause Level 6"/>
    <w:uiPriority w:val="19"/>
    <w:rsid w:val="00E52850"/>
    <w:pPr>
      <w:numPr>
        <w:ilvl w:val="5"/>
        <w:numId w:val="36"/>
      </w:numPr>
      <w:spacing w:after="140" w:line="280" w:lineRule="atLeast"/>
    </w:pPr>
    <w:rPr>
      <w:rFonts w:ascii="Arial" w:hAnsi="Arial" w:cs="Arial"/>
      <w:sz w:val="22"/>
      <w:szCs w:val="22"/>
      <w:lang w:eastAsia="en-AU"/>
    </w:rPr>
  </w:style>
  <w:style w:type="character" w:customStyle="1" w:styleId="ClauseLevel4Char">
    <w:name w:val="Clause Level 4 Char"/>
    <w:basedOn w:val="DefaultParagraphFont"/>
    <w:link w:val="ClauseLevel4"/>
    <w:uiPriority w:val="19"/>
    <w:rsid w:val="00E52850"/>
    <w:rPr>
      <w:rFonts w:ascii="Arial" w:hAnsi="Arial" w:cs="Arial"/>
      <w:sz w:val="22"/>
      <w:szCs w:val="22"/>
      <w:lang w:eastAsia="en-AU"/>
    </w:rPr>
  </w:style>
  <w:style w:type="character" w:customStyle="1" w:styleId="ClauseLevel3Char">
    <w:name w:val="Clause Level 3 Char"/>
    <w:basedOn w:val="DefaultParagraphFont"/>
    <w:link w:val="ClauseLevel3"/>
    <w:uiPriority w:val="19"/>
    <w:rsid w:val="00E52850"/>
    <w:rPr>
      <w:rFonts w:ascii="Arial" w:hAnsi="Arial" w:cs="Arial"/>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348">
      <w:bodyDiv w:val="1"/>
      <w:marLeft w:val="0"/>
      <w:marRight w:val="0"/>
      <w:marTop w:val="0"/>
      <w:marBottom w:val="0"/>
      <w:divBdr>
        <w:top w:val="none" w:sz="0" w:space="0" w:color="auto"/>
        <w:left w:val="none" w:sz="0" w:space="0" w:color="auto"/>
        <w:bottom w:val="none" w:sz="0" w:space="0" w:color="auto"/>
        <w:right w:val="none" w:sz="0" w:space="0" w:color="auto"/>
      </w:divBdr>
    </w:div>
    <w:div w:id="87703528">
      <w:bodyDiv w:val="1"/>
      <w:marLeft w:val="0"/>
      <w:marRight w:val="0"/>
      <w:marTop w:val="0"/>
      <w:marBottom w:val="0"/>
      <w:divBdr>
        <w:top w:val="none" w:sz="0" w:space="0" w:color="auto"/>
        <w:left w:val="none" w:sz="0" w:space="0" w:color="auto"/>
        <w:bottom w:val="none" w:sz="0" w:space="0" w:color="auto"/>
        <w:right w:val="none" w:sz="0" w:space="0" w:color="auto"/>
      </w:divBdr>
    </w:div>
    <w:div w:id="211117895">
      <w:bodyDiv w:val="1"/>
      <w:marLeft w:val="0"/>
      <w:marRight w:val="0"/>
      <w:marTop w:val="0"/>
      <w:marBottom w:val="0"/>
      <w:divBdr>
        <w:top w:val="none" w:sz="0" w:space="0" w:color="auto"/>
        <w:left w:val="none" w:sz="0" w:space="0" w:color="auto"/>
        <w:bottom w:val="none" w:sz="0" w:space="0" w:color="auto"/>
        <w:right w:val="none" w:sz="0" w:space="0" w:color="auto"/>
      </w:divBdr>
    </w:div>
    <w:div w:id="223957384">
      <w:bodyDiv w:val="1"/>
      <w:marLeft w:val="0"/>
      <w:marRight w:val="0"/>
      <w:marTop w:val="0"/>
      <w:marBottom w:val="0"/>
      <w:divBdr>
        <w:top w:val="none" w:sz="0" w:space="0" w:color="auto"/>
        <w:left w:val="none" w:sz="0" w:space="0" w:color="auto"/>
        <w:bottom w:val="none" w:sz="0" w:space="0" w:color="auto"/>
        <w:right w:val="none" w:sz="0" w:space="0" w:color="auto"/>
      </w:divBdr>
    </w:div>
    <w:div w:id="352803737">
      <w:bodyDiv w:val="1"/>
      <w:marLeft w:val="0"/>
      <w:marRight w:val="0"/>
      <w:marTop w:val="0"/>
      <w:marBottom w:val="0"/>
      <w:divBdr>
        <w:top w:val="none" w:sz="0" w:space="0" w:color="auto"/>
        <w:left w:val="none" w:sz="0" w:space="0" w:color="auto"/>
        <w:bottom w:val="none" w:sz="0" w:space="0" w:color="auto"/>
        <w:right w:val="none" w:sz="0" w:space="0" w:color="auto"/>
      </w:divBdr>
    </w:div>
    <w:div w:id="400252291">
      <w:bodyDiv w:val="1"/>
      <w:marLeft w:val="0"/>
      <w:marRight w:val="0"/>
      <w:marTop w:val="0"/>
      <w:marBottom w:val="0"/>
      <w:divBdr>
        <w:top w:val="none" w:sz="0" w:space="0" w:color="auto"/>
        <w:left w:val="none" w:sz="0" w:space="0" w:color="auto"/>
        <w:bottom w:val="none" w:sz="0" w:space="0" w:color="auto"/>
        <w:right w:val="none" w:sz="0" w:space="0" w:color="auto"/>
      </w:divBdr>
    </w:div>
    <w:div w:id="414130731">
      <w:bodyDiv w:val="1"/>
      <w:marLeft w:val="0"/>
      <w:marRight w:val="0"/>
      <w:marTop w:val="0"/>
      <w:marBottom w:val="0"/>
      <w:divBdr>
        <w:top w:val="none" w:sz="0" w:space="0" w:color="auto"/>
        <w:left w:val="none" w:sz="0" w:space="0" w:color="auto"/>
        <w:bottom w:val="none" w:sz="0" w:space="0" w:color="auto"/>
        <w:right w:val="none" w:sz="0" w:space="0" w:color="auto"/>
      </w:divBdr>
    </w:div>
    <w:div w:id="426275045">
      <w:bodyDiv w:val="1"/>
      <w:marLeft w:val="0"/>
      <w:marRight w:val="0"/>
      <w:marTop w:val="0"/>
      <w:marBottom w:val="0"/>
      <w:divBdr>
        <w:top w:val="none" w:sz="0" w:space="0" w:color="auto"/>
        <w:left w:val="none" w:sz="0" w:space="0" w:color="auto"/>
        <w:bottom w:val="none" w:sz="0" w:space="0" w:color="auto"/>
        <w:right w:val="none" w:sz="0" w:space="0" w:color="auto"/>
      </w:divBdr>
    </w:div>
    <w:div w:id="428280438">
      <w:bodyDiv w:val="1"/>
      <w:marLeft w:val="0"/>
      <w:marRight w:val="0"/>
      <w:marTop w:val="0"/>
      <w:marBottom w:val="0"/>
      <w:divBdr>
        <w:top w:val="none" w:sz="0" w:space="0" w:color="auto"/>
        <w:left w:val="none" w:sz="0" w:space="0" w:color="auto"/>
        <w:bottom w:val="none" w:sz="0" w:space="0" w:color="auto"/>
        <w:right w:val="none" w:sz="0" w:space="0" w:color="auto"/>
      </w:divBdr>
    </w:div>
    <w:div w:id="435322543">
      <w:bodyDiv w:val="1"/>
      <w:marLeft w:val="0"/>
      <w:marRight w:val="0"/>
      <w:marTop w:val="0"/>
      <w:marBottom w:val="0"/>
      <w:divBdr>
        <w:top w:val="none" w:sz="0" w:space="0" w:color="auto"/>
        <w:left w:val="none" w:sz="0" w:space="0" w:color="auto"/>
        <w:bottom w:val="none" w:sz="0" w:space="0" w:color="auto"/>
        <w:right w:val="none" w:sz="0" w:space="0" w:color="auto"/>
      </w:divBdr>
    </w:div>
    <w:div w:id="442725063">
      <w:bodyDiv w:val="1"/>
      <w:marLeft w:val="0"/>
      <w:marRight w:val="0"/>
      <w:marTop w:val="0"/>
      <w:marBottom w:val="0"/>
      <w:divBdr>
        <w:top w:val="none" w:sz="0" w:space="0" w:color="auto"/>
        <w:left w:val="none" w:sz="0" w:space="0" w:color="auto"/>
        <w:bottom w:val="none" w:sz="0" w:space="0" w:color="auto"/>
        <w:right w:val="none" w:sz="0" w:space="0" w:color="auto"/>
      </w:divBdr>
    </w:div>
    <w:div w:id="444466918">
      <w:bodyDiv w:val="1"/>
      <w:marLeft w:val="0"/>
      <w:marRight w:val="0"/>
      <w:marTop w:val="0"/>
      <w:marBottom w:val="0"/>
      <w:divBdr>
        <w:top w:val="none" w:sz="0" w:space="0" w:color="auto"/>
        <w:left w:val="none" w:sz="0" w:space="0" w:color="auto"/>
        <w:bottom w:val="none" w:sz="0" w:space="0" w:color="auto"/>
        <w:right w:val="none" w:sz="0" w:space="0" w:color="auto"/>
      </w:divBdr>
    </w:div>
    <w:div w:id="482160509">
      <w:bodyDiv w:val="1"/>
      <w:marLeft w:val="0"/>
      <w:marRight w:val="0"/>
      <w:marTop w:val="0"/>
      <w:marBottom w:val="0"/>
      <w:divBdr>
        <w:top w:val="none" w:sz="0" w:space="0" w:color="auto"/>
        <w:left w:val="none" w:sz="0" w:space="0" w:color="auto"/>
        <w:bottom w:val="none" w:sz="0" w:space="0" w:color="auto"/>
        <w:right w:val="none" w:sz="0" w:space="0" w:color="auto"/>
      </w:divBdr>
    </w:div>
    <w:div w:id="517433152">
      <w:bodyDiv w:val="1"/>
      <w:marLeft w:val="0"/>
      <w:marRight w:val="0"/>
      <w:marTop w:val="0"/>
      <w:marBottom w:val="0"/>
      <w:divBdr>
        <w:top w:val="none" w:sz="0" w:space="0" w:color="auto"/>
        <w:left w:val="none" w:sz="0" w:space="0" w:color="auto"/>
        <w:bottom w:val="none" w:sz="0" w:space="0" w:color="auto"/>
        <w:right w:val="none" w:sz="0" w:space="0" w:color="auto"/>
      </w:divBdr>
    </w:div>
    <w:div w:id="524637349">
      <w:bodyDiv w:val="1"/>
      <w:marLeft w:val="0"/>
      <w:marRight w:val="0"/>
      <w:marTop w:val="0"/>
      <w:marBottom w:val="0"/>
      <w:divBdr>
        <w:top w:val="none" w:sz="0" w:space="0" w:color="auto"/>
        <w:left w:val="none" w:sz="0" w:space="0" w:color="auto"/>
        <w:bottom w:val="none" w:sz="0" w:space="0" w:color="auto"/>
        <w:right w:val="none" w:sz="0" w:space="0" w:color="auto"/>
      </w:divBdr>
    </w:div>
    <w:div w:id="572929324">
      <w:bodyDiv w:val="1"/>
      <w:marLeft w:val="0"/>
      <w:marRight w:val="0"/>
      <w:marTop w:val="0"/>
      <w:marBottom w:val="0"/>
      <w:divBdr>
        <w:top w:val="none" w:sz="0" w:space="0" w:color="auto"/>
        <w:left w:val="none" w:sz="0" w:space="0" w:color="auto"/>
        <w:bottom w:val="none" w:sz="0" w:space="0" w:color="auto"/>
        <w:right w:val="none" w:sz="0" w:space="0" w:color="auto"/>
      </w:divBdr>
    </w:div>
    <w:div w:id="583683148">
      <w:bodyDiv w:val="1"/>
      <w:marLeft w:val="0"/>
      <w:marRight w:val="0"/>
      <w:marTop w:val="0"/>
      <w:marBottom w:val="0"/>
      <w:divBdr>
        <w:top w:val="none" w:sz="0" w:space="0" w:color="auto"/>
        <w:left w:val="none" w:sz="0" w:space="0" w:color="auto"/>
        <w:bottom w:val="none" w:sz="0" w:space="0" w:color="auto"/>
        <w:right w:val="none" w:sz="0" w:space="0" w:color="auto"/>
      </w:divBdr>
    </w:div>
    <w:div w:id="609893284">
      <w:bodyDiv w:val="1"/>
      <w:marLeft w:val="0"/>
      <w:marRight w:val="0"/>
      <w:marTop w:val="0"/>
      <w:marBottom w:val="0"/>
      <w:divBdr>
        <w:top w:val="none" w:sz="0" w:space="0" w:color="auto"/>
        <w:left w:val="none" w:sz="0" w:space="0" w:color="auto"/>
        <w:bottom w:val="none" w:sz="0" w:space="0" w:color="auto"/>
        <w:right w:val="none" w:sz="0" w:space="0" w:color="auto"/>
      </w:divBdr>
      <w:divsChild>
        <w:div w:id="466896545">
          <w:marLeft w:val="0"/>
          <w:marRight w:val="0"/>
          <w:marTop w:val="0"/>
          <w:marBottom w:val="0"/>
          <w:divBdr>
            <w:top w:val="none" w:sz="0" w:space="0" w:color="auto"/>
            <w:left w:val="none" w:sz="0" w:space="0" w:color="auto"/>
            <w:bottom w:val="none" w:sz="0" w:space="0" w:color="auto"/>
            <w:right w:val="none" w:sz="0" w:space="0" w:color="auto"/>
          </w:divBdr>
        </w:div>
        <w:div w:id="722369787">
          <w:marLeft w:val="0"/>
          <w:marRight w:val="0"/>
          <w:marTop w:val="0"/>
          <w:marBottom w:val="0"/>
          <w:divBdr>
            <w:top w:val="none" w:sz="0" w:space="0" w:color="auto"/>
            <w:left w:val="none" w:sz="0" w:space="0" w:color="auto"/>
            <w:bottom w:val="none" w:sz="0" w:space="0" w:color="auto"/>
            <w:right w:val="none" w:sz="0" w:space="0" w:color="auto"/>
          </w:divBdr>
        </w:div>
        <w:div w:id="1414400512">
          <w:marLeft w:val="0"/>
          <w:marRight w:val="0"/>
          <w:marTop w:val="0"/>
          <w:marBottom w:val="0"/>
          <w:divBdr>
            <w:top w:val="none" w:sz="0" w:space="0" w:color="auto"/>
            <w:left w:val="none" w:sz="0" w:space="0" w:color="auto"/>
            <w:bottom w:val="none" w:sz="0" w:space="0" w:color="auto"/>
            <w:right w:val="none" w:sz="0" w:space="0" w:color="auto"/>
          </w:divBdr>
        </w:div>
      </w:divsChild>
    </w:div>
    <w:div w:id="629752401">
      <w:bodyDiv w:val="1"/>
      <w:marLeft w:val="0"/>
      <w:marRight w:val="0"/>
      <w:marTop w:val="0"/>
      <w:marBottom w:val="0"/>
      <w:divBdr>
        <w:top w:val="none" w:sz="0" w:space="0" w:color="auto"/>
        <w:left w:val="none" w:sz="0" w:space="0" w:color="auto"/>
        <w:bottom w:val="none" w:sz="0" w:space="0" w:color="auto"/>
        <w:right w:val="none" w:sz="0" w:space="0" w:color="auto"/>
      </w:divBdr>
    </w:div>
    <w:div w:id="674847935">
      <w:bodyDiv w:val="1"/>
      <w:marLeft w:val="0"/>
      <w:marRight w:val="0"/>
      <w:marTop w:val="0"/>
      <w:marBottom w:val="0"/>
      <w:divBdr>
        <w:top w:val="none" w:sz="0" w:space="0" w:color="auto"/>
        <w:left w:val="none" w:sz="0" w:space="0" w:color="auto"/>
        <w:bottom w:val="none" w:sz="0" w:space="0" w:color="auto"/>
        <w:right w:val="none" w:sz="0" w:space="0" w:color="auto"/>
      </w:divBdr>
    </w:div>
    <w:div w:id="700328755">
      <w:bodyDiv w:val="1"/>
      <w:marLeft w:val="0"/>
      <w:marRight w:val="0"/>
      <w:marTop w:val="0"/>
      <w:marBottom w:val="0"/>
      <w:divBdr>
        <w:top w:val="none" w:sz="0" w:space="0" w:color="auto"/>
        <w:left w:val="none" w:sz="0" w:space="0" w:color="auto"/>
        <w:bottom w:val="none" w:sz="0" w:space="0" w:color="auto"/>
        <w:right w:val="none" w:sz="0" w:space="0" w:color="auto"/>
      </w:divBdr>
    </w:div>
    <w:div w:id="711225421">
      <w:bodyDiv w:val="1"/>
      <w:marLeft w:val="0"/>
      <w:marRight w:val="0"/>
      <w:marTop w:val="0"/>
      <w:marBottom w:val="0"/>
      <w:divBdr>
        <w:top w:val="none" w:sz="0" w:space="0" w:color="auto"/>
        <w:left w:val="none" w:sz="0" w:space="0" w:color="auto"/>
        <w:bottom w:val="none" w:sz="0" w:space="0" w:color="auto"/>
        <w:right w:val="none" w:sz="0" w:space="0" w:color="auto"/>
      </w:divBdr>
    </w:div>
    <w:div w:id="713313950">
      <w:bodyDiv w:val="1"/>
      <w:marLeft w:val="0"/>
      <w:marRight w:val="0"/>
      <w:marTop w:val="0"/>
      <w:marBottom w:val="0"/>
      <w:divBdr>
        <w:top w:val="none" w:sz="0" w:space="0" w:color="auto"/>
        <w:left w:val="none" w:sz="0" w:space="0" w:color="auto"/>
        <w:bottom w:val="none" w:sz="0" w:space="0" w:color="auto"/>
        <w:right w:val="none" w:sz="0" w:space="0" w:color="auto"/>
      </w:divBdr>
    </w:div>
    <w:div w:id="727340307">
      <w:bodyDiv w:val="1"/>
      <w:marLeft w:val="0"/>
      <w:marRight w:val="0"/>
      <w:marTop w:val="0"/>
      <w:marBottom w:val="0"/>
      <w:divBdr>
        <w:top w:val="none" w:sz="0" w:space="0" w:color="auto"/>
        <w:left w:val="none" w:sz="0" w:space="0" w:color="auto"/>
        <w:bottom w:val="none" w:sz="0" w:space="0" w:color="auto"/>
        <w:right w:val="none" w:sz="0" w:space="0" w:color="auto"/>
      </w:divBdr>
    </w:div>
    <w:div w:id="796486814">
      <w:bodyDiv w:val="1"/>
      <w:marLeft w:val="0"/>
      <w:marRight w:val="0"/>
      <w:marTop w:val="0"/>
      <w:marBottom w:val="0"/>
      <w:divBdr>
        <w:top w:val="none" w:sz="0" w:space="0" w:color="auto"/>
        <w:left w:val="none" w:sz="0" w:space="0" w:color="auto"/>
        <w:bottom w:val="none" w:sz="0" w:space="0" w:color="auto"/>
        <w:right w:val="none" w:sz="0" w:space="0" w:color="auto"/>
      </w:divBdr>
    </w:div>
    <w:div w:id="804740112">
      <w:bodyDiv w:val="1"/>
      <w:marLeft w:val="0"/>
      <w:marRight w:val="0"/>
      <w:marTop w:val="0"/>
      <w:marBottom w:val="0"/>
      <w:divBdr>
        <w:top w:val="none" w:sz="0" w:space="0" w:color="auto"/>
        <w:left w:val="none" w:sz="0" w:space="0" w:color="auto"/>
        <w:bottom w:val="none" w:sz="0" w:space="0" w:color="auto"/>
        <w:right w:val="none" w:sz="0" w:space="0" w:color="auto"/>
      </w:divBdr>
    </w:div>
    <w:div w:id="807432840">
      <w:bodyDiv w:val="1"/>
      <w:marLeft w:val="0"/>
      <w:marRight w:val="0"/>
      <w:marTop w:val="0"/>
      <w:marBottom w:val="0"/>
      <w:divBdr>
        <w:top w:val="none" w:sz="0" w:space="0" w:color="auto"/>
        <w:left w:val="none" w:sz="0" w:space="0" w:color="auto"/>
        <w:bottom w:val="none" w:sz="0" w:space="0" w:color="auto"/>
        <w:right w:val="none" w:sz="0" w:space="0" w:color="auto"/>
      </w:divBdr>
      <w:divsChild>
        <w:div w:id="473452646">
          <w:marLeft w:val="0"/>
          <w:marRight w:val="0"/>
          <w:marTop w:val="0"/>
          <w:marBottom w:val="0"/>
          <w:divBdr>
            <w:top w:val="none" w:sz="0" w:space="0" w:color="auto"/>
            <w:left w:val="none" w:sz="0" w:space="0" w:color="auto"/>
            <w:bottom w:val="none" w:sz="0" w:space="0" w:color="auto"/>
            <w:right w:val="none" w:sz="0" w:space="0" w:color="auto"/>
          </w:divBdr>
        </w:div>
        <w:div w:id="841436853">
          <w:marLeft w:val="0"/>
          <w:marRight w:val="0"/>
          <w:marTop w:val="0"/>
          <w:marBottom w:val="0"/>
          <w:divBdr>
            <w:top w:val="none" w:sz="0" w:space="0" w:color="auto"/>
            <w:left w:val="none" w:sz="0" w:space="0" w:color="auto"/>
            <w:bottom w:val="none" w:sz="0" w:space="0" w:color="auto"/>
            <w:right w:val="none" w:sz="0" w:space="0" w:color="auto"/>
          </w:divBdr>
        </w:div>
        <w:div w:id="1764297566">
          <w:marLeft w:val="0"/>
          <w:marRight w:val="0"/>
          <w:marTop w:val="0"/>
          <w:marBottom w:val="0"/>
          <w:divBdr>
            <w:top w:val="none" w:sz="0" w:space="0" w:color="auto"/>
            <w:left w:val="none" w:sz="0" w:space="0" w:color="auto"/>
            <w:bottom w:val="none" w:sz="0" w:space="0" w:color="auto"/>
            <w:right w:val="none" w:sz="0" w:space="0" w:color="auto"/>
          </w:divBdr>
        </w:div>
      </w:divsChild>
    </w:div>
    <w:div w:id="863792083">
      <w:bodyDiv w:val="1"/>
      <w:marLeft w:val="0"/>
      <w:marRight w:val="0"/>
      <w:marTop w:val="0"/>
      <w:marBottom w:val="0"/>
      <w:divBdr>
        <w:top w:val="none" w:sz="0" w:space="0" w:color="auto"/>
        <w:left w:val="none" w:sz="0" w:space="0" w:color="auto"/>
        <w:bottom w:val="none" w:sz="0" w:space="0" w:color="auto"/>
        <w:right w:val="none" w:sz="0" w:space="0" w:color="auto"/>
      </w:divBdr>
      <w:divsChild>
        <w:div w:id="80565574">
          <w:marLeft w:val="0"/>
          <w:marRight w:val="0"/>
          <w:marTop w:val="0"/>
          <w:marBottom w:val="0"/>
          <w:divBdr>
            <w:top w:val="none" w:sz="0" w:space="0" w:color="auto"/>
            <w:left w:val="none" w:sz="0" w:space="0" w:color="auto"/>
            <w:bottom w:val="none" w:sz="0" w:space="0" w:color="auto"/>
            <w:right w:val="none" w:sz="0" w:space="0" w:color="auto"/>
          </w:divBdr>
        </w:div>
        <w:div w:id="181865755">
          <w:marLeft w:val="0"/>
          <w:marRight w:val="0"/>
          <w:marTop w:val="0"/>
          <w:marBottom w:val="0"/>
          <w:divBdr>
            <w:top w:val="none" w:sz="0" w:space="0" w:color="auto"/>
            <w:left w:val="none" w:sz="0" w:space="0" w:color="auto"/>
            <w:bottom w:val="none" w:sz="0" w:space="0" w:color="auto"/>
            <w:right w:val="none" w:sz="0" w:space="0" w:color="auto"/>
          </w:divBdr>
        </w:div>
        <w:div w:id="200868353">
          <w:marLeft w:val="0"/>
          <w:marRight w:val="0"/>
          <w:marTop w:val="0"/>
          <w:marBottom w:val="0"/>
          <w:divBdr>
            <w:top w:val="none" w:sz="0" w:space="0" w:color="auto"/>
            <w:left w:val="none" w:sz="0" w:space="0" w:color="auto"/>
            <w:bottom w:val="none" w:sz="0" w:space="0" w:color="auto"/>
            <w:right w:val="none" w:sz="0" w:space="0" w:color="auto"/>
          </w:divBdr>
        </w:div>
        <w:div w:id="248738512">
          <w:marLeft w:val="0"/>
          <w:marRight w:val="0"/>
          <w:marTop w:val="0"/>
          <w:marBottom w:val="0"/>
          <w:divBdr>
            <w:top w:val="none" w:sz="0" w:space="0" w:color="auto"/>
            <w:left w:val="none" w:sz="0" w:space="0" w:color="auto"/>
            <w:bottom w:val="none" w:sz="0" w:space="0" w:color="auto"/>
            <w:right w:val="none" w:sz="0" w:space="0" w:color="auto"/>
          </w:divBdr>
        </w:div>
        <w:div w:id="253822451">
          <w:marLeft w:val="0"/>
          <w:marRight w:val="0"/>
          <w:marTop w:val="0"/>
          <w:marBottom w:val="0"/>
          <w:divBdr>
            <w:top w:val="none" w:sz="0" w:space="0" w:color="auto"/>
            <w:left w:val="none" w:sz="0" w:space="0" w:color="auto"/>
            <w:bottom w:val="none" w:sz="0" w:space="0" w:color="auto"/>
            <w:right w:val="none" w:sz="0" w:space="0" w:color="auto"/>
          </w:divBdr>
        </w:div>
        <w:div w:id="340395401">
          <w:marLeft w:val="0"/>
          <w:marRight w:val="0"/>
          <w:marTop w:val="0"/>
          <w:marBottom w:val="0"/>
          <w:divBdr>
            <w:top w:val="none" w:sz="0" w:space="0" w:color="auto"/>
            <w:left w:val="none" w:sz="0" w:space="0" w:color="auto"/>
            <w:bottom w:val="none" w:sz="0" w:space="0" w:color="auto"/>
            <w:right w:val="none" w:sz="0" w:space="0" w:color="auto"/>
          </w:divBdr>
        </w:div>
        <w:div w:id="353729204">
          <w:marLeft w:val="0"/>
          <w:marRight w:val="0"/>
          <w:marTop w:val="0"/>
          <w:marBottom w:val="0"/>
          <w:divBdr>
            <w:top w:val="none" w:sz="0" w:space="0" w:color="auto"/>
            <w:left w:val="none" w:sz="0" w:space="0" w:color="auto"/>
            <w:bottom w:val="none" w:sz="0" w:space="0" w:color="auto"/>
            <w:right w:val="none" w:sz="0" w:space="0" w:color="auto"/>
          </w:divBdr>
        </w:div>
        <w:div w:id="381056973">
          <w:marLeft w:val="0"/>
          <w:marRight w:val="0"/>
          <w:marTop w:val="0"/>
          <w:marBottom w:val="0"/>
          <w:divBdr>
            <w:top w:val="none" w:sz="0" w:space="0" w:color="auto"/>
            <w:left w:val="none" w:sz="0" w:space="0" w:color="auto"/>
            <w:bottom w:val="none" w:sz="0" w:space="0" w:color="auto"/>
            <w:right w:val="none" w:sz="0" w:space="0" w:color="auto"/>
          </w:divBdr>
        </w:div>
        <w:div w:id="393281881">
          <w:marLeft w:val="0"/>
          <w:marRight w:val="0"/>
          <w:marTop w:val="0"/>
          <w:marBottom w:val="0"/>
          <w:divBdr>
            <w:top w:val="none" w:sz="0" w:space="0" w:color="auto"/>
            <w:left w:val="none" w:sz="0" w:space="0" w:color="auto"/>
            <w:bottom w:val="none" w:sz="0" w:space="0" w:color="auto"/>
            <w:right w:val="none" w:sz="0" w:space="0" w:color="auto"/>
          </w:divBdr>
        </w:div>
        <w:div w:id="441847365">
          <w:marLeft w:val="0"/>
          <w:marRight w:val="0"/>
          <w:marTop w:val="0"/>
          <w:marBottom w:val="0"/>
          <w:divBdr>
            <w:top w:val="none" w:sz="0" w:space="0" w:color="auto"/>
            <w:left w:val="none" w:sz="0" w:space="0" w:color="auto"/>
            <w:bottom w:val="none" w:sz="0" w:space="0" w:color="auto"/>
            <w:right w:val="none" w:sz="0" w:space="0" w:color="auto"/>
          </w:divBdr>
        </w:div>
        <w:div w:id="500393443">
          <w:marLeft w:val="0"/>
          <w:marRight w:val="0"/>
          <w:marTop w:val="0"/>
          <w:marBottom w:val="0"/>
          <w:divBdr>
            <w:top w:val="none" w:sz="0" w:space="0" w:color="auto"/>
            <w:left w:val="none" w:sz="0" w:space="0" w:color="auto"/>
            <w:bottom w:val="none" w:sz="0" w:space="0" w:color="auto"/>
            <w:right w:val="none" w:sz="0" w:space="0" w:color="auto"/>
          </w:divBdr>
        </w:div>
        <w:div w:id="577373753">
          <w:marLeft w:val="0"/>
          <w:marRight w:val="0"/>
          <w:marTop w:val="0"/>
          <w:marBottom w:val="0"/>
          <w:divBdr>
            <w:top w:val="none" w:sz="0" w:space="0" w:color="auto"/>
            <w:left w:val="none" w:sz="0" w:space="0" w:color="auto"/>
            <w:bottom w:val="none" w:sz="0" w:space="0" w:color="auto"/>
            <w:right w:val="none" w:sz="0" w:space="0" w:color="auto"/>
          </w:divBdr>
        </w:div>
        <w:div w:id="620964062">
          <w:marLeft w:val="0"/>
          <w:marRight w:val="0"/>
          <w:marTop w:val="0"/>
          <w:marBottom w:val="0"/>
          <w:divBdr>
            <w:top w:val="none" w:sz="0" w:space="0" w:color="auto"/>
            <w:left w:val="none" w:sz="0" w:space="0" w:color="auto"/>
            <w:bottom w:val="none" w:sz="0" w:space="0" w:color="auto"/>
            <w:right w:val="none" w:sz="0" w:space="0" w:color="auto"/>
          </w:divBdr>
        </w:div>
        <w:div w:id="681787417">
          <w:marLeft w:val="0"/>
          <w:marRight w:val="0"/>
          <w:marTop w:val="0"/>
          <w:marBottom w:val="0"/>
          <w:divBdr>
            <w:top w:val="none" w:sz="0" w:space="0" w:color="auto"/>
            <w:left w:val="none" w:sz="0" w:space="0" w:color="auto"/>
            <w:bottom w:val="none" w:sz="0" w:space="0" w:color="auto"/>
            <w:right w:val="none" w:sz="0" w:space="0" w:color="auto"/>
          </w:divBdr>
        </w:div>
        <w:div w:id="776365644">
          <w:marLeft w:val="0"/>
          <w:marRight w:val="0"/>
          <w:marTop w:val="0"/>
          <w:marBottom w:val="0"/>
          <w:divBdr>
            <w:top w:val="none" w:sz="0" w:space="0" w:color="auto"/>
            <w:left w:val="none" w:sz="0" w:space="0" w:color="auto"/>
            <w:bottom w:val="none" w:sz="0" w:space="0" w:color="auto"/>
            <w:right w:val="none" w:sz="0" w:space="0" w:color="auto"/>
          </w:divBdr>
        </w:div>
        <w:div w:id="984814309">
          <w:marLeft w:val="0"/>
          <w:marRight w:val="0"/>
          <w:marTop w:val="0"/>
          <w:marBottom w:val="0"/>
          <w:divBdr>
            <w:top w:val="none" w:sz="0" w:space="0" w:color="auto"/>
            <w:left w:val="none" w:sz="0" w:space="0" w:color="auto"/>
            <w:bottom w:val="none" w:sz="0" w:space="0" w:color="auto"/>
            <w:right w:val="none" w:sz="0" w:space="0" w:color="auto"/>
          </w:divBdr>
        </w:div>
        <w:div w:id="1022780028">
          <w:marLeft w:val="0"/>
          <w:marRight w:val="0"/>
          <w:marTop w:val="0"/>
          <w:marBottom w:val="0"/>
          <w:divBdr>
            <w:top w:val="none" w:sz="0" w:space="0" w:color="auto"/>
            <w:left w:val="none" w:sz="0" w:space="0" w:color="auto"/>
            <w:bottom w:val="none" w:sz="0" w:space="0" w:color="auto"/>
            <w:right w:val="none" w:sz="0" w:space="0" w:color="auto"/>
          </w:divBdr>
        </w:div>
        <w:div w:id="1080563441">
          <w:marLeft w:val="0"/>
          <w:marRight w:val="0"/>
          <w:marTop w:val="0"/>
          <w:marBottom w:val="0"/>
          <w:divBdr>
            <w:top w:val="none" w:sz="0" w:space="0" w:color="auto"/>
            <w:left w:val="none" w:sz="0" w:space="0" w:color="auto"/>
            <w:bottom w:val="none" w:sz="0" w:space="0" w:color="auto"/>
            <w:right w:val="none" w:sz="0" w:space="0" w:color="auto"/>
          </w:divBdr>
        </w:div>
        <w:div w:id="1100682434">
          <w:marLeft w:val="0"/>
          <w:marRight w:val="0"/>
          <w:marTop w:val="0"/>
          <w:marBottom w:val="0"/>
          <w:divBdr>
            <w:top w:val="none" w:sz="0" w:space="0" w:color="auto"/>
            <w:left w:val="none" w:sz="0" w:space="0" w:color="auto"/>
            <w:bottom w:val="none" w:sz="0" w:space="0" w:color="auto"/>
            <w:right w:val="none" w:sz="0" w:space="0" w:color="auto"/>
          </w:divBdr>
        </w:div>
        <w:div w:id="1116213635">
          <w:marLeft w:val="0"/>
          <w:marRight w:val="0"/>
          <w:marTop w:val="0"/>
          <w:marBottom w:val="0"/>
          <w:divBdr>
            <w:top w:val="none" w:sz="0" w:space="0" w:color="auto"/>
            <w:left w:val="none" w:sz="0" w:space="0" w:color="auto"/>
            <w:bottom w:val="none" w:sz="0" w:space="0" w:color="auto"/>
            <w:right w:val="none" w:sz="0" w:space="0" w:color="auto"/>
          </w:divBdr>
        </w:div>
        <w:div w:id="1150634069">
          <w:marLeft w:val="0"/>
          <w:marRight w:val="0"/>
          <w:marTop w:val="0"/>
          <w:marBottom w:val="0"/>
          <w:divBdr>
            <w:top w:val="none" w:sz="0" w:space="0" w:color="auto"/>
            <w:left w:val="none" w:sz="0" w:space="0" w:color="auto"/>
            <w:bottom w:val="none" w:sz="0" w:space="0" w:color="auto"/>
            <w:right w:val="none" w:sz="0" w:space="0" w:color="auto"/>
          </w:divBdr>
        </w:div>
        <w:div w:id="1217861321">
          <w:marLeft w:val="0"/>
          <w:marRight w:val="0"/>
          <w:marTop w:val="0"/>
          <w:marBottom w:val="0"/>
          <w:divBdr>
            <w:top w:val="none" w:sz="0" w:space="0" w:color="auto"/>
            <w:left w:val="none" w:sz="0" w:space="0" w:color="auto"/>
            <w:bottom w:val="none" w:sz="0" w:space="0" w:color="auto"/>
            <w:right w:val="none" w:sz="0" w:space="0" w:color="auto"/>
          </w:divBdr>
        </w:div>
        <w:div w:id="1389112546">
          <w:marLeft w:val="0"/>
          <w:marRight w:val="0"/>
          <w:marTop w:val="0"/>
          <w:marBottom w:val="0"/>
          <w:divBdr>
            <w:top w:val="none" w:sz="0" w:space="0" w:color="auto"/>
            <w:left w:val="none" w:sz="0" w:space="0" w:color="auto"/>
            <w:bottom w:val="none" w:sz="0" w:space="0" w:color="auto"/>
            <w:right w:val="none" w:sz="0" w:space="0" w:color="auto"/>
          </w:divBdr>
        </w:div>
        <w:div w:id="1505507220">
          <w:marLeft w:val="0"/>
          <w:marRight w:val="0"/>
          <w:marTop w:val="0"/>
          <w:marBottom w:val="0"/>
          <w:divBdr>
            <w:top w:val="none" w:sz="0" w:space="0" w:color="auto"/>
            <w:left w:val="none" w:sz="0" w:space="0" w:color="auto"/>
            <w:bottom w:val="none" w:sz="0" w:space="0" w:color="auto"/>
            <w:right w:val="none" w:sz="0" w:space="0" w:color="auto"/>
          </w:divBdr>
        </w:div>
        <w:div w:id="1518275098">
          <w:marLeft w:val="0"/>
          <w:marRight w:val="0"/>
          <w:marTop w:val="0"/>
          <w:marBottom w:val="0"/>
          <w:divBdr>
            <w:top w:val="none" w:sz="0" w:space="0" w:color="auto"/>
            <w:left w:val="none" w:sz="0" w:space="0" w:color="auto"/>
            <w:bottom w:val="none" w:sz="0" w:space="0" w:color="auto"/>
            <w:right w:val="none" w:sz="0" w:space="0" w:color="auto"/>
          </w:divBdr>
        </w:div>
        <w:div w:id="1556312072">
          <w:marLeft w:val="0"/>
          <w:marRight w:val="0"/>
          <w:marTop w:val="0"/>
          <w:marBottom w:val="0"/>
          <w:divBdr>
            <w:top w:val="none" w:sz="0" w:space="0" w:color="auto"/>
            <w:left w:val="none" w:sz="0" w:space="0" w:color="auto"/>
            <w:bottom w:val="none" w:sz="0" w:space="0" w:color="auto"/>
            <w:right w:val="none" w:sz="0" w:space="0" w:color="auto"/>
          </w:divBdr>
        </w:div>
        <w:div w:id="1596473404">
          <w:marLeft w:val="0"/>
          <w:marRight w:val="0"/>
          <w:marTop w:val="0"/>
          <w:marBottom w:val="0"/>
          <w:divBdr>
            <w:top w:val="none" w:sz="0" w:space="0" w:color="auto"/>
            <w:left w:val="none" w:sz="0" w:space="0" w:color="auto"/>
            <w:bottom w:val="none" w:sz="0" w:space="0" w:color="auto"/>
            <w:right w:val="none" w:sz="0" w:space="0" w:color="auto"/>
          </w:divBdr>
        </w:div>
        <w:div w:id="1598322633">
          <w:marLeft w:val="0"/>
          <w:marRight w:val="0"/>
          <w:marTop w:val="0"/>
          <w:marBottom w:val="0"/>
          <w:divBdr>
            <w:top w:val="none" w:sz="0" w:space="0" w:color="auto"/>
            <w:left w:val="none" w:sz="0" w:space="0" w:color="auto"/>
            <w:bottom w:val="none" w:sz="0" w:space="0" w:color="auto"/>
            <w:right w:val="none" w:sz="0" w:space="0" w:color="auto"/>
          </w:divBdr>
        </w:div>
        <w:div w:id="1646156177">
          <w:marLeft w:val="0"/>
          <w:marRight w:val="0"/>
          <w:marTop w:val="0"/>
          <w:marBottom w:val="0"/>
          <w:divBdr>
            <w:top w:val="none" w:sz="0" w:space="0" w:color="auto"/>
            <w:left w:val="none" w:sz="0" w:space="0" w:color="auto"/>
            <w:bottom w:val="none" w:sz="0" w:space="0" w:color="auto"/>
            <w:right w:val="none" w:sz="0" w:space="0" w:color="auto"/>
          </w:divBdr>
        </w:div>
        <w:div w:id="1650556261">
          <w:marLeft w:val="0"/>
          <w:marRight w:val="0"/>
          <w:marTop w:val="0"/>
          <w:marBottom w:val="0"/>
          <w:divBdr>
            <w:top w:val="none" w:sz="0" w:space="0" w:color="auto"/>
            <w:left w:val="none" w:sz="0" w:space="0" w:color="auto"/>
            <w:bottom w:val="none" w:sz="0" w:space="0" w:color="auto"/>
            <w:right w:val="none" w:sz="0" w:space="0" w:color="auto"/>
          </w:divBdr>
        </w:div>
        <w:div w:id="1764719017">
          <w:marLeft w:val="0"/>
          <w:marRight w:val="0"/>
          <w:marTop w:val="0"/>
          <w:marBottom w:val="0"/>
          <w:divBdr>
            <w:top w:val="none" w:sz="0" w:space="0" w:color="auto"/>
            <w:left w:val="none" w:sz="0" w:space="0" w:color="auto"/>
            <w:bottom w:val="none" w:sz="0" w:space="0" w:color="auto"/>
            <w:right w:val="none" w:sz="0" w:space="0" w:color="auto"/>
          </w:divBdr>
        </w:div>
        <w:div w:id="1806581965">
          <w:marLeft w:val="0"/>
          <w:marRight w:val="0"/>
          <w:marTop w:val="0"/>
          <w:marBottom w:val="0"/>
          <w:divBdr>
            <w:top w:val="none" w:sz="0" w:space="0" w:color="auto"/>
            <w:left w:val="none" w:sz="0" w:space="0" w:color="auto"/>
            <w:bottom w:val="none" w:sz="0" w:space="0" w:color="auto"/>
            <w:right w:val="none" w:sz="0" w:space="0" w:color="auto"/>
          </w:divBdr>
        </w:div>
        <w:div w:id="1818834628">
          <w:marLeft w:val="0"/>
          <w:marRight w:val="0"/>
          <w:marTop w:val="0"/>
          <w:marBottom w:val="0"/>
          <w:divBdr>
            <w:top w:val="none" w:sz="0" w:space="0" w:color="auto"/>
            <w:left w:val="none" w:sz="0" w:space="0" w:color="auto"/>
            <w:bottom w:val="none" w:sz="0" w:space="0" w:color="auto"/>
            <w:right w:val="none" w:sz="0" w:space="0" w:color="auto"/>
          </w:divBdr>
        </w:div>
        <w:div w:id="1886329669">
          <w:marLeft w:val="0"/>
          <w:marRight w:val="0"/>
          <w:marTop w:val="0"/>
          <w:marBottom w:val="0"/>
          <w:divBdr>
            <w:top w:val="none" w:sz="0" w:space="0" w:color="auto"/>
            <w:left w:val="none" w:sz="0" w:space="0" w:color="auto"/>
            <w:bottom w:val="none" w:sz="0" w:space="0" w:color="auto"/>
            <w:right w:val="none" w:sz="0" w:space="0" w:color="auto"/>
          </w:divBdr>
        </w:div>
        <w:div w:id="1899823154">
          <w:marLeft w:val="0"/>
          <w:marRight w:val="0"/>
          <w:marTop w:val="0"/>
          <w:marBottom w:val="0"/>
          <w:divBdr>
            <w:top w:val="none" w:sz="0" w:space="0" w:color="auto"/>
            <w:left w:val="none" w:sz="0" w:space="0" w:color="auto"/>
            <w:bottom w:val="none" w:sz="0" w:space="0" w:color="auto"/>
            <w:right w:val="none" w:sz="0" w:space="0" w:color="auto"/>
          </w:divBdr>
        </w:div>
        <w:div w:id="1907492831">
          <w:marLeft w:val="0"/>
          <w:marRight w:val="0"/>
          <w:marTop w:val="0"/>
          <w:marBottom w:val="0"/>
          <w:divBdr>
            <w:top w:val="none" w:sz="0" w:space="0" w:color="auto"/>
            <w:left w:val="none" w:sz="0" w:space="0" w:color="auto"/>
            <w:bottom w:val="none" w:sz="0" w:space="0" w:color="auto"/>
            <w:right w:val="none" w:sz="0" w:space="0" w:color="auto"/>
          </w:divBdr>
        </w:div>
        <w:div w:id="1956789647">
          <w:marLeft w:val="0"/>
          <w:marRight w:val="0"/>
          <w:marTop w:val="0"/>
          <w:marBottom w:val="0"/>
          <w:divBdr>
            <w:top w:val="none" w:sz="0" w:space="0" w:color="auto"/>
            <w:left w:val="none" w:sz="0" w:space="0" w:color="auto"/>
            <w:bottom w:val="none" w:sz="0" w:space="0" w:color="auto"/>
            <w:right w:val="none" w:sz="0" w:space="0" w:color="auto"/>
          </w:divBdr>
        </w:div>
        <w:div w:id="2003964893">
          <w:marLeft w:val="0"/>
          <w:marRight w:val="0"/>
          <w:marTop w:val="0"/>
          <w:marBottom w:val="0"/>
          <w:divBdr>
            <w:top w:val="none" w:sz="0" w:space="0" w:color="auto"/>
            <w:left w:val="none" w:sz="0" w:space="0" w:color="auto"/>
            <w:bottom w:val="none" w:sz="0" w:space="0" w:color="auto"/>
            <w:right w:val="none" w:sz="0" w:space="0" w:color="auto"/>
          </w:divBdr>
        </w:div>
        <w:div w:id="2006856101">
          <w:marLeft w:val="0"/>
          <w:marRight w:val="0"/>
          <w:marTop w:val="0"/>
          <w:marBottom w:val="0"/>
          <w:divBdr>
            <w:top w:val="none" w:sz="0" w:space="0" w:color="auto"/>
            <w:left w:val="none" w:sz="0" w:space="0" w:color="auto"/>
            <w:bottom w:val="none" w:sz="0" w:space="0" w:color="auto"/>
            <w:right w:val="none" w:sz="0" w:space="0" w:color="auto"/>
          </w:divBdr>
        </w:div>
        <w:div w:id="2073389454">
          <w:marLeft w:val="0"/>
          <w:marRight w:val="0"/>
          <w:marTop w:val="0"/>
          <w:marBottom w:val="0"/>
          <w:divBdr>
            <w:top w:val="none" w:sz="0" w:space="0" w:color="auto"/>
            <w:left w:val="none" w:sz="0" w:space="0" w:color="auto"/>
            <w:bottom w:val="none" w:sz="0" w:space="0" w:color="auto"/>
            <w:right w:val="none" w:sz="0" w:space="0" w:color="auto"/>
          </w:divBdr>
        </w:div>
      </w:divsChild>
    </w:div>
    <w:div w:id="960959196">
      <w:bodyDiv w:val="1"/>
      <w:marLeft w:val="0"/>
      <w:marRight w:val="0"/>
      <w:marTop w:val="0"/>
      <w:marBottom w:val="0"/>
      <w:divBdr>
        <w:top w:val="none" w:sz="0" w:space="0" w:color="auto"/>
        <w:left w:val="none" w:sz="0" w:space="0" w:color="auto"/>
        <w:bottom w:val="none" w:sz="0" w:space="0" w:color="auto"/>
        <w:right w:val="none" w:sz="0" w:space="0" w:color="auto"/>
      </w:divBdr>
    </w:div>
    <w:div w:id="974289922">
      <w:bodyDiv w:val="1"/>
      <w:marLeft w:val="0"/>
      <w:marRight w:val="0"/>
      <w:marTop w:val="0"/>
      <w:marBottom w:val="0"/>
      <w:divBdr>
        <w:top w:val="none" w:sz="0" w:space="0" w:color="auto"/>
        <w:left w:val="none" w:sz="0" w:space="0" w:color="auto"/>
        <w:bottom w:val="none" w:sz="0" w:space="0" w:color="auto"/>
        <w:right w:val="none" w:sz="0" w:space="0" w:color="auto"/>
      </w:divBdr>
    </w:div>
    <w:div w:id="990862338">
      <w:bodyDiv w:val="1"/>
      <w:marLeft w:val="0"/>
      <w:marRight w:val="0"/>
      <w:marTop w:val="0"/>
      <w:marBottom w:val="0"/>
      <w:divBdr>
        <w:top w:val="none" w:sz="0" w:space="0" w:color="auto"/>
        <w:left w:val="none" w:sz="0" w:space="0" w:color="auto"/>
        <w:bottom w:val="none" w:sz="0" w:space="0" w:color="auto"/>
        <w:right w:val="none" w:sz="0" w:space="0" w:color="auto"/>
      </w:divBdr>
    </w:div>
    <w:div w:id="1062020291">
      <w:bodyDiv w:val="1"/>
      <w:marLeft w:val="0"/>
      <w:marRight w:val="0"/>
      <w:marTop w:val="0"/>
      <w:marBottom w:val="0"/>
      <w:divBdr>
        <w:top w:val="none" w:sz="0" w:space="0" w:color="auto"/>
        <w:left w:val="none" w:sz="0" w:space="0" w:color="auto"/>
        <w:bottom w:val="none" w:sz="0" w:space="0" w:color="auto"/>
        <w:right w:val="none" w:sz="0" w:space="0" w:color="auto"/>
      </w:divBdr>
    </w:div>
    <w:div w:id="1078602172">
      <w:bodyDiv w:val="1"/>
      <w:marLeft w:val="0"/>
      <w:marRight w:val="0"/>
      <w:marTop w:val="0"/>
      <w:marBottom w:val="0"/>
      <w:divBdr>
        <w:top w:val="none" w:sz="0" w:space="0" w:color="auto"/>
        <w:left w:val="none" w:sz="0" w:space="0" w:color="auto"/>
        <w:bottom w:val="none" w:sz="0" w:space="0" w:color="auto"/>
        <w:right w:val="none" w:sz="0" w:space="0" w:color="auto"/>
      </w:divBdr>
    </w:div>
    <w:div w:id="1113329502">
      <w:bodyDiv w:val="1"/>
      <w:marLeft w:val="0"/>
      <w:marRight w:val="0"/>
      <w:marTop w:val="0"/>
      <w:marBottom w:val="0"/>
      <w:divBdr>
        <w:top w:val="none" w:sz="0" w:space="0" w:color="auto"/>
        <w:left w:val="none" w:sz="0" w:space="0" w:color="auto"/>
        <w:bottom w:val="none" w:sz="0" w:space="0" w:color="auto"/>
        <w:right w:val="none" w:sz="0" w:space="0" w:color="auto"/>
      </w:divBdr>
    </w:div>
    <w:div w:id="1136339938">
      <w:bodyDiv w:val="1"/>
      <w:marLeft w:val="0"/>
      <w:marRight w:val="0"/>
      <w:marTop w:val="0"/>
      <w:marBottom w:val="0"/>
      <w:divBdr>
        <w:top w:val="none" w:sz="0" w:space="0" w:color="auto"/>
        <w:left w:val="none" w:sz="0" w:space="0" w:color="auto"/>
        <w:bottom w:val="none" w:sz="0" w:space="0" w:color="auto"/>
        <w:right w:val="none" w:sz="0" w:space="0" w:color="auto"/>
      </w:divBdr>
    </w:div>
    <w:div w:id="1143232347">
      <w:bodyDiv w:val="1"/>
      <w:marLeft w:val="0"/>
      <w:marRight w:val="0"/>
      <w:marTop w:val="0"/>
      <w:marBottom w:val="0"/>
      <w:divBdr>
        <w:top w:val="none" w:sz="0" w:space="0" w:color="auto"/>
        <w:left w:val="none" w:sz="0" w:space="0" w:color="auto"/>
        <w:bottom w:val="none" w:sz="0" w:space="0" w:color="auto"/>
        <w:right w:val="none" w:sz="0" w:space="0" w:color="auto"/>
      </w:divBdr>
    </w:div>
    <w:div w:id="1151407365">
      <w:bodyDiv w:val="1"/>
      <w:marLeft w:val="0"/>
      <w:marRight w:val="0"/>
      <w:marTop w:val="0"/>
      <w:marBottom w:val="0"/>
      <w:divBdr>
        <w:top w:val="none" w:sz="0" w:space="0" w:color="auto"/>
        <w:left w:val="none" w:sz="0" w:space="0" w:color="auto"/>
        <w:bottom w:val="none" w:sz="0" w:space="0" w:color="auto"/>
        <w:right w:val="none" w:sz="0" w:space="0" w:color="auto"/>
      </w:divBdr>
    </w:div>
    <w:div w:id="1159494905">
      <w:bodyDiv w:val="1"/>
      <w:marLeft w:val="0"/>
      <w:marRight w:val="0"/>
      <w:marTop w:val="0"/>
      <w:marBottom w:val="0"/>
      <w:divBdr>
        <w:top w:val="none" w:sz="0" w:space="0" w:color="auto"/>
        <w:left w:val="none" w:sz="0" w:space="0" w:color="auto"/>
        <w:bottom w:val="none" w:sz="0" w:space="0" w:color="auto"/>
        <w:right w:val="none" w:sz="0" w:space="0" w:color="auto"/>
      </w:divBdr>
    </w:div>
    <w:div w:id="1252087597">
      <w:bodyDiv w:val="1"/>
      <w:marLeft w:val="0"/>
      <w:marRight w:val="0"/>
      <w:marTop w:val="0"/>
      <w:marBottom w:val="0"/>
      <w:divBdr>
        <w:top w:val="none" w:sz="0" w:space="0" w:color="auto"/>
        <w:left w:val="none" w:sz="0" w:space="0" w:color="auto"/>
        <w:bottom w:val="none" w:sz="0" w:space="0" w:color="auto"/>
        <w:right w:val="none" w:sz="0" w:space="0" w:color="auto"/>
      </w:divBdr>
    </w:div>
    <w:div w:id="1263877052">
      <w:bodyDiv w:val="1"/>
      <w:marLeft w:val="0"/>
      <w:marRight w:val="0"/>
      <w:marTop w:val="0"/>
      <w:marBottom w:val="0"/>
      <w:divBdr>
        <w:top w:val="none" w:sz="0" w:space="0" w:color="auto"/>
        <w:left w:val="none" w:sz="0" w:space="0" w:color="auto"/>
        <w:bottom w:val="none" w:sz="0" w:space="0" w:color="auto"/>
        <w:right w:val="none" w:sz="0" w:space="0" w:color="auto"/>
      </w:divBdr>
    </w:div>
    <w:div w:id="1268271586">
      <w:bodyDiv w:val="1"/>
      <w:marLeft w:val="0"/>
      <w:marRight w:val="0"/>
      <w:marTop w:val="0"/>
      <w:marBottom w:val="0"/>
      <w:divBdr>
        <w:top w:val="none" w:sz="0" w:space="0" w:color="auto"/>
        <w:left w:val="none" w:sz="0" w:space="0" w:color="auto"/>
        <w:bottom w:val="none" w:sz="0" w:space="0" w:color="auto"/>
        <w:right w:val="none" w:sz="0" w:space="0" w:color="auto"/>
      </w:divBdr>
    </w:div>
    <w:div w:id="1284917488">
      <w:bodyDiv w:val="1"/>
      <w:marLeft w:val="0"/>
      <w:marRight w:val="0"/>
      <w:marTop w:val="0"/>
      <w:marBottom w:val="0"/>
      <w:divBdr>
        <w:top w:val="none" w:sz="0" w:space="0" w:color="auto"/>
        <w:left w:val="none" w:sz="0" w:space="0" w:color="auto"/>
        <w:bottom w:val="none" w:sz="0" w:space="0" w:color="auto"/>
        <w:right w:val="none" w:sz="0" w:space="0" w:color="auto"/>
      </w:divBdr>
    </w:div>
    <w:div w:id="1288899321">
      <w:bodyDiv w:val="1"/>
      <w:marLeft w:val="0"/>
      <w:marRight w:val="0"/>
      <w:marTop w:val="0"/>
      <w:marBottom w:val="0"/>
      <w:divBdr>
        <w:top w:val="none" w:sz="0" w:space="0" w:color="auto"/>
        <w:left w:val="none" w:sz="0" w:space="0" w:color="auto"/>
        <w:bottom w:val="none" w:sz="0" w:space="0" w:color="auto"/>
        <w:right w:val="none" w:sz="0" w:space="0" w:color="auto"/>
      </w:divBdr>
    </w:div>
    <w:div w:id="1310749162">
      <w:bodyDiv w:val="1"/>
      <w:marLeft w:val="0"/>
      <w:marRight w:val="0"/>
      <w:marTop w:val="0"/>
      <w:marBottom w:val="0"/>
      <w:divBdr>
        <w:top w:val="none" w:sz="0" w:space="0" w:color="auto"/>
        <w:left w:val="none" w:sz="0" w:space="0" w:color="auto"/>
        <w:bottom w:val="none" w:sz="0" w:space="0" w:color="auto"/>
        <w:right w:val="none" w:sz="0" w:space="0" w:color="auto"/>
      </w:divBdr>
      <w:divsChild>
        <w:div w:id="27066838">
          <w:marLeft w:val="0"/>
          <w:marRight w:val="0"/>
          <w:marTop w:val="0"/>
          <w:marBottom w:val="0"/>
          <w:divBdr>
            <w:top w:val="none" w:sz="0" w:space="0" w:color="auto"/>
            <w:left w:val="none" w:sz="0" w:space="0" w:color="auto"/>
            <w:bottom w:val="none" w:sz="0" w:space="0" w:color="auto"/>
            <w:right w:val="none" w:sz="0" w:space="0" w:color="auto"/>
          </w:divBdr>
        </w:div>
        <w:div w:id="147326851">
          <w:marLeft w:val="0"/>
          <w:marRight w:val="0"/>
          <w:marTop w:val="0"/>
          <w:marBottom w:val="0"/>
          <w:divBdr>
            <w:top w:val="none" w:sz="0" w:space="0" w:color="auto"/>
            <w:left w:val="none" w:sz="0" w:space="0" w:color="auto"/>
            <w:bottom w:val="none" w:sz="0" w:space="0" w:color="auto"/>
            <w:right w:val="none" w:sz="0" w:space="0" w:color="auto"/>
          </w:divBdr>
        </w:div>
        <w:div w:id="779109646">
          <w:marLeft w:val="0"/>
          <w:marRight w:val="0"/>
          <w:marTop w:val="0"/>
          <w:marBottom w:val="0"/>
          <w:divBdr>
            <w:top w:val="none" w:sz="0" w:space="0" w:color="auto"/>
            <w:left w:val="none" w:sz="0" w:space="0" w:color="auto"/>
            <w:bottom w:val="none" w:sz="0" w:space="0" w:color="auto"/>
            <w:right w:val="none" w:sz="0" w:space="0" w:color="auto"/>
          </w:divBdr>
        </w:div>
        <w:div w:id="808278340">
          <w:marLeft w:val="0"/>
          <w:marRight w:val="0"/>
          <w:marTop w:val="0"/>
          <w:marBottom w:val="0"/>
          <w:divBdr>
            <w:top w:val="none" w:sz="0" w:space="0" w:color="auto"/>
            <w:left w:val="none" w:sz="0" w:space="0" w:color="auto"/>
            <w:bottom w:val="none" w:sz="0" w:space="0" w:color="auto"/>
            <w:right w:val="none" w:sz="0" w:space="0" w:color="auto"/>
          </w:divBdr>
        </w:div>
        <w:div w:id="902300164">
          <w:marLeft w:val="0"/>
          <w:marRight w:val="0"/>
          <w:marTop w:val="0"/>
          <w:marBottom w:val="0"/>
          <w:divBdr>
            <w:top w:val="none" w:sz="0" w:space="0" w:color="auto"/>
            <w:left w:val="none" w:sz="0" w:space="0" w:color="auto"/>
            <w:bottom w:val="none" w:sz="0" w:space="0" w:color="auto"/>
            <w:right w:val="none" w:sz="0" w:space="0" w:color="auto"/>
          </w:divBdr>
        </w:div>
        <w:div w:id="1000549164">
          <w:marLeft w:val="0"/>
          <w:marRight w:val="0"/>
          <w:marTop w:val="0"/>
          <w:marBottom w:val="0"/>
          <w:divBdr>
            <w:top w:val="none" w:sz="0" w:space="0" w:color="auto"/>
            <w:left w:val="none" w:sz="0" w:space="0" w:color="auto"/>
            <w:bottom w:val="none" w:sz="0" w:space="0" w:color="auto"/>
            <w:right w:val="none" w:sz="0" w:space="0" w:color="auto"/>
          </w:divBdr>
        </w:div>
        <w:div w:id="1690988905">
          <w:marLeft w:val="0"/>
          <w:marRight w:val="0"/>
          <w:marTop w:val="0"/>
          <w:marBottom w:val="0"/>
          <w:divBdr>
            <w:top w:val="none" w:sz="0" w:space="0" w:color="auto"/>
            <w:left w:val="none" w:sz="0" w:space="0" w:color="auto"/>
            <w:bottom w:val="none" w:sz="0" w:space="0" w:color="auto"/>
            <w:right w:val="none" w:sz="0" w:space="0" w:color="auto"/>
          </w:divBdr>
        </w:div>
        <w:div w:id="2031563117">
          <w:marLeft w:val="0"/>
          <w:marRight w:val="0"/>
          <w:marTop w:val="0"/>
          <w:marBottom w:val="0"/>
          <w:divBdr>
            <w:top w:val="none" w:sz="0" w:space="0" w:color="auto"/>
            <w:left w:val="none" w:sz="0" w:space="0" w:color="auto"/>
            <w:bottom w:val="none" w:sz="0" w:space="0" w:color="auto"/>
            <w:right w:val="none" w:sz="0" w:space="0" w:color="auto"/>
          </w:divBdr>
        </w:div>
      </w:divsChild>
    </w:div>
    <w:div w:id="1419986937">
      <w:bodyDiv w:val="1"/>
      <w:marLeft w:val="0"/>
      <w:marRight w:val="0"/>
      <w:marTop w:val="0"/>
      <w:marBottom w:val="0"/>
      <w:divBdr>
        <w:top w:val="none" w:sz="0" w:space="0" w:color="auto"/>
        <w:left w:val="none" w:sz="0" w:space="0" w:color="auto"/>
        <w:bottom w:val="none" w:sz="0" w:space="0" w:color="auto"/>
        <w:right w:val="none" w:sz="0" w:space="0" w:color="auto"/>
      </w:divBdr>
    </w:div>
    <w:div w:id="1443112916">
      <w:bodyDiv w:val="1"/>
      <w:marLeft w:val="0"/>
      <w:marRight w:val="0"/>
      <w:marTop w:val="0"/>
      <w:marBottom w:val="0"/>
      <w:divBdr>
        <w:top w:val="none" w:sz="0" w:space="0" w:color="auto"/>
        <w:left w:val="none" w:sz="0" w:space="0" w:color="auto"/>
        <w:bottom w:val="none" w:sz="0" w:space="0" w:color="auto"/>
        <w:right w:val="none" w:sz="0" w:space="0" w:color="auto"/>
      </w:divBdr>
    </w:div>
    <w:div w:id="1443259206">
      <w:bodyDiv w:val="1"/>
      <w:marLeft w:val="0"/>
      <w:marRight w:val="0"/>
      <w:marTop w:val="0"/>
      <w:marBottom w:val="0"/>
      <w:divBdr>
        <w:top w:val="none" w:sz="0" w:space="0" w:color="auto"/>
        <w:left w:val="none" w:sz="0" w:space="0" w:color="auto"/>
        <w:bottom w:val="none" w:sz="0" w:space="0" w:color="auto"/>
        <w:right w:val="none" w:sz="0" w:space="0" w:color="auto"/>
      </w:divBdr>
    </w:div>
    <w:div w:id="1446996037">
      <w:bodyDiv w:val="1"/>
      <w:marLeft w:val="0"/>
      <w:marRight w:val="0"/>
      <w:marTop w:val="0"/>
      <w:marBottom w:val="0"/>
      <w:divBdr>
        <w:top w:val="none" w:sz="0" w:space="0" w:color="auto"/>
        <w:left w:val="none" w:sz="0" w:space="0" w:color="auto"/>
        <w:bottom w:val="none" w:sz="0" w:space="0" w:color="auto"/>
        <w:right w:val="none" w:sz="0" w:space="0" w:color="auto"/>
      </w:divBdr>
    </w:div>
    <w:div w:id="1451315899">
      <w:bodyDiv w:val="1"/>
      <w:marLeft w:val="0"/>
      <w:marRight w:val="0"/>
      <w:marTop w:val="0"/>
      <w:marBottom w:val="0"/>
      <w:divBdr>
        <w:top w:val="none" w:sz="0" w:space="0" w:color="auto"/>
        <w:left w:val="none" w:sz="0" w:space="0" w:color="auto"/>
        <w:bottom w:val="none" w:sz="0" w:space="0" w:color="auto"/>
        <w:right w:val="none" w:sz="0" w:space="0" w:color="auto"/>
      </w:divBdr>
    </w:div>
    <w:div w:id="1452044504">
      <w:bodyDiv w:val="1"/>
      <w:marLeft w:val="0"/>
      <w:marRight w:val="0"/>
      <w:marTop w:val="0"/>
      <w:marBottom w:val="0"/>
      <w:divBdr>
        <w:top w:val="none" w:sz="0" w:space="0" w:color="auto"/>
        <w:left w:val="none" w:sz="0" w:space="0" w:color="auto"/>
        <w:bottom w:val="none" w:sz="0" w:space="0" w:color="auto"/>
        <w:right w:val="none" w:sz="0" w:space="0" w:color="auto"/>
      </w:divBdr>
    </w:div>
    <w:div w:id="1501500488">
      <w:bodyDiv w:val="1"/>
      <w:marLeft w:val="0"/>
      <w:marRight w:val="0"/>
      <w:marTop w:val="0"/>
      <w:marBottom w:val="0"/>
      <w:divBdr>
        <w:top w:val="none" w:sz="0" w:space="0" w:color="auto"/>
        <w:left w:val="none" w:sz="0" w:space="0" w:color="auto"/>
        <w:bottom w:val="none" w:sz="0" w:space="0" w:color="auto"/>
        <w:right w:val="none" w:sz="0" w:space="0" w:color="auto"/>
      </w:divBdr>
    </w:div>
    <w:div w:id="1535777010">
      <w:bodyDiv w:val="1"/>
      <w:marLeft w:val="0"/>
      <w:marRight w:val="0"/>
      <w:marTop w:val="0"/>
      <w:marBottom w:val="0"/>
      <w:divBdr>
        <w:top w:val="none" w:sz="0" w:space="0" w:color="auto"/>
        <w:left w:val="none" w:sz="0" w:space="0" w:color="auto"/>
        <w:bottom w:val="none" w:sz="0" w:space="0" w:color="auto"/>
        <w:right w:val="none" w:sz="0" w:space="0" w:color="auto"/>
      </w:divBdr>
    </w:div>
    <w:div w:id="1558199001">
      <w:bodyDiv w:val="1"/>
      <w:marLeft w:val="0"/>
      <w:marRight w:val="0"/>
      <w:marTop w:val="0"/>
      <w:marBottom w:val="0"/>
      <w:divBdr>
        <w:top w:val="none" w:sz="0" w:space="0" w:color="auto"/>
        <w:left w:val="none" w:sz="0" w:space="0" w:color="auto"/>
        <w:bottom w:val="none" w:sz="0" w:space="0" w:color="auto"/>
        <w:right w:val="none" w:sz="0" w:space="0" w:color="auto"/>
      </w:divBdr>
    </w:div>
    <w:div w:id="1628656863">
      <w:bodyDiv w:val="1"/>
      <w:marLeft w:val="0"/>
      <w:marRight w:val="0"/>
      <w:marTop w:val="0"/>
      <w:marBottom w:val="0"/>
      <w:divBdr>
        <w:top w:val="none" w:sz="0" w:space="0" w:color="auto"/>
        <w:left w:val="none" w:sz="0" w:space="0" w:color="auto"/>
        <w:bottom w:val="none" w:sz="0" w:space="0" w:color="auto"/>
        <w:right w:val="none" w:sz="0" w:space="0" w:color="auto"/>
      </w:divBdr>
    </w:div>
    <w:div w:id="1631594224">
      <w:bodyDiv w:val="1"/>
      <w:marLeft w:val="0"/>
      <w:marRight w:val="0"/>
      <w:marTop w:val="0"/>
      <w:marBottom w:val="0"/>
      <w:divBdr>
        <w:top w:val="none" w:sz="0" w:space="0" w:color="auto"/>
        <w:left w:val="none" w:sz="0" w:space="0" w:color="auto"/>
        <w:bottom w:val="none" w:sz="0" w:space="0" w:color="auto"/>
        <w:right w:val="none" w:sz="0" w:space="0" w:color="auto"/>
      </w:divBdr>
    </w:div>
    <w:div w:id="1646736769">
      <w:bodyDiv w:val="1"/>
      <w:marLeft w:val="0"/>
      <w:marRight w:val="0"/>
      <w:marTop w:val="0"/>
      <w:marBottom w:val="0"/>
      <w:divBdr>
        <w:top w:val="none" w:sz="0" w:space="0" w:color="auto"/>
        <w:left w:val="none" w:sz="0" w:space="0" w:color="auto"/>
        <w:bottom w:val="none" w:sz="0" w:space="0" w:color="auto"/>
        <w:right w:val="none" w:sz="0" w:space="0" w:color="auto"/>
      </w:divBdr>
    </w:div>
    <w:div w:id="1663003445">
      <w:bodyDiv w:val="1"/>
      <w:marLeft w:val="0"/>
      <w:marRight w:val="0"/>
      <w:marTop w:val="0"/>
      <w:marBottom w:val="0"/>
      <w:divBdr>
        <w:top w:val="none" w:sz="0" w:space="0" w:color="auto"/>
        <w:left w:val="none" w:sz="0" w:space="0" w:color="auto"/>
        <w:bottom w:val="none" w:sz="0" w:space="0" w:color="auto"/>
        <w:right w:val="none" w:sz="0" w:space="0" w:color="auto"/>
      </w:divBdr>
    </w:div>
    <w:div w:id="1691419816">
      <w:bodyDiv w:val="1"/>
      <w:marLeft w:val="0"/>
      <w:marRight w:val="0"/>
      <w:marTop w:val="0"/>
      <w:marBottom w:val="0"/>
      <w:divBdr>
        <w:top w:val="none" w:sz="0" w:space="0" w:color="auto"/>
        <w:left w:val="none" w:sz="0" w:space="0" w:color="auto"/>
        <w:bottom w:val="none" w:sz="0" w:space="0" w:color="auto"/>
        <w:right w:val="none" w:sz="0" w:space="0" w:color="auto"/>
      </w:divBdr>
    </w:div>
    <w:div w:id="1761636558">
      <w:bodyDiv w:val="1"/>
      <w:marLeft w:val="0"/>
      <w:marRight w:val="0"/>
      <w:marTop w:val="0"/>
      <w:marBottom w:val="0"/>
      <w:divBdr>
        <w:top w:val="none" w:sz="0" w:space="0" w:color="auto"/>
        <w:left w:val="none" w:sz="0" w:space="0" w:color="auto"/>
        <w:bottom w:val="none" w:sz="0" w:space="0" w:color="auto"/>
        <w:right w:val="none" w:sz="0" w:space="0" w:color="auto"/>
      </w:divBdr>
    </w:div>
    <w:div w:id="1833595671">
      <w:bodyDiv w:val="1"/>
      <w:marLeft w:val="0"/>
      <w:marRight w:val="0"/>
      <w:marTop w:val="0"/>
      <w:marBottom w:val="0"/>
      <w:divBdr>
        <w:top w:val="none" w:sz="0" w:space="0" w:color="auto"/>
        <w:left w:val="none" w:sz="0" w:space="0" w:color="auto"/>
        <w:bottom w:val="none" w:sz="0" w:space="0" w:color="auto"/>
        <w:right w:val="none" w:sz="0" w:space="0" w:color="auto"/>
      </w:divBdr>
    </w:div>
    <w:div w:id="1842961141">
      <w:bodyDiv w:val="1"/>
      <w:marLeft w:val="0"/>
      <w:marRight w:val="0"/>
      <w:marTop w:val="0"/>
      <w:marBottom w:val="0"/>
      <w:divBdr>
        <w:top w:val="none" w:sz="0" w:space="0" w:color="auto"/>
        <w:left w:val="none" w:sz="0" w:space="0" w:color="auto"/>
        <w:bottom w:val="none" w:sz="0" w:space="0" w:color="auto"/>
        <w:right w:val="none" w:sz="0" w:space="0" w:color="auto"/>
      </w:divBdr>
    </w:div>
    <w:div w:id="1859193269">
      <w:bodyDiv w:val="1"/>
      <w:marLeft w:val="0"/>
      <w:marRight w:val="0"/>
      <w:marTop w:val="0"/>
      <w:marBottom w:val="0"/>
      <w:divBdr>
        <w:top w:val="none" w:sz="0" w:space="0" w:color="auto"/>
        <w:left w:val="none" w:sz="0" w:space="0" w:color="auto"/>
        <w:bottom w:val="none" w:sz="0" w:space="0" w:color="auto"/>
        <w:right w:val="none" w:sz="0" w:space="0" w:color="auto"/>
      </w:divBdr>
    </w:div>
    <w:div w:id="1904565207">
      <w:bodyDiv w:val="1"/>
      <w:marLeft w:val="0"/>
      <w:marRight w:val="0"/>
      <w:marTop w:val="0"/>
      <w:marBottom w:val="0"/>
      <w:divBdr>
        <w:top w:val="none" w:sz="0" w:space="0" w:color="auto"/>
        <w:left w:val="none" w:sz="0" w:space="0" w:color="auto"/>
        <w:bottom w:val="none" w:sz="0" w:space="0" w:color="auto"/>
        <w:right w:val="none" w:sz="0" w:space="0" w:color="auto"/>
      </w:divBdr>
    </w:div>
    <w:div w:id="1934702654">
      <w:bodyDiv w:val="1"/>
      <w:marLeft w:val="0"/>
      <w:marRight w:val="0"/>
      <w:marTop w:val="0"/>
      <w:marBottom w:val="0"/>
      <w:divBdr>
        <w:top w:val="none" w:sz="0" w:space="0" w:color="auto"/>
        <w:left w:val="none" w:sz="0" w:space="0" w:color="auto"/>
        <w:bottom w:val="none" w:sz="0" w:space="0" w:color="auto"/>
        <w:right w:val="none" w:sz="0" w:space="0" w:color="auto"/>
      </w:divBdr>
    </w:div>
    <w:div w:id="1934821498">
      <w:bodyDiv w:val="1"/>
      <w:marLeft w:val="0"/>
      <w:marRight w:val="0"/>
      <w:marTop w:val="0"/>
      <w:marBottom w:val="0"/>
      <w:divBdr>
        <w:top w:val="none" w:sz="0" w:space="0" w:color="auto"/>
        <w:left w:val="none" w:sz="0" w:space="0" w:color="auto"/>
        <w:bottom w:val="none" w:sz="0" w:space="0" w:color="auto"/>
        <w:right w:val="none" w:sz="0" w:space="0" w:color="auto"/>
      </w:divBdr>
    </w:div>
    <w:div w:id="1952587316">
      <w:bodyDiv w:val="1"/>
      <w:marLeft w:val="0"/>
      <w:marRight w:val="0"/>
      <w:marTop w:val="0"/>
      <w:marBottom w:val="0"/>
      <w:divBdr>
        <w:top w:val="none" w:sz="0" w:space="0" w:color="auto"/>
        <w:left w:val="none" w:sz="0" w:space="0" w:color="auto"/>
        <w:bottom w:val="none" w:sz="0" w:space="0" w:color="auto"/>
        <w:right w:val="none" w:sz="0" w:space="0" w:color="auto"/>
      </w:divBdr>
    </w:div>
    <w:div w:id="1960799963">
      <w:bodyDiv w:val="1"/>
      <w:marLeft w:val="0"/>
      <w:marRight w:val="0"/>
      <w:marTop w:val="0"/>
      <w:marBottom w:val="0"/>
      <w:divBdr>
        <w:top w:val="none" w:sz="0" w:space="0" w:color="auto"/>
        <w:left w:val="none" w:sz="0" w:space="0" w:color="auto"/>
        <w:bottom w:val="none" w:sz="0" w:space="0" w:color="auto"/>
        <w:right w:val="none" w:sz="0" w:space="0" w:color="auto"/>
      </w:divBdr>
    </w:div>
    <w:div w:id="1969042426">
      <w:bodyDiv w:val="1"/>
      <w:marLeft w:val="0"/>
      <w:marRight w:val="0"/>
      <w:marTop w:val="0"/>
      <w:marBottom w:val="0"/>
      <w:divBdr>
        <w:top w:val="none" w:sz="0" w:space="0" w:color="auto"/>
        <w:left w:val="none" w:sz="0" w:space="0" w:color="auto"/>
        <w:bottom w:val="none" w:sz="0" w:space="0" w:color="auto"/>
        <w:right w:val="none" w:sz="0" w:space="0" w:color="auto"/>
      </w:divBdr>
    </w:div>
    <w:div w:id="1995528702">
      <w:bodyDiv w:val="1"/>
      <w:marLeft w:val="0"/>
      <w:marRight w:val="0"/>
      <w:marTop w:val="0"/>
      <w:marBottom w:val="0"/>
      <w:divBdr>
        <w:top w:val="none" w:sz="0" w:space="0" w:color="auto"/>
        <w:left w:val="none" w:sz="0" w:space="0" w:color="auto"/>
        <w:bottom w:val="none" w:sz="0" w:space="0" w:color="auto"/>
        <w:right w:val="none" w:sz="0" w:space="0" w:color="auto"/>
      </w:divBdr>
    </w:div>
    <w:div w:id="2030375025">
      <w:bodyDiv w:val="1"/>
      <w:marLeft w:val="0"/>
      <w:marRight w:val="0"/>
      <w:marTop w:val="0"/>
      <w:marBottom w:val="0"/>
      <w:divBdr>
        <w:top w:val="none" w:sz="0" w:space="0" w:color="auto"/>
        <w:left w:val="none" w:sz="0" w:space="0" w:color="auto"/>
        <w:bottom w:val="none" w:sz="0" w:space="0" w:color="auto"/>
        <w:right w:val="none" w:sz="0" w:space="0" w:color="auto"/>
      </w:divBdr>
    </w:div>
    <w:div w:id="2030908483">
      <w:bodyDiv w:val="1"/>
      <w:marLeft w:val="0"/>
      <w:marRight w:val="0"/>
      <w:marTop w:val="0"/>
      <w:marBottom w:val="0"/>
      <w:divBdr>
        <w:top w:val="none" w:sz="0" w:space="0" w:color="auto"/>
        <w:left w:val="none" w:sz="0" w:space="0" w:color="auto"/>
        <w:bottom w:val="none" w:sz="0" w:space="0" w:color="auto"/>
        <w:right w:val="none" w:sz="0" w:space="0" w:color="auto"/>
      </w:divBdr>
    </w:div>
    <w:div w:id="2091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nders.sa.gov.au/" TargetMode="External"/><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yperlink" Target="https://www.abcc.gov.au/building-code/contractors/eligibility-tender" TargetMode="External"/><Relationship Id="rId21" Type="http://schemas.openxmlformats.org/officeDocument/2006/relationships/header" Target="header5.xml"/><Relationship Id="rId34" Type="http://schemas.openxmlformats.org/officeDocument/2006/relationships/hyperlink" Target="http://www.abcc.gov.au" TargetMode="External"/><Relationship Id="rId42" Type="http://schemas.openxmlformats.org/officeDocument/2006/relationships/hyperlink" Target="https://www.dpti.sa.gov.au/contractor_documents/dpti_general_conditions_of_contract" TargetMode="External"/><Relationship Id="rId47" Type="http://schemas.openxmlformats.org/officeDocument/2006/relationships/hyperlink" Target="https://www.dit.sa.gov.au/contractor_documents/masterspecifications/Roads" TargetMode="External"/><Relationship Id="rId50"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cbs.sa.gov.au" TargetMode="Externa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0.png"/><Relationship Id="rId37" Type="http://schemas.openxmlformats.org/officeDocument/2006/relationships/header" Target="header7.xml"/><Relationship Id="rId40" Type="http://schemas.openxmlformats.org/officeDocument/2006/relationships/hyperlink" Target="http://www.abcc.gov.au" TargetMode="External"/><Relationship Id="rId45" Type="http://schemas.openxmlformats.org/officeDocument/2006/relationships/hyperlink" Target="http://www.westpac.com.au/internet/publish.nsf/Content/PBHLHCPI+Interest+Rate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DIT.PSASB@sa.gov.au" TargetMode="External"/><Relationship Id="rId19" Type="http://schemas.openxmlformats.org/officeDocument/2006/relationships/header" Target="header4.xml"/><Relationship Id="rId31" Type="http://schemas.openxmlformats.org/officeDocument/2006/relationships/hyperlink" Target="mailto:occupational@sa.gov.au" TargetMode="External"/><Relationship Id="rId44" Type="http://schemas.openxmlformats.org/officeDocument/2006/relationships/hyperlink" Target="https://www.procurepoint.nsw.gov.au/documents/construction-guidelines-environmental-management-systems-ed3.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T.PSASB@sa.gov.au" TargetMode="External"/><Relationship Id="rId14" Type="http://schemas.openxmlformats.org/officeDocument/2006/relationships/hyperlink" Target="https://dit.sa.gov.au/contractor_documents/prequalification"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yperlink" Target="https://www.sa.gov.au/topics/business-and-trade/licensing/building-and-trades/building-work-contractor-s-licence" TargetMode="External"/><Relationship Id="rId35" Type="http://schemas.openxmlformats.org/officeDocument/2006/relationships/hyperlink" Target="https://www.abcc.gov.au/building-code/contractors/tendering/workplace-relations-management-plans-wrmp" TargetMode="External"/><Relationship Id="rId43" Type="http://schemas.openxmlformats.org/officeDocument/2006/relationships/hyperlink" Target="https://www.procurepoint.nsw.gov.au/documents/construction-guidelines-work-health-and-safety-management-systems-and-auditing-guidelines.docx" TargetMode="External"/><Relationship Id="rId48" Type="http://schemas.openxmlformats.org/officeDocument/2006/relationships/hyperlink" Target="https://www.dit.sa.gov.au/contractor_documents/masterspecifications/Structures" TargetMode="External"/><Relationship Id="rId8" Type="http://schemas.openxmlformats.org/officeDocument/2006/relationships/image" Target="media/image1.jpeg"/><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hyperlink" Target="https://www.legislation.gov.au/Details/F2017C00668" TargetMode="External"/><Relationship Id="rId38" Type="http://schemas.openxmlformats.org/officeDocument/2006/relationships/header" Target="header8.xml"/><Relationship Id="rId46" Type="http://schemas.openxmlformats.org/officeDocument/2006/relationships/hyperlink" Target="https://www.dit.sa.gov.au/contractor_documents/masterspecifications/Project_Controls" TargetMode="External"/><Relationship Id="rId20" Type="http://schemas.openxmlformats.org/officeDocument/2006/relationships/image" Target="media/image2.png"/><Relationship Id="rId41" Type="http://schemas.openxmlformats.org/officeDocument/2006/relationships/hyperlink" Target="http://www.abcc.gov.au/buildingcode/eligibility-tend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6.xml"/><Relationship Id="rId4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92FC-105F-48D9-951E-E004326A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5579</Words>
  <Characters>34436</Characters>
  <Application>Microsoft Office Word</Application>
  <DocSecurity>0</DocSecurity>
  <Lines>1434</Lines>
  <Paragraphs>526</Paragraphs>
  <ScaleCrop>false</ScaleCrop>
  <HeadingPairs>
    <vt:vector size="2" baseType="variant">
      <vt:variant>
        <vt:lpstr>Title</vt:lpstr>
      </vt:variant>
      <vt:variant>
        <vt:i4>1</vt:i4>
      </vt:variant>
    </vt:vector>
  </HeadingPairs>
  <TitlesOfParts>
    <vt:vector size="1" baseType="lpstr">
      <vt:lpstr>RFP template - proposed revised draft</vt:lpstr>
    </vt:vector>
  </TitlesOfParts>
  <Company>AGD</Company>
  <LinksUpToDate>false</LinksUpToDate>
  <CharactersWithSpaces>39489</CharactersWithSpaces>
  <SharedDoc>false</SharedDoc>
  <HLinks>
    <vt:vector size="120" baseType="variant">
      <vt:variant>
        <vt:i4>8192048</vt:i4>
      </vt:variant>
      <vt:variant>
        <vt:i4>144</vt:i4>
      </vt:variant>
      <vt:variant>
        <vt:i4>0</vt:i4>
      </vt:variant>
      <vt:variant>
        <vt:i4>5</vt:i4>
      </vt:variant>
      <vt:variant>
        <vt:lpwstr>https://www.surveymonkey.com/s/SPB_Supplier_Feedback</vt:lpwstr>
      </vt:variant>
      <vt:variant>
        <vt:lpwstr/>
      </vt:variant>
      <vt:variant>
        <vt:i4>5439558</vt:i4>
      </vt:variant>
      <vt:variant>
        <vt:i4>141</vt:i4>
      </vt:variant>
      <vt:variant>
        <vt:i4>0</vt:i4>
      </vt:variant>
      <vt:variant>
        <vt:i4>5</vt:i4>
      </vt:variant>
      <vt:variant>
        <vt:lpwstr>http://spb.sa.gov.au/</vt:lpwstr>
      </vt:variant>
      <vt:variant>
        <vt:lpwstr/>
      </vt:variant>
      <vt:variant>
        <vt:i4>3997752</vt:i4>
      </vt:variant>
      <vt:variant>
        <vt:i4>138</vt:i4>
      </vt:variant>
      <vt:variant>
        <vt:i4>0</vt:i4>
      </vt:variant>
      <vt:variant>
        <vt:i4>5</vt:i4>
      </vt:variant>
      <vt:variant>
        <vt:lpwstr>https://www.tenders.sa.gov.au/tenders/index.do</vt:lpwstr>
      </vt:variant>
      <vt:variant>
        <vt:lpwstr/>
      </vt:variant>
      <vt:variant>
        <vt:i4>327794</vt:i4>
      </vt:variant>
      <vt:variant>
        <vt:i4>135</vt:i4>
      </vt:variant>
      <vt:variant>
        <vt:i4>0</vt:i4>
      </vt:variant>
      <vt:variant>
        <vt:i4>5</vt:i4>
      </vt:variant>
      <vt:variant>
        <vt:lpwstr>mailto:oia@sa.gov.au</vt:lpwstr>
      </vt:variant>
      <vt:variant>
        <vt:lpwstr/>
      </vt:variant>
      <vt:variant>
        <vt:i4>5111836</vt:i4>
      </vt:variant>
      <vt:variant>
        <vt:i4>123</vt:i4>
      </vt:variant>
      <vt:variant>
        <vt:i4>0</vt:i4>
      </vt:variant>
      <vt:variant>
        <vt:i4>5</vt:i4>
      </vt:variant>
      <vt:variant>
        <vt:lpwstr>http://www.tenders.sa.gov.au/</vt:lpwstr>
      </vt:variant>
      <vt:variant>
        <vt:lpwstr/>
      </vt:variant>
      <vt:variant>
        <vt:i4>6488102</vt:i4>
      </vt:variant>
      <vt:variant>
        <vt:i4>81</vt:i4>
      </vt:variant>
      <vt:variant>
        <vt:i4>0</vt:i4>
      </vt:variant>
      <vt:variant>
        <vt:i4>5</vt:i4>
      </vt:variant>
      <vt:variant>
        <vt:lpwstr>http://spb.sa.gov.au/sites/default/files/Bid Rules Version 2.2 May 2013.doc</vt:lpwstr>
      </vt:variant>
      <vt:variant>
        <vt:lpwstr/>
      </vt:variant>
      <vt:variant>
        <vt:i4>1114168</vt:i4>
      </vt:variant>
      <vt:variant>
        <vt:i4>74</vt:i4>
      </vt:variant>
      <vt:variant>
        <vt:i4>0</vt:i4>
      </vt:variant>
      <vt:variant>
        <vt:i4>5</vt:i4>
      </vt:variant>
      <vt:variant>
        <vt:lpwstr/>
      </vt:variant>
      <vt:variant>
        <vt:lpwstr>_Toc414605849</vt:lpwstr>
      </vt:variant>
      <vt:variant>
        <vt:i4>1114168</vt:i4>
      </vt:variant>
      <vt:variant>
        <vt:i4>68</vt:i4>
      </vt:variant>
      <vt:variant>
        <vt:i4>0</vt:i4>
      </vt:variant>
      <vt:variant>
        <vt:i4>5</vt:i4>
      </vt:variant>
      <vt:variant>
        <vt:lpwstr/>
      </vt:variant>
      <vt:variant>
        <vt:lpwstr>_Toc414605848</vt:lpwstr>
      </vt:variant>
      <vt:variant>
        <vt:i4>1114168</vt:i4>
      </vt:variant>
      <vt:variant>
        <vt:i4>62</vt:i4>
      </vt:variant>
      <vt:variant>
        <vt:i4>0</vt:i4>
      </vt:variant>
      <vt:variant>
        <vt:i4>5</vt:i4>
      </vt:variant>
      <vt:variant>
        <vt:lpwstr/>
      </vt:variant>
      <vt:variant>
        <vt:lpwstr>_Toc414605847</vt:lpwstr>
      </vt:variant>
      <vt:variant>
        <vt:i4>1114168</vt:i4>
      </vt:variant>
      <vt:variant>
        <vt:i4>56</vt:i4>
      </vt:variant>
      <vt:variant>
        <vt:i4>0</vt:i4>
      </vt:variant>
      <vt:variant>
        <vt:i4>5</vt:i4>
      </vt:variant>
      <vt:variant>
        <vt:lpwstr/>
      </vt:variant>
      <vt:variant>
        <vt:lpwstr>_Toc414605846</vt:lpwstr>
      </vt:variant>
      <vt:variant>
        <vt:i4>1114168</vt:i4>
      </vt:variant>
      <vt:variant>
        <vt:i4>50</vt:i4>
      </vt:variant>
      <vt:variant>
        <vt:i4>0</vt:i4>
      </vt:variant>
      <vt:variant>
        <vt:i4>5</vt:i4>
      </vt:variant>
      <vt:variant>
        <vt:lpwstr/>
      </vt:variant>
      <vt:variant>
        <vt:lpwstr>_Toc414605845</vt:lpwstr>
      </vt:variant>
      <vt:variant>
        <vt:i4>1114168</vt:i4>
      </vt:variant>
      <vt:variant>
        <vt:i4>44</vt:i4>
      </vt:variant>
      <vt:variant>
        <vt:i4>0</vt:i4>
      </vt:variant>
      <vt:variant>
        <vt:i4>5</vt:i4>
      </vt:variant>
      <vt:variant>
        <vt:lpwstr/>
      </vt:variant>
      <vt:variant>
        <vt:lpwstr>_Toc414605844</vt:lpwstr>
      </vt:variant>
      <vt:variant>
        <vt:i4>1114168</vt:i4>
      </vt:variant>
      <vt:variant>
        <vt:i4>38</vt:i4>
      </vt:variant>
      <vt:variant>
        <vt:i4>0</vt:i4>
      </vt:variant>
      <vt:variant>
        <vt:i4>5</vt:i4>
      </vt:variant>
      <vt:variant>
        <vt:lpwstr/>
      </vt:variant>
      <vt:variant>
        <vt:lpwstr>_Toc414605843</vt:lpwstr>
      </vt:variant>
      <vt:variant>
        <vt:i4>1114168</vt:i4>
      </vt:variant>
      <vt:variant>
        <vt:i4>32</vt:i4>
      </vt:variant>
      <vt:variant>
        <vt:i4>0</vt:i4>
      </vt:variant>
      <vt:variant>
        <vt:i4>5</vt:i4>
      </vt:variant>
      <vt:variant>
        <vt:lpwstr/>
      </vt:variant>
      <vt:variant>
        <vt:lpwstr>_Toc414605842</vt:lpwstr>
      </vt:variant>
      <vt:variant>
        <vt:i4>1114168</vt:i4>
      </vt:variant>
      <vt:variant>
        <vt:i4>26</vt:i4>
      </vt:variant>
      <vt:variant>
        <vt:i4>0</vt:i4>
      </vt:variant>
      <vt:variant>
        <vt:i4>5</vt:i4>
      </vt:variant>
      <vt:variant>
        <vt:lpwstr/>
      </vt:variant>
      <vt:variant>
        <vt:lpwstr>_Toc414605841</vt:lpwstr>
      </vt:variant>
      <vt:variant>
        <vt:i4>1114168</vt:i4>
      </vt:variant>
      <vt:variant>
        <vt:i4>20</vt:i4>
      </vt:variant>
      <vt:variant>
        <vt:i4>0</vt:i4>
      </vt:variant>
      <vt:variant>
        <vt:i4>5</vt:i4>
      </vt:variant>
      <vt:variant>
        <vt:lpwstr/>
      </vt:variant>
      <vt:variant>
        <vt:lpwstr>_Toc414605840</vt:lpwstr>
      </vt:variant>
      <vt:variant>
        <vt:i4>1441848</vt:i4>
      </vt:variant>
      <vt:variant>
        <vt:i4>14</vt:i4>
      </vt:variant>
      <vt:variant>
        <vt:i4>0</vt:i4>
      </vt:variant>
      <vt:variant>
        <vt:i4>5</vt:i4>
      </vt:variant>
      <vt:variant>
        <vt:lpwstr/>
      </vt:variant>
      <vt:variant>
        <vt:lpwstr>_Toc414605839</vt:lpwstr>
      </vt:variant>
      <vt:variant>
        <vt:i4>1441848</vt:i4>
      </vt:variant>
      <vt:variant>
        <vt:i4>8</vt:i4>
      </vt:variant>
      <vt:variant>
        <vt:i4>0</vt:i4>
      </vt:variant>
      <vt:variant>
        <vt:i4>5</vt:i4>
      </vt:variant>
      <vt:variant>
        <vt:lpwstr/>
      </vt:variant>
      <vt:variant>
        <vt:lpwstr>_Toc414605838</vt:lpwstr>
      </vt:variant>
      <vt:variant>
        <vt:i4>1441848</vt:i4>
      </vt:variant>
      <vt:variant>
        <vt:i4>2</vt:i4>
      </vt:variant>
      <vt:variant>
        <vt:i4>0</vt:i4>
      </vt:variant>
      <vt:variant>
        <vt:i4>5</vt:i4>
      </vt:variant>
      <vt:variant>
        <vt:lpwstr/>
      </vt:variant>
      <vt:variant>
        <vt:lpwstr>_Toc414605837</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 proposed revised draft</dc:title>
  <dc:subject/>
  <dc:creator>Ms Victoria Rossis</dc:creator>
  <cp:keywords/>
  <dc:description/>
  <cp:lastModifiedBy>Chau, Benjamin (DIT)</cp:lastModifiedBy>
  <cp:revision>3</cp:revision>
  <cp:lastPrinted>2021-05-10T00:38:00Z</cp:lastPrinted>
  <dcterms:created xsi:type="dcterms:W3CDTF">2023-05-22T05:58:00Z</dcterms:created>
  <dcterms:modified xsi:type="dcterms:W3CDTF">2023-05-22T05:58:00Z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Objective-Id">
    <vt:lpwstr>A755898</vt:lpwstr>
  </property>
  <property fmtid="{D5CDD505-2E9C-101B-9397-08002B2CF9AE}" pid="5" name="Objective-Title">
    <vt:lpwstr>Invitation to Supply - Invitation PPG</vt:lpwstr>
  </property>
  <property fmtid="{D5CDD505-2E9C-101B-9397-08002B2CF9AE}" pid="6" name="Objective-Comment">
    <vt:lpwstr/>
  </property>
  <property fmtid="{D5CDD505-2E9C-101B-9397-08002B2CF9AE}" pid="7" name="Objective-CreationStamp">
    <vt:filetime>2016-03-03T00:47:24Z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2016-03-03T01:14:47Z</vt:filetime>
  </property>
  <property fmtid="{D5CDD505-2E9C-101B-9397-08002B2CF9AE}" pid="12" name="Objective-Owner">
    <vt:lpwstr>Clare Venturi</vt:lpwstr>
  </property>
  <property fmtid="{D5CDD505-2E9C-101B-9397-08002B2CF9AE}" pid="13" name="Objective-Path">
    <vt:lpwstr>Objective Global Folder:OFFICE OF THE INDUSTRY ADVOCATE (OIA):Program Management:Industry Participation Policy Implementation:OIA - IPP Documentation Review:OIA - State Procurement Board Document Updates - 2015-16:</vt:lpwstr>
  </property>
  <property fmtid="{D5CDD505-2E9C-101B-9397-08002B2CF9AE}" pid="14" name="Objective-Parent">
    <vt:lpwstr>OIA - State Procurement Board Document Updates - 2015-16</vt:lpwstr>
  </property>
  <property fmtid="{D5CDD505-2E9C-101B-9397-08002B2CF9AE}" pid="15" name="Objective-State">
    <vt:lpwstr>Being Edited</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2015/09497</vt:lpwstr>
  </property>
  <property fmtid="{D5CDD505-2E9C-101B-9397-08002B2CF9AE}" pid="20" name="Objective-Classification">
    <vt:lpwstr>[Inherited - For Official Use Only]</vt:lpwstr>
  </property>
  <property fmtid="{D5CDD505-2E9C-101B-9397-08002B2CF9AE}" pid="21" name="Objective-Caveats">
    <vt:lpwstr/>
  </property>
  <property fmtid="{D5CDD505-2E9C-101B-9397-08002B2CF9AE}" pid="22" name="Objective-Legacy Unique ID [system]">
    <vt:lpwstr/>
  </property>
  <property fmtid="{D5CDD505-2E9C-101B-9397-08002B2CF9AE}" pid="23" name="MSIP_Label_77274858-3b1d-4431-8679-d878f40e28fd_Enabled">
    <vt:lpwstr>true</vt:lpwstr>
  </property>
  <property fmtid="{D5CDD505-2E9C-101B-9397-08002B2CF9AE}" pid="24" name="MSIP_Label_77274858-3b1d-4431-8679-d878f40e28fd_SetDate">
    <vt:lpwstr>2022-07-01T07:03:48Z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a93db8eb-f18b-442a-b021-be944fd5d507</vt:lpwstr>
  </property>
  <property fmtid="{D5CDD505-2E9C-101B-9397-08002B2CF9AE}" pid="29" name="MSIP_Label_77274858-3b1d-4431-8679-d878f40e28fd_ContentBits">
    <vt:lpwstr>1</vt:lpwstr>
  </property>
</Properties>
</file>